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CAE92" w14:textId="77777777" w:rsidR="00615E82" w:rsidRPr="00AE3BB7" w:rsidRDefault="00615E82" w:rsidP="00EF3957">
      <w:pPr>
        <w:keepNext/>
        <w:keepLines/>
        <w:jc w:val="center"/>
        <w:rPr>
          <w:rFonts w:ascii="Arial" w:eastAsia="MS Mincho" w:hAnsi="Arial" w:cs="Arial"/>
          <w:b/>
          <w:sz w:val="22"/>
          <w:szCs w:val="22"/>
        </w:rPr>
      </w:pPr>
    </w:p>
    <w:p w14:paraId="4CC78065" w14:textId="77777777" w:rsidR="00615E82" w:rsidRPr="00AE3BB7" w:rsidRDefault="00615E82" w:rsidP="00EF3957">
      <w:pPr>
        <w:keepNext/>
        <w:keepLines/>
        <w:jc w:val="center"/>
        <w:rPr>
          <w:rFonts w:ascii="Arial" w:eastAsia="MS Mincho" w:hAnsi="Arial" w:cs="Arial"/>
          <w:b/>
          <w:sz w:val="22"/>
          <w:szCs w:val="22"/>
        </w:rPr>
      </w:pPr>
    </w:p>
    <w:p w14:paraId="2CA0CD0C" w14:textId="77777777" w:rsidR="00615E82" w:rsidRPr="00AE3BB7" w:rsidRDefault="00615E82" w:rsidP="00EF3957">
      <w:pPr>
        <w:keepNext/>
        <w:keepLines/>
        <w:jc w:val="center"/>
        <w:rPr>
          <w:rFonts w:ascii="Arial" w:eastAsia="MS Mincho" w:hAnsi="Arial" w:cs="Arial"/>
          <w:b/>
          <w:sz w:val="22"/>
          <w:szCs w:val="22"/>
        </w:rPr>
      </w:pPr>
    </w:p>
    <w:p w14:paraId="4E49145B" w14:textId="77777777" w:rsidR="00615E82" w:rsidRPr="00AE3BB7" w:rsidRDefault="00615E82" w:rsidP="00EF3957">
      <w:pPr>
        <w:keepNext/>
        <w:keepLines/>
        <w:jc w:val="center"/>
        <w:rPr>
          <w:rFonts w:ascii="Arial" w:eastAsia="MS Mincho" w:hAnsi="Arial" w:cs="Arial"/>
          <w:b/>
          <w:sz w:val="22"/>
          <w:szCs w:val="22"/>
        </w:rPr>
      </w:pPr>
    </w:p>
    <w:p w14:paraId="3C7FE504" w14:textId="77777777" w:rsidR="00615E82" w:rsidRPr="00AE3BB7" w:rsidRDefault="00615E82" w:rsidP="00EF3957">
      <w:pPr>
        <w:keepNext/>
        <w:keepLines/>
        <w:jc w:val="center"/>
        <w:rPr>
          <w:rFonts w:ascii="Arial" w:eastAsia="MS Mincho" w:hAnsi="Arial" w:cs="Arial"/>
          <w:b/>
          <w:sz w:val="22"/>
          <w:szCs w:val="22"/>
        </w:rPr>
      </w:pPr>
    </w:p>
    <w:p w14:paraId="350468DE" w14:textId="77777777" w:rsidR="00615E82" w:rsidRPr="00AE3BB7" w:rsidRDefault="00615E82" w:rsidP="00EF3957">
      <w:pPr>
        <w:keepNext/>
        <w:keepLines/>
        <w:jc w:val="center"/>
        <w:rPr>
          <w:rFonts w:ascii="Arial" w:eastAsia="MS Mincho" w:hAnsi="Arial" w:cs="Arial"/>
          <w:b/>
          <w:sz w:val="22"/>
          <w:szCs w:val="22"/>
        </w:rPr>
      </w:pPr>
    </w:p>
    <w:p w14:paraId="4C2A9FBD" w14:textId="77777777" w:rsidR="00615E82" w:rsidRPr="00AE3BB7" w:rsidRDefault="00615E82" w:rsidP="00EF3957">
      <w:pPr>
        <w:keepNext/>
        <w:keepLines/>
        <w:jc w:val="center"/>
        <w:rPr>
          <w:rFonts w:ascii="Arial" w:eastAsia="MS Mincho" w:hAnsi="Arial" w:cs="Arial"/>
          <w:b/>
          <w:sz w:val="22"/>
          <w:szCs w:val="22"/>
        </w:rPr>
      </w:pPr>
    </w:p>
    <w:p w14:paraId="7AA21CBD" w14:textId="77777777" w:rsidR="00615E82" w:rsidRPr="00AE3BB7" w:rsidRDefault="00615E82" w:rsidP="00EF3957">
      <w:pPr>
        <w:keepNext/>
        <w:keepLines/>
        <w:jc w:val="center"/>
        <w:rPr>
          <w:rFonts w:ascii="Arial" w:eastAsia="MS Mincho" w:hAnsi="Arial" w:cs="Arial"/>
          <w:b/>
          <w:sz w:val="22"/>
          <w:szCs w:val="22"/>
        </w:rPr>
      </w:pPr>
    </w:p>
    <w:p w14:paraId="76F4BA2B" w14:textId="77777777" w:rsidR="00615E82" w:rsidRPr="00AE3BB7" w:rsidRDefault="00615E82" w:rsidP="00EF3957">
      <w:pPr>
        <w:keepNext/>
        <w:keepLines/>
        <w:jc w:val="center"/>
        <w:rPr>
          <w:rFonts w:ascii="Arial" w:eastAsia="MS Mincho" w:hAnsi="Arial" w:cs="Arial"/>
          <w:b/>
          <w:sz w:val="22"/>
          <w:szCs w:val="22"/>
        </w:rPr>
      </w:pPr>
    </w:p>
    <w:p w14:paraId="2B38C178" w14:textId="77777777" w:rsidR="00615E82" w:rsidRPr="00AE3BB7" w:rsidRDefault="00615E82" w:rsidP="00EF3957">
      <w:pPr>
        <w:keepNext/>
        <w:keepLines/>
        <w:jc w:val="center"/>
        <w:rPr>
          <w:rFonts w:ascii="Arial" w:eastAsia="MS Mincho" w:hAnsi="Arial" w:cs="Arial"/>
          <w:b/>
          <w:sz w:val="22"/>
          <w:szCs w:val="22"/>
        </w:rPr>
      </w:pPr>
    </w:p>
    <w:p w14:paraId="6192A3AA" w14:textId="664E66D4" w:rsidR="00615E82" w:rsidRDefault="00BD00F2" w:rsidP="00EF3957">
      <w:pPr>
        <w:keepNext/>
        <w:keepLines/>
        <w:jc w:val="center"/>
        <w:rPr>
          <w:rFonts w:ascii="Arial" w:eastAsia="MS Mincho" w:hAnsi="Arial" w:cs="Arial"/>
          <w:b/>
          <w:sz w:val="28"/>
          <w:szCs w:val="22"/>
        </w:rPr>
      </w:pPr>
      <w:r w:rsidRPr="00AE3BB7">
        <w:rPr>
          <w:rFonts w:ascii="Arial" w:eastAsia="MS Mincho" w:hAnsi="Arial" w:cs="Arial"/>
          <w:b/>
          <w:sz w:val="28"/>
          <w:szCs w:val="22"/>
        </w:rPr>
        <w:t>Athlete Commercial Agreement Template</w:t>
      </w:r>
    </w:p>
    <w:p w14:paraId="05C0573C" w14:textId="6B5346F3" w:rsidR="003750D2" w:rsidRPr="00AE3BB7" w:rsidRDefault="003750D2" w:rsidP="00EF3957">
      <w:pPr>
        <w:keepNext/>
        <w:keepLines/>
        <w:jc w:val="center"/>
        <w:rPr>
          <w:rFonts w:ascii="Arial" w:eastAsia="MS Mincho" w:hAnsi="Arial" w:cs="Arial"/>
          <w:b/>
          <w:sz w:val="28"/>
          <w:szCs w:val="22"/>
        </w:rPr>
      </w:pPr>
      <w:r>
        <w:rPr>
          <w:rFonts w:ascii="Arial" w:eastAsia="MS Mincho" w:hAnsi="Arial" w:cs="Arial"/>
          <w:b/>
          <w:sz w:val="28"/>
          <w:szCs w:val="22"/>
        </w:rPr>
        <w:t>(Annotated)</w:t>
      </w:r>
    </w:p>
    <w:p w14:paraId="1C248E86" w14:textId="519D98AF" w:rsidR="00615E82" w:rsidRPr="00AE3BB7" w:rsidRDefault="00615E82" w:rsidP="00EF3957">
      <w:pPr>
        <w:keepNext/>
        <w:keepLines/>
        <w:jc w:val="center"/>
        <w:rPr>
          <w:rFonts w:ascii="Arial" w:eastAsia="MS Mincho" w:hAnsi="Arial" w:cs="Arial"/>
          <w:b/>
          <w:sz w:val="22"/>
          <w:szCs w:val="22"/>
        </w:rPr>
      </w:pPr>
    </w:p>
    <w:p w14:paraId="25F748F1" w14:textId="1AB61773" w:rsidR="00615E82" w:rsidRPr="00AE3BB7" w:rsidRDefault="00615E82" w:rsidP="00EF3957">
      <w:pPr>
        <w:keepNext/>
        <w:keepLines/>
        <w:jc w:val="center"/>
        <w:rPr>
          <w:rFonts w:ascii="Arial" w:eastAsia="MS Mincho" w:hAnsi="Arial" w:cs="Arial"/>
          <w:b/>
          <w:sz w:val="22"/>
          <w:szCs w:val="22"/>
        </w:rPr>
      </w:pPr>
    </w:p>
    <w:p w14:paraId="56AE5EB5" w14:textId="77777777" w:rsidR="00615E82" w:rsidRPr="00AE3BB7" w:rsidRDefault="00615E82" w:rsidP="00EF3957">
      <w:pPr>
        <w:keepNext/>
        <w:keepLines/>
        <w:jc w:val="center"/>
        <w:rPr>
          <w:rFonts w:ascii="Arial" w:eastAsia="MS Mincho" w:hAnsi="Arial" w:cs="Arial"/>
          <w:b/>
          <w:sz w:val="22"/>
          <w:szCs w:val="22"/>
        </w:rPr>
      </w:pPr>
      <w:bookmarkStart w:id="0" w:name="_GoBack"/>
      <w:bookmarkEnd w:id="0"/>
    </w:p>
    <w:p w14:paraId="5FC121D3" w14:textId="77777777" w:rsidR="00615E82" w:rsidRPr="004215ED" w:rsidRDefault="00615E82" w:rsidP="00EF3957">
      <w:pPr>
        <w:keepNext/>
        <w:keepLines/>
        <w:jc w:val="center"/>
        <w:rPr>
          <w:rFonts w:ascii="Arial" w:eastAsia="MS Mincho" w:hAnsi="Arial" w:cs="Arial"/>
          <w:b/>
          <w:sz w:val="22"/>
          <w:szCs w:val="22"/>
        </w:rPr>
      </w:pPr>
    </w:p>
    <w:p w14:paraId="79DD3480" w14:textId="77777777" w:rsidR="00615E82" w:rsidRPr="004215ED" w:rsidRDefault="00615E82" w:rsidP="00EF3957">
      <w:pPr>
        <w:keepNext/>
        <w:keepLines/>
        <w:jc w:val="center"/>
        <w:rPr>
          <w:rFonts w:ascii="Arial" w:eastAsia="MS Mincho" w:hAnsi="Arial" w:cs="Arial"/>
          <w:b/>
          <w:sz w:val="22"/>
          <w:szCs w:val="22"/>
        </w:rPr>
      </w:pPr>
    </w:p>
    <w:bookmarkStart w:id="1" w:name="mpTableOfContents"/>
    <w:p w14:paraId="68D8E736" w14:textId="77777777" w:rsidR="007B41E5" w:rsidRDefault="00943377">
      <w:pPr>
        <w:pStyle w:val="TOC1"/>
        <w:rPr>
          <w:rFonts w:asciiTheme="minorHAnsi" w:eastAsiaTheme="minorEastAsia" w:hAnsiTheme="minorHAnsi" w:cstheme="minorBidi"/>
          <w:noProof/>
          <w:sz w:val="22"/>
          <w:szCs w:val="22"/>
          <w:lang w:eastAsia="en-CA"/>
        </w:rPr>
      </w:pPr>
      <w:r w:rsidRPr="00943377">
        <w:rPr>
          <w:rFonts w:ascii="Arial" w:eastAsia="MS Mincho" w:hAnsi="Arial" w:cs="Arial"/>
          <w:sz w:val="22"/>
          <w:szCs w:val="22"/>
        </w:rPr>
        <w:fldChar w:fldCharType="begin"/>
      </w:r>
      <w:r w:rsidRPr="00943377">
        <w:rPr>
          <w:rFonts w:ascii="Arial" w:eastAsia="MS Mincho" w:hAnsi="Arial" w:cs="Arial"/>
          <w:sz w:val="22"/>
          <w:szCs w:val="22"/>
        </w:rPr>
        <w:instrText xml:space="preserve"> TOC \t "Article2_L1,1,Schedule1_L1,1,"\w \h \* MERGEFORMAT </w:instrText>
      </w:r>
      <w:r w:rsidRPr="00943377">
        <w:rPr>
          <w:rFonts w:ascii="Arial" w:eastAsia="MS Mincho" w:hAnsi="Arial" w:cs="Arial"/>
          <w:sz w:val="22"/>
          <w:szCs w:val="22"/>
        </w:rPr>
        <w:fldChar w:fldCharType="separate"/>
      </w:r>
      <w:hyperlink w:anchor="_Toc50635038" w:history="1">
        <w:r w:rsidR="007B41E5" w:rsidRPr="005C644F">
          <w:rPr>
            <w:rStyle w:val="Hyperlink"/>
            <w:noProof/>
          </w:rPr>
          <w:t>ARTICLE 1: DEFINITIONS</w:t>
        </w:r>
        <w:r w:rsidR="007B41E5">
          <w:rPr>
            <w:noProof/>
          </w:rPr>
          <w:tab/>
        </w:r>
        <w:r w:rsidR="007B41E5">
          <w:rPr>
            <w:noProof/>
          </w:rPr>
          <w:fldChar w:fldCharType="begin"/>
        </w:r>
        <w:r w:rsidR="007B41E5">
          <w:rPr>
            <w:noProof/>
          </w:rPr>
          <w:instrText xml:space="preserve"> PAGEREF _Toc50635038 \h </w:instrText>
        </w:r>
        <w:r w:rsidR="007B41E5">
          <w:rPr>
            <w:noProof/>
          </w:rPr>
        </w:r>
        <w:r w:rsidR="007B41E5">
          <w:rPr>
            <w:noProof/>
          </w:rPr>
          <w:fldChar w:fldCharType="separate"/>
        </w:r>
        <w:r w:rsidR="007B41E5">
          <w:rPr>
            <w:noProof/>
          </w:rPr>
          <w:t>4</w:t>
        </w:r>
        <w:r w:rsidR="007B41E5">
          <w:rPr>
            <w:noProof/>
          </w:rPr>
          <w:fldChar w:fldCharType="end"/>
        </w:r>
      </w:hyperlink>
    </w:p>
    <w:p w14:paraId="642AED2A" w14:textId="77777777" w:rsidR="007B41E5" w:rsidRDefault="00533DA0">
      <w:pPr>
        <w:pStyle w:val="TOC1"/>
        <w:rPr>
          <w:rFonts w:asciiTheme="minorHAnsi" w:eastAsiaTheme="minorEastAsia" w:hAnsiTheme="minorHAnsi" w:cstheme="minorBidi"/>
          <w:noProof/>
          <w:sz w:val="22"/>
          <w:szCs w:val="22"/>
          <w:lang w:eastAsia="en-CA"/>
        </w:rPr>
      </w:pPr>
      <w:hyperlink w:anchor="_Toc50635039" w:history="1">
        <w:r w:rsidR="007B41E5" w:rsidRPr="005C644F">
          <w:rPr>
            <w:rStyle w:val="Hyperlink"/>
            <w:noProof/>
          </w:rPr>
          <w:t>ARTICLE 2: GENERAL OUTLINE OF MARKETING RIGHTS</w:t>
        </w:r>
        <w:r w:rsidR="007B41E5">
          <w:rPr>
            <w:noProof/>
          </w:rPr>
          <w:tab/>
        </w:r>
        <w:r w:rsidR="007B41E5">
          <w:rPr>
            <w:noProof/>
          </w:rPr>
          <w:fldChar w:fldCharType="begin"/>
        </w:r>
        <w:r w:rsidR="007B41E5">
          <w:rPr>
            <w:noProof/>
          </w:rPr>
          <w:instrText xml:space="preserve"> PAGEREF _Toc50635039 \h </w:instrText>
        </w:r>
        <w:r w:rsidR="007B41E5">
          <w:rPr>
            <w:noProof/>
          </w:rPr>
        </w:r>
        <w:r w:rsidR="007B41E5">
          <w:rPr>
            <w:noProof/>
          </w:rPr>
          <w:fldChar w:fldCharType="separate"/>
        </w:r>
        <w:r w:rsidR="007B41E5">
          <w:rPr>
            <w:noProof/>
          </w:rPr>
          <w:t>6</w:t>
        </w:r>
        <w:r w:rsidR="007B41E5">
          <w:rPr>
            <w:noProof/>
          </w:rPr>
          <w:fldChar w:fldCharType="end"/>
        </w:r>
      </w:hyperlink>
    </w:p>
    <w:p w14:paraId="5DD94956" w14:textId="77777777" w:rsidR="007B41E5" w:rsidRDefault="00533DA0">
      <w:pPr>
        <w:pStyle w:val="TOC1"/>
        <w:rPr>
          <w:rFonts w:asciiTheme="minorHAnsi" w:eastAsiaTheme="minorEastAsia" w:hAnsiTheme="minorHAnsi" w:cstheme="minorBidi"/>
          <w:noProof/>
          <w:sz w:val="22"/>
          <w:szCs w:val="22"/>
          <w:lang w:eastAsia="en-CA"/>
        </w:rPr>
      </w:pPr>
      <w:hyperlink w:anchor="_Toc50635040" w:history="1">
        <w:r w:rsidR="007B41E5" w:rsidRPr="005C644F">
          <w:rPr>
            <w:rStyle w:val="Hyperlink"/>
            <w:noProof/>
          </w:rPr>
          <w:t>ARTICLE 3: ATHLETE COMMITMENT TO MARKETING RIGHTS</w:t>
        </w:r>
        <w:r w:rsidR="007B41E5">
          <w:rPr>
            <w:noProof/>
          </w:rPr>
          <w:tab/>
        </w:r>
        <w:r w:rsidR="007B41E5">
          <w:rPr>
            <w:noProof/>
          </w:rPr>
          <w:fldChar w:fldCharType="begin"/>
        </w:r>
        <w:r w:rsidR="007B41E5">
          <w:rPr>
            <w:noProof/>
          </w:rPr>
          <w:instrText xml:space="preserve"> PAGEREF _Toc50635040 \h </w:instrText>
        </w:r>
        <w:r w:rsidR="007B41E5">
          <w:rPr>
            <w:noProof/>
          </w:rPr>
        </w:r>
        <w:r w:rsidR="007B41E5">
          <w:rPr>
            <w:noProof/>
          </w:rPr>
          <w:fldChar w:fldCharType="separate"/>
        </w:r>
        <w:r w:rsidR="007B41E5">
          <w:rPr>
            <w:noProof/>
          </w:rPr>
          <w:t>10</w:t>
        </w:r>
        <w:r w:rsidR="007B41E5">
          <w:rPr>
            <w:noProof/>
          </w:rPr>
          <w:fldChar w:fldCharType="end"/>
        </w:r>
      </w:hyperlink>
    </w:p>
    <w:p w14:paraId="73DF435A" w14:textId="77777777" w:rsidR="007B41E5" w:rsidRDefault="00533DA0">
      <w:pPr>
        <w:pStyle w:val="TOC1"/>
        <w:rPr>
          <w:rFonts w:asciiTheme="minorHAnsi" w:eastAsiaTheme="minorEastAsia" w:hAnsiTheme="minorHAnsi" w:cstheme="minorBidi"/>
          <w:noProof/>
          <w:sz w:val="22"/>
          <w:szCs w:val="22"/>
          <w:lang w:eastAsia="en-CA"/>
        </w:rPr>
      </w:pPr>
      <w:hyperlink w:anchor="_Toc50635041" w:history="1">
        <w:r w:rsidR="007B41E5" w:rsidRPr="005C644F">
          <w:rPr>
            <w:rStyle w:val="Hyperlink"/>
            <w:noProof/>
          </w:rPr>
          <w:t>ARTICLE 4: NSO COMMITMENT TO MARKETING RIGHTS</w:t>
        </w:r>
        <w:r w:rsidR="007B41E5">
          <w:rPr>
            <w:noProof/>
          </w:rPr>
          <w:tab/>
        </w:r>
        <w:r w:rsidR="007B41E5">
          <w:rPr>
            <w:noProof/>
          </w:rPr>
          <w:fldChar w:fldCharType="begin"/>
        </w:r>
        <w:r w:rsidR="007B41E5">
          <w:rPr>
            <w:noProof/>
          </w:rPr>
          <w:instrText xml:space="preserve"> PAGEREF _Toc50635041 \h </w:instrText>
        </w:r>
        <w:r w:rsidR="007B41E5">
          <w:rPr>
            <w:noProof/>
          </w:rPr>
        </w:r>
        <w:r w:rsidR="007B41E5">
          <w:rPr>
            <w:noProof/>
          </w:rPr>
          <w:fldChar w:fldCharType="separate"/>
        </w:r>
        <w:r w:rsidR="007B41E5">
          <w:rPr>
            <w:noProof/>
          </w:rPr>
          <w:t>12</w:t>
        </w:r>
        <w:r w:rsidR="007B41E5">
          <w:rPr>
            <w:noProof/>
          </w:rPr>
          <w:fldChar w:fldCharType="end"/>
        </w:r>
      </w:hyperlink>
    </w:p>
    <w:p w14:paraId="5727CF1A" w14:textId="77777777" w:rsidR="007B41E5" w:rsidRDefault="00533DA0">
      <w:pPr>
        <w:pStyle w:val="TOC1"/>
        <w:rPr>
          <w:rFonts w:asciiTheme="minorHAnsi" w:eastAsiaTheme="minorEastAsia" w:hAnsiTheme="minorHAnsi" w:cstheme="minorBidi"/>
          <w:noProof/>
          <w:sz w:val="22"/>
          <w:szCs w:val="22"/>
          <w:lang w:eastAsia="en-CA"/>
        </w:rPr>
      </w:pPr>
      <w:hyperlink w:anchor="_Toc50635042" w:history="1">
        <w:r w:rsidR="007B41E5" w:rsidRPr="005C644F">
          <w:rPr>
            <w:rStyle w:val="Hyperlink"/>
            <w:noProof/>
          </w:rPr>
          <w:t>ARTICLE 5: NSO MARKETING RIGHTS</w:t>
        </w:r>
        <w:r w:rsidR="007B41E5">
          <w:rPr>
            <w:noProof/>
          </w:rPr>
          <w:tab/>
        </w:r>
        <w:r w:rsidR="007B41E5">
          <w:rPr>
            <w:noProof/>
          </w:rPr>
          <w:fldChar w:fldCharType="begin"/>
        </w:r>
        <w:r w:rsidR="007B41E5">
          <w:rPr>
            <w:noProof/>
          </w:rPr>
          <w:instrText xml:space="preserve"> PAGEREF _Toc50635042 \h </w:instrText>
        </w:r>
        <w:r w:rsidR="007B41E5">
          <w:rPr>
            <w:noProof/>
          </w:rPr>
        </w:r>
        <w:r w:rsidR="007B41E5">
          <w:rPr>
            <w:noProof/>
          </w:rPr>
          <w:fldChar w:fldCharType="separate"/>
        </w:r>
        <w:r w:rsidR="007B41E5">
          <w:rPr>
            <w:noProof/>
          </w:rPr>
          <w:t>13</w:t>
        </w:r>
        <w:r w:rsidR="007B41E5">
          <w:rPr>
            <w:noProof/>
          </w:rPr>
          <w:fldChar w:fldCharType="end"/>
        </w:r>
      </w:hyperlink>
    </w:p>
    <w:p w14:paraId="2D40F894" w14:textId="4AF2BB32" w:rsidR="007B41E5" w:rsidRDefault="00533DA0">
      <w:pPr>
        <w:pStyle w:val="TOC1"/>
        <w:rPr>
          <w:rFonts w:asciiTheme="minorHAnsi" w:eastAsiaTheme="minorEastAsia" w:hAnsiTheme="minorHAnsi" w:cstheme="minorBidi"/>
          <w:noProof/>
          <w:sz w:val="22"/>
          <w:szCs w:val="22"/>
          <w:lang w:eastAsia="en-CA"/>
        </w:rPr>
      </w:pPr>
      <w:hyperlink w:anchor="_Toc50635043" w:history="1">
        <w:r w:rsidR="007B41E5" w:rsidRPr="005C644F">
          <w:rPr>
            <w:rStyle w:val="Hyperlink"/>
            <w:noProof/>
          </w:rPr>
          <w:t>ARTICLE 6:</w:t>
        </w:r>
        <w:r w:rsidR="007A0407" w:rsidRPr="005C644F">
          <w:rPr>
            <w:rStyle w:val="Hyperlink"/>
            <w:noProof/>
          </w:rPr>
          <w:t xml:space="preserve"> CONFLICTS OF INTEREST</w:t>
        </w:r>
        <w:r w:rsidR="007B41E5">
          <w:rPr>
            <w:noProof/>
          </w:rPr>
          <w:tab/>
        </w:r>
        <w:r w:rsidR="007B41E5">
          <w:rPr>
            <w:noProof/>
          </w:rPr>
          <w:fldChar w:fldCharType="begin"/>
        </w:r>
        <w:r w:rsidR="007B41E5">
          <w:rPr>
            <w:noProof/>
          </w:rPr>
          <w:instrText xml:space="preserve"> PAGEREF _Toc50635043 \h </w:instrText>
        </w:r>
        <w:r w:rsidR="007B41E5">
          <w:rPr>
            <w:noProof/>
          </w:rPr>
        </w:r>
        <w:r w:rsidR="007B41E5">
          <w:rPr>
            <w:noProof/>
          </w:rPr>
          <w:fldChar w:fldCharType="separate"/>
        </w:r>
        <w:r w:rsidR="007B41E5">
          <w:rPr>
            <w:noProof/>
          </w:rPr>
          <w:t>13</w:t>
        </w:r>
        <w:r w:rsidR="007B41E5">
          <w:rPr>
            <w:noProof/>
          </w:rPr>
          <w:fldChar w:fldCharType="end"/>
        </w:r>
      </w:hyperlink>
    </w:p>
    <w:p w14:paraId="308D2154" w14:textId="77777777" w:rsidR="007B41E5" w:rsidRDefault="00533DA0">
      <w:pPr>
        <w:pStyle w:val="TOC1"/>
        <w:rPr>
          <w:rFonts w:asciiTheme="minorHAnsi" w:eastAsiaTheme="minorEastAsia" w:hAnsiTheme="minorHAnsi" w:cstheme="minorBidi"/>
          <w:noProof/>
          <w:sz w:val="22"/>
          <w:szCs w:val="22"/>
          <w:lang w:eastAsia="en-CA"/>
        </w:rPr>
      </w:pPr>
      <w:hyperlink w:anchor="_Toc50635044" w:history="1">
        <w:r w:rsidR="007B41E5" w:rsidRPr="005C644F">
          <w:rPr>
            <w:rStyle w:val="Hyperlink"/>
            <w:noProof/>
          </w:rPr>
          <w:t>ARTICLE 7: ATHLETE COMMERCIAL CONTRACTS</w:t>
        </w:r>
        <w:r w:rsidR="007B41E5">
          <w:rPr>
            <w:noProof/>
          </w:rPr>
          <w:tab/>
        </w:r>
        <w:r w:rsidR="007B41E5">
          <w:rPr>
            <w:noProof/>
          </w:rPr>
          <w:fldChar w:fldCharType="begin"/>
        </w:r>
        <w:r w:rsidR="007B41E5">
          <w:rPr>
            <w:noProof/>
          </w:rPr>
          <w:instrText xml:space="preserve"> PAGEREF _Toc50635044 \h </w:instrText>
        </w:r>
        <w:r w:rsidR="007B41E5">
          <w:rPr>
            <w:noProof/>
          </w:rPr>
        </w:r>
        <w:r w:rsidR="007B41E5">
          <w:rPr>
            <w:noProof/>
          </w:rPr>
          <w:fldChar w:fldCharType="separate"/>
        </w:r>
        <w:r w:rsidR="007B41E5">
          <w:rPr>
            <w:noProof/>
          </w:rPr>
          <w:t>14</w:t>
        </w:r>
        <w:r w:rsidR="007B41E5">
          <w:rPr>
            <w:noProof/>
          </w:rPr>
          <w:fldChar w:fldCharType="end"/>
        </w:r>
      </w:hyperlink>
    </w:p>
    <w:p w14:paraId="31446C02" w14:textId="77777777" w:rsidR="007B41E5" w:rsidRDefault="00533DA0">
      <w:pPr>
        <w:pStyle w:val="TOC1"/>
        <w:rPr>
          <w:rFonts w:asciiTheme="minorHAnsi" w:eastAsiaTheme="minorEastAsia" w:hAnsiTheme="minorHAnsi" w:cstheme="minorBidi"/>
          <w:noProof/>
          <w:sz w:val="22"/>
          <w:szCs w:val="22"/>
          <w:lang w:eastAsia="en-CA"/>
        </w:rPr>
      </w:pPr>
      <w:hyperlink w:anchor="_Toc50635045" w:history="1">
        <w:r w:rsidR="007B41E5" w:rsidRPr="005C644F">
          <w:rPr>
            <w:rStyle w:val="Hyperlink"/>
            <w:noProof/>
          </w:rPr>
          <w:t>ARTICLE 8: INDEMNITY</w:t>
        </w:r>
        <w:r w:rsidR="007B41E5">
          <w:rPr>
            <w:noProof/>
          </w:rPr>
          <w:tab/>
        </w:r>
        <w:r w:rsidR="007B41E5">
          <w:rPr>
            <w:noProof/>
          </w:rPr>
          <w:fldChar w:fldCharType="begin"/>
        </w:r>
        <w:r w:rsidR="007B41E5">
          <w:rPr>
            <w:noProof/>
          </w:rPr>
          <w:instrText xml:space="preserve"> PAGEREF _Toc50635045 \h </w:instrText>
        </w:r>
        <w:r w:rsidR="007B41E5">
          <w:rPr>
            <w:noProof/>
          </w:rPr>
        </w:r>
        <w:r w:rsidR="007B41E5">
          <w:rPr>
            <w:noProof/>
          </w:rPr>
          <w:fldChar w:fldCharType="separate"/>
        </w:r>
        <w:r w:rsidR="007B41E5">
          <w:rPr>
            <w:noProof/>
          </w:rPr>
          <w:t>15</w:t>
        </w:r>
        <w:r w:rsidR="007B41E5">
          <w:rPr>
            <w:noProof/>
          </w:rPr>
          <w:fldChar w:fldCharType="end"/>
        </w:r>
      </w:hyperlink>
    </w:p>
    <w:p w14:paraId="28F0500F" w14:textId="58CB38EB" w:rsidR="007B41E5" w:rsidRDefault="00533DA0">
      <w:pPr>
        <w:pStyle w:val="TOC1"/>
        <w:rPr>
          <w:rFonts w:asciiTheme="minorHAnsi" w:eastAsiaTheme="minorEastAsia" w:hAnsiTheme="minorHAnsi" w:cstheme="minorBidi"/>
          <w:noProof/>
          <w:sz w:val="22"/>
          <w:szCs w:val="22"/>
          <w:lang w:eastAsia="en-CA"/>
        </w:rPr>
      </w:pPr>
      <w:hyperlink w:anchor="_Toc50635046" w:history="1">
        <w:r w:rsidR="007B41E5" w:rsidRPr="005C644F">
          <w:rPr>
            <w:rStyle w:val="Hyperlink"/>
            <w:noProof/>
          </w:rPr>
          <w:t>ARTICLE 9: MEDIA RELATIONS AND SOCIAL MEDIA</w:t>
        </w:r>
        <w:r w:rsidR="007B41E5">
          <w:rPr>
            <w:noProof/>
          </w:rPr>
          <w:tab/>
        </w:r>
        <w:r w:rsidR="007B41E5">
          <w:rPr>
            <w:noProof/>
          </w:rPr>
          <w:fldChar w:fldCharType="begin"/>
        </w:r>
        <w:r w:rsidR="007B41E5">
          <w:rPr>
            <w:noProof/>
          </w:rPr>
          <w:instrText xml:space="preserve"> PAGEREF _Toc50635046 \h </w:instrText>
        </w:r>
        <w:r w:rsidR="007B41E5">
          <w:rPr>
            <w:noProof/>
          </w:rPr>
        </w:r>
        <w:r w:rsidR="007B41E5">
          <w:rPr>
            <w:noProof/>
          </w:rPr>
          <w:fldChar w:fldCharType="separate"/>
        </w:r>
        <w:r w:rsidR="007B41E5">
          <w:rPr>
            <w:noProof/>
          </w:rPr>
          <w:t>16</w:t>
        </w:r>
        <w:r w:rsidR="007B41E5">
          <w:rPr>
            <w:noProof/>
          </w:rPr>
          <w:fldChar w:fldCharType="end"/>
        </w:r>
      </w:hyperlink>
    </w:p>
    <w:p w14:paraId="263C264B" w14:textId="77777777" w:rsidR="007B41E5" w:rsidRDefault="00533DA0">
      <w:pPr>
        <w:pStyle w:val="TOC1"/>
        <w:rPr>
          <w:rFonts w:asciiTheme="minorHAnsi" w:eastAsiaTheme="minorEastAsia" w:hAnsiTheme="minorHAnsi" w:cstheme="minorBidi"/>
          <w:noProof/>
          <w:sz w:val="22"/>
          <w:szCs w:val="22"/>
          <w:lang w:eastAsia="en-CA"/>
        </w:rPr>
      </w:pPr>
      <w:hyperlink w:anchor="_Toc50635047" w:history="1">
        <w:r w:rsidR="007B41E5" w:rsidRPr="005C644F">
          <w:rPr>
            <w:rStyle w:val="Hyperlink"/>
            <w:noProof/>
          </w:rPr>
          <w:t>ARTICLE 10: GENERAL</w:t>
        </w:r>
        <w:r w:rsidR="007B41E5">
          <w:rPr>
            <w:noProof/>
          </w:rPr>
          <w:tab/>
        </w:r>
        <w:r w:rsidR="007B41E5">
          <w:rPr>
            <w:noProof/>
          </w:rPr>
          <w:fldChar w:fldCharType="begin"/>
        </w:r>
        <w:r w:rsidR="007B41E5">
          <w:rPr>
            <w:noProof/>
          </w:rPr>
          <w:instrText xml:space="preserve"> PAGEREF _Toc50635047 \h </w:instrText>
        </w:r>
        <w:r w:rsidR="007B41E5">
          <w:rPr>
            <w:noProof/>
          </w:rPr>
        </w:r>
        <w:r w:rsidR="007B41E5">
          <w:rPr>
            <w:noProof/>
          </w:rPr>
          <w:fldChar w:fldCharType="separate"/>
        </w:r>
        <w:r w:rsidR="007B41E5">
          <w:rPr>
            <w:noProof/>
          </w:rPr>
          <w:t>17</w:t>
        </w:r>
        <w:r w:rsidR="007B41E5">
          <w:rPr>
            <w:noProof/>
          </w:rPr>
          <w:fldChar w:fldCharType="end"/>
        </w:r>
      </w:hyperlink>
    </w:p>
    <w:p w14:paraId="6C95D2BA" w14:textId="77777777" w:rsidR="007B41E5" w:rsidRDefault="00533DA0">
      <w:pPr>
        <w:pStyle w:val="TOC1"/>
        <w:rPr>
          <w:rFonts w:asciiTheme="minorHAnsi" w:eastAsiaTheme="minorEastAsia" w:hAnsiTheme="minorHAnsi" w:cstheme="minorBidi"/>
          <w:noProof/>
          <w:sz w:val="22"/>
          <w:szCs w:val="22"/>
          <w:lang w:eastAsia="en-CA"/>
        </w:rPr>
      </w:pPr>
      <w:hyperlink w:anchor="_Toc50635048" w:history="1">
        <w:r w:rsidR="007B41E5" w:rsidRPr="005C644F">
          <w:rPr>
            <w:rStyle w:val="Hyperlink"/>
            <w:noProof/>
          </w:rPr>
          <w:t>ACKNOWLEDGEMENT AND ACCEPTANCE</w:t>
        </w:r>
        <w:r w:rsidR="007B41E5">
          <w:rPr>
            <w:noProof/>
          </w:rPr>
          <w:tab/>
        </w:r>
        <w:r w:rsidR="007B41E5">
          <w:rPr>
            <w:noProof/>
          </w:rPr>
          <w:fldChar w:fldCharType="begin"/>
        </w:r>
        <w:r w:rsidR="007B41E5">
          <w:rPr>
            <w:noProof/>
          </w:rPr>
          <w:instrText xml:space="preserve"> PAGEREF _Toc50635048 \h </w:instrText>
        </w:r>
        <w:r w:rsidR="007B41E5">
          <w:rPr>
            <w:noProof/>
          </w:rPr>
        </w:r>
        <w:r w:rsidR="007B41E5">
          <w:rPr>
            <w:noProof/>
          </w:rPr>
          <w:fldChar w:fldCharType="separate"/>
        </w:r>
        <w:r w:rsidR="007B41E5">
          <w:rPr>
            <w:noProof/>
          </w:rPr>
          <w:t>19</w:t>
        </w:r>
        <w:r w:rsidR="007B41E5">
          <w:rPr>
            <w:noProof/>
          </w:rPr>
          <w:fldChar w:fldCharType="end"/>
        </w:r>
      </w:hyperlink>
    </w:p>
    <w:p w14:paraId="4AC20E59" w14:textId="2A701AD2" w:rsidR="007B41E5" w:rsidRDefault="00533DA0">
      <w:pPr>
        <w:pStyle w:val="TOC1"/>
        <w:rPr>
          <w:rFonts w:asciiTheme="minorHAnsi" w:eastAsiaTheme="minorEastAsia" w:hAnsiTheme="minorHAnsi" w:cstheme="minorBidi"/>
          <w:noProof/>
          <w:sz w:val="22"/>
          <w:szCs w:val="22"/>
          <w:lang w:eastAsia="en-CA"/>
        </w:rPr>
      </w:pPr>
      <w:hyperlink w:anchor="_Toc50635049" w:history="1">
        <w:r w:rsidR="007B41E5" w:rsidRPr="005C644F">
          <w:rPr>
            <w:rStyle w:val="Hyperlink"/>
            <w:noProof/>
          </w:rPr>
          <w:t>APPENDIX 1 MARKETING RIGHTS</w:t>
        </w:r>
        <w:r w:rsidR="007B41E5">
          <w:rPr>
            <w:noProof/>
          </w:rPr>
          <w:tab/>
        </w:r>
        <w:r w:rsidR="007B41E5">
          <w:rPr>
            <w:noProof/>
          </w:rPr>
          <w:fldChar w:fldCharType="begin"/>
        </w:r>
        <w:r w:rsidR="007B41E5">
          <w:rPr>
            <w:noProof/>
          </w:rPr>
          <w:instrText xml:space="preserve"> PAGEREF _Toc50635049 \h </w:instrText>
        </w:r>
        <w:r w:rsidR="007B41E5">
          <w:rPr>
            <w:noProof/>
          </w:rPr>
        </w:r>
        <w:r w:rsidR="007B41E5">
          <w:rPr>
            <w:noProof/>
          </w:rPr>
          <w:fldChar w:fldCharType="separate"/>
        </w:r>
        <w:r w:rsidR="007B41E5">
          <w:rPr>
            <w:noProof/>
          </w:rPr>
          <w:t>20</w:t>
        </w:r>
        <w:r w:rsidR="007B41E5">
          <w:rPr>
            <w:noProof/>
          </w:rPr>
          <w:fldChar w:fldCharType="end"/>
        </w:r>
      </w:hyperlink>
    </w:p>
    <w:p w14:paraId="68237BD2" w14:textId="4BE0DE8C" w:rsidR="00615E82" w:rsidRPr="00943377" w:rsidRDefault="00943377" w:rsidP="00EF3957">
      <w:pPr>
        <w:keepNext/>
        <w:keepLines/>
        <w:jc w:val="center"/>
        <w:rPr>
          <w:rFonts w:eastAsia="MS Mincho"/>
        </w:rPr>
      </w:pPr>
      <w:r w:rsidRPr="00943377">
        <w:rPr>
          <w:rFonts w:eastAsia="MS Mincho"/>
        </w:rPr>
        <w:lastRenderedPageBreak/>
        <w:fldChar w:fldCharType="end"/>
      </w:r>
      <w:bookmarkEnd w:id="1"/>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314"/>
      </w:tblGrid>
      <w:tr w:rsidR="00D42FCF" w:rsidRPr="00AE3BB7" w14:paraId="47693A74" w14:textId="77777777" w:rsidTr="000528BC">
        <w:tc>
          <w:tcPr>
            <w:tcW w:w="9350" w:type="dxa"/>
          </w:tcPr>
          <w:p w14:paraId="1378E4E0" w14:textId="2F2ED3AF" w:rsidR="00D42FCF" w:rsidRPr="00AE3BB7" w:rsidRDefault="000528BC" w:rsidP="00CF0A79">
            <w:pPr>
              <w:keepNext/>
              <w:keepLines/>
              <w:jc w:val="center"/>
              <w:rPr>
                <w:rFonts w:ascii="Arial" w:hAnsi="Arial" w:cs="Arial"/>
                <w:b/>
                <w:sz w:val="22"/>
                <w:szCs w:val="22"/>
              </w:rPr>
            </w:pPr>
            <w:r>
              <w:rPr>
                <w:rFonts w:ascii="Arial" w:hAnsi="Arial" w:cs="Arial"/>
                <w:b/>
                <w:sz w:val="22"/>
                <w:szCs w:val="22"/>
              </w:rPr>
              <w:br/>
            </w:r>
            <w:r w:rsidR="00D42FCF" w:rsidRPr="00AE3BB7">
              <w:rPr>
                <w:rFonts w:ascii="Arial" w:hAnsi="Arial" w:cs="Arial"/>
                <w:b/>
                <w:sz w:val="22"/>
                <w:szCs w:val="22"/>
              </w:rPr>
              <w:t xml:space="preserve">IMPORTANT NOTICE TO ATHLETE AND </w:t>
            </w:r>
          </w:p>
          <w:p w14:paraId="1FF12644" w14:textId="722FC6A0" w:rsidR="00D42FCF" w:rsidRPr="00AE3BB7" w:rsidRDefault="00D42FCF" w:rsidP="00CF0A79">
            <w:pPr>
              <w:keepNext/>
              <w:keepLines/>
              <w:jc w:val="center"/>
              <w:rPr>
                <w:rFonts w:ascii="Arial" w:hAnsi="Arial" w:cs="Arial"/>
                <w:b/>
                <w:sz w:val="22"/>
                <w:szCs w:val="22"/>
              </w:rPr>
            </w:pPr>
            <w:r w:rsidRPr="00AE3BB7">
              <w:rPr>
                <w:rFonts w:ascii="Arial" w:hAnsi="Arial" w:cs="Arial"/>
                <w:b/>
                <w:sz w:val="22"/>
                <w:szCs w:val="22"/>
              </w:rPr>
              <w:t>NATIONAL SPORT ORGANIZATION (</w:t>
            </w:r>
            <w:r w:rsidR="00DB3B2C">
              <w:rPr>
                <w:rFonts w:ascii="Arial" w:hAnsi="Arial" w:cs="Arial"/>
                <w:b/>
                <w:sz w:val="22"/>
                <w:szCs w:val="22"/>
              </w:rPr>
              <w:t>“</w:t>
            </w:r>
            <w:r w:rsidRPr="00AE3BB7">
              <w:rPr>
                <w:rFonts w:ascii="Arial" w:hAnsi="Arial" w:cs="Arial"/>
                <w:b/>
                <w:sz w:val="22"/>
                <w:szCs w:val="22"/>
              </w:rPr>
              <w:t>NSO</w:t>
            </w:r>
            <w:r w:rsidR="00DB3B2C">
              <w:rPr>
                <w:rFonts w:ascii="Arial" w:hAnsi="Arial" w:cs="Arial"/>
                <w:b/>
                <w:sz w:val="22"/>
                <w:szCs w:val="22"/>
              </w:rPr>
              <w:t>”</w:t>
            </w:r>
            <w:r w:rsidRPr="00AE3BB7">
              <w:rPr>
                <w:rFonts w:ascii="Arial" w:hAnsi="Arial" w:cs="Arial"/>
                <w:b/>
                <w:sz w:val="22"/>
                <w:szCs w:val="22"/>
              </w:rPr>
              <w:t>)</w:t>
            </w:r>
          </w:p>
          <w:p w14:paraId="60F74961" w14:textId="77777777" w:rsidR="007D7751" w:rsidRPr="006B2BF2" w:rsidRDefault="007D7751" w:rsidP="007D7751">
            <w:pPr>
              <w:keepNext/>
              <w:keepLines/>
              <w:jc w:val="center"/>
              <w:rPr>
                <w:rFonts w:ascii="Arial" w:hAnsi="Arial" w:cs="Arial"/>
                <w:sz w:val="22"/>
              </w:rPr>
            </w:pPr>
          </w:p>
          <w:p w14:paraId="231BD313" w14:textId="4838BF5B" w:rsidR="00A269CA" w:rsidRDefault="007D7751" w:rsidP="00A269CA">
            <w:pPr>
              <w:keepNext/>
              <w:keepLines/>
              <w:rPr>
                <w:rFonts w:ascii="Arial" w:hAnsi="Arial" w:cs="Arial"/>
                <w:sz w:val="22"/>
              </w:rPr>
            </w:pPr>
            <w:r w:rsidRPr="006B2BF2">
              <w:rPr>
                <w:rFonts w:ascii="Arial" w:hAnsi="Arial" w:cs="Arial"/>
                <w:sz w:val="22"/>
              </w:rPr>
              <w:t>Between 2015 and 201</w:t>
            </w:r>
            <w:r w:rsidR="00AA7D21">
              <w:rPr>
                <w:rFonts w:ascii="Arial" w:hAnsi="Arial" w:cs="Arial"/>
                <w:sz w:val="22"/>
              </w:rPr>
              <w:t>9</w:t>
            </w:r>
            <w:r w:rsidRPr="006B2BF2">
              <w:rPr>
                <w:rFonts w:ascii="Arial" w:hAnsi="Arial" w:cs="Arial"/>
                <w:sz w:val="22"/>
              </w:rPr>
              <w:t>,</w:t>
            </w:r>
            <w:r w:rsidR="00A269CA">
              <w:rPr>
                <w:rFonts w:ascii="Arial" w:hAnsi="Arial" w:cs="Arial"/>
                <w:sz w:val="22"/>
              </w:rPr>
              <w:t xml:space="preserve"> AthletesCAN, together with system stakeholders, experts, NSO and athlete leaders undertook a detailed review of athlete agreements in the Canadian sport landscape. As a result, they created t</w:t>
            </w:r>
            <w:r w:rsidR="00A269CA" w:rsidRPr="006B2BF2">
              <w:rPr>
                <w:rFonts w:ascii="Arial" w:hAnsi="Arial" w:cs="Arial"/>
                <w:sz w:val="22"/>
              </w:rPr>
              <w:t xml:space="preserve">he template Athlete Agreement, which </w:t>
            </w:r>
            <w:r w:rsidR="00A269CA">
              <w:rPr>
                <w:rFonts w:ascii="Arial" w:hAnsi="Arial" w:cs="Arial"/>
                <w:sz w:val="22"/>
              </w:rPr>
              <w:t xml:space="preserve">is now recommended by Sport Canada and available for adoption. </w:t>
            </w:r>
          </w:p>
          <w:p w14:paraId="49312A80" w14:textId="77777777" w:rsidR="00A269CA" w:rsidRDefault="00A269CA" w:rsidP="00A269CA">
            <w:pPr>
              <w:keepNext/>
              <w:keepLines/>
              <w:rPr>
                <w:rFonts w:ascii="Arial" w:hAnsi="Arial" w:cs="Arial"/>
                <w:sz w:val="22"/>
              </w:rPr>
            </w:pPr>
          </w:p>
          <w:p w14:paraId="09C6E7B5" w14:textId="4B8C2574" w:rsidR="007D7751" w:rsidRPr="006B2BF2" w:rsidRDefault="00A269CA" w:rsidP="007D7751">
            <w:pPr>
              <w:keepNext/>
              <w:keepLines/>
              <w:rPr>
                <w:rFonts w:ascii="Arial" w:hAnsi="Arial" w:cs="Arial"/>
                <w:sz w:val="22"/>
              </w:rPr>
            </w:pPr>
            <w:r>
              <w:rPr>
                <w:rFonts w:ascii="Arial" w:hAnsi="Arial" w:cs="Arial"/>
                <w:sz w:val="22"/>
              </w:rPr>
              <w:t xml:space="preserve">One central recommendation that came out of the review process was to separate </w:t>
            </w:r>
            <w:r w:rsidRPr="006B2BF2">
              <w:rPr>
                <w:rFonts w:ascii="Arial" w:hAnsi="Arial" w:cs="Arial"/>
                <w:sz w:val="22"/>
              </w:rPr>
              <w:t>the athlete / NSO commercial and performance relationships into parallel agreements</w:t>
            </w:r>
            <w:r>
              <w:rPr>
                <w:rFonts w:ascii="Arial" w:hAnsi="Arial" w:cs="Arial"/>
                <w:sz w:val="22"/>
              </w:rPr>
              <w:t xml:space="preserve">. What followed was </w:t>
            </w:r>
            <w:r w:rsidR="007D7751" w:rsidRPr="006B2BF2">
              <w:rPr>
                <w:rFonts w:ascii="Arial" w:hAnsi="Arial" w:cs="Arial"/>
                <w:sz w:val="22"/>
              </w:rPr>
              <w:t>a process where athlete and NSO leaders, together with marketing and legal experts, created th</w:t>
            </w:r>
            <w:r>
              <w:rPr>
                <w:rFonts w:ascii="Arial" w:hAnsi="Arial" w:cs="Arial"/>
                <w:sz w:val="22"/>
              </w:rPr>
              <w:t xml:space="preserve">e </w:t>
            </w:r>
            <w:r w:rsidR="007D7751" w:rsidRPr="006B2BF2">
              <w:rPr>
                <w:rFonts w:ascii="Arial" w:hAnsi="Arial" w:cs="Arial"/>
                <w:sz w:val="22"/>
              </w:rPr>
              <w:t xml:space="preserve">Athlete Commercial Agreement </w:t>
            </w:r>
            <w:r>
              <w:rPr>
                <w:rFonts w:ascii="Arial" w:hAnsi="Arial" w:cs="Arial"/>
                <w:sz w:val="22"/>
              </w:rPr>
              <w:t xml:space="preserve">Template. The </w:t>
            </w:r>
            <w:r w:rsidR="0060551D" w:rsidRPr="006B2BF2">
              <w:rPr>
                <w:rFonts w:ascii="Arial" w:hAnsi="Arial" w:cs="Arial"/>
                <w:sz w:val="22"/>
              </w:rPr>
              <w:t xml:space="preserve">Athlete Commercial Agreement </w:t>
            </w:r>
            <w:r w:rsidR="0060551D">
              <w:rPr>
                <w:rFonts w:ascii="Arial" w:hAnsi="Arial" w:cs="Arial"/>
                <w:sz w:val="22"/>
              </w:rPr>
              <w:t>Template</w:t>
            </w:r>
            <w:r>
              <w:rPr>
                <w:rFonts w:ascii="Arial" w:hAnsi="Arial" w:cs="Arial"/>
                <w:sz w:val="22"/>
              </w:rPr>
              <w:t xml:space="preserve"> is intended for </w:t>
            </w:r>
            <w:r w:rsidR="007D7751" w:rsidRPr="006B2BF2">
              <w:rPr>
                <w:rFonts w:ascii="Arial" w:hAnsi="Arial" w:cs="Arial"/>
                <w:sz w:val="22"/>
              </w:rPr>
              <w:t>both athletes and NSOs to come to a mutually beneficial, reciprocal agreement to foster their commercial relationship.</w:t>
            </w:r>
          </w:p>
          <w:p w14:paraId="2EB3B996" w14:textId="77777777" w:rsidR="007D7751" w:rsidRPr="006B2BF2" w:rsidRDefault="007D7751" w:rsidP="007D7751">
            <w:pPr>
              <w:keepNext/>
              <w:keepLines/>
              <w:rPr>
                <w:rFonts w:ascii="Arial" w:hAnsi="Arial" w:cs="Arial"/>
                <w:sz w:val="22"/>
              </w:rPr>
            </w:pPr>
          </w:p>
          <w:p w14:paraId="6ABF86BD" w14:textId="67CC7C27" w:rsidR="006E264C" w:rsidRDefault="00A269CA" w:rsidP="007D7751">
            <w:pPr>
              <w:keepNext/>
              <w:keepLines/>
              <w:rPr>
                <w:rFonts w:ascii="Arial" w:hAnsi="Arial" w:cs="Arial"/>
                <w:sz w:val="22"/>
              </w:rPr>
            </w:pPr>
            <w:r>
              <w:rPr>
                <w:rFonts w:ascii="Arial" w:hAnsi="Arial" w:cs="Arial"/>
                <w:sz w:val="22"/>
              </w:rPr>
              <w:t>The ACA</w:t>
            </w:r>
            <w:r w:rsidR="007D7751" w:rsidRPr="006B2BF2">
              <w:rPr>
                <w:rFonts w:ascii="Arial" w:hAnsi="Arial" w:cs="Arial"/>
                <w:sz w:val="22"/>
              </w:rPr>
              <w:t xml:space="preserve"> is intended to: </w:t>
            </w:r>
          </w:p>
          <w:p w14:paraId="5755AD60" w14:textId="44E94BEC" w:rsidR="006E264C" w:rsidRDefault="007D7751" w:rsidP="00064510">
            <w:pPr>
              <w:pStyle w:val="ListParagraph"/>
              <w:numPr>
                <w:ilvl w:val="0"/>
                <w:numId w:val="12"/>
              </w:numPr>
            </w:pPr>
            <w:r w:rsidRPr="006E264C">
              <w:t xml:space="preserve">invoke an honest and transparent relationship between NSO and the athlete; </w:t>
            </w:r>
          </w:p>
          <w:p w14:paraId="64F5D606" w14:textId="45126A5C" w:rsidR="006E264C" w:rsidRDefault="007D7751" w:rsidP="00064510">
            <w:pPr>
              <w:pStyle w:val="ListParagraph"/>
              <w:numPr>
                <w:ilvl w:val="0"/>
                <w:numId w:val="12"/>
              </w:numPr>
            </w:pPr>
            <w:r w:rsidRPr="006E264C">
              <w:t>recognize the significant investment NSOs are making in the development of athletes, the significant sacrifices athlete</w:t>
            </w:r>
            <w:r w:rsidR="00A269CA">
              <w:t>s</w:t>
            </w:r>
            <w:r w:rsidRPr="006E264C">
              <w:t xml:space="preserve"> make to represent their NSO and country on the international stage</w:t>
            </w:r>
            <w:r w:rsidR="00AA7D21">
              <w:t>,</w:t>
            </w:r>
            <w:r w:rsidRPr="006E264C">
              <w:t xml:space="preserve"> and the role athletes have in the achievement of NSO</w:t>
            </w:r>
            <w:r w:rsidR="00DB3B2C">
              <w:t>’</w:t>
            </w:r>
            <w:r w:rsidRPr="006E264C">
              <w:t xml:space="preserve">s marketing objectives; </w:t>
            </w:r>
          </w:p>
          <w:p w14:paraId="6B43ECCF" w14:textId="6E872C27" w:rsidR="006E264C" w:rsidRDefault="007D7751" w:rsidP="00064510">
            <w:pPr>
              <w:pStyle w:val="ListParagraph"/>
              <w:numPr>
                <w:ilvl w:val="0"/>
                <w:numId w:val="12"/>
              </w:numPr>
            </w:pPr>
            <w:r w:rsidRPr="006E264C">
              <w:t xml:space="preserve">honour the </w:t>
            </w:r>
            <w:r w:rsidR="00AA7D21">
              <w:t>value</w:t>
            </w:r>
            <w:r w:rsidRPr="006E264C">
              <w:t xml:space="preserve"> of athletes (as </w:t>
            </w:r>
            <w:r w:rsidR="00AA7D21">
              <w:t>people,</w:t>
            </w:r>
            <w:r w:rsidR="009771A2">
              <w:t xml:space="preserve"> </w:t>
            </w:r>
            <w:r w:rsidRPr="006E264C">
              <w:t>high performance athlete</w:t>
            </w:r>
            <w:r w:rsidR="00AA7D21">
              <w:t>s</w:t>
            </w:r>
            <w:r w:rsidRPr="006E264C">
              <w:t xml:space="preserve"> and ambassador</w:t>
            </w:r>
            <w:r w:rsidR="00AA7D21">
              <w:t>s</w:t>
            </w:r>
            <w:r w:rsidRPr="006E264C">
              <w:t xml:space="preserve"> for sport); </w:t>
            </w:r>
          </w:p>
          <w:p w14:paraId="71C1FCAF" w14:textId="52B5C11D" w:rsidR="006E264C" w:rsidRDefault="007D7751" w:rsidP="00064510">
            <w:pPr>
              <w:pStyle w:val="ListParagraph"/>
              <w:numPr>
                <w:ilvl w:val="0"/>
                <w:numId w:val="12"/>
              </w:numPr>
            </w:pPr>
            <w:r w:rsidRPr="006E264C">
              <w:t xml:space="preserve">inform and educate the athlete on their role as an ambassador; and </w:t>
            </w:r>
          </w:p>
          <w:p w14:paraId="3FE37720" w14:textId="21BE5393" w:rsidR="007D7751" w:rsidRDefault="007D7751" w:rsidP="00064510">
            <w:pPr>
              <w:pStyle w:val="ListParagraph"/>
              <w:numPr>
                <w:ilvl w:val="0"/>
                <w:numId w:val="12"/>
              </w:numPr>
            </w:pPr>
            <w:r w:rsidRPr="006E264C">
              <w:t>ensure the joint responsibility NSOs and athletes have with respect to the success of the business of the organization</w:t>
            </w:r>
            <w:r w:rsidR="009771A2">
              <w:t>.</w:t>
            </w:r>
          </w:p>
          <w:p w14:paraId="4C600D67" w14:textId="24120F03" w:rsidR="000A2472" w:rsidRPr="00AA7D21" w:rsidRDefault="00D96F42" w:rsidP="00AA7D21">
            <w:pPr>
              <w:rPr>
                <w:rFonts w:ascii="Arial" w:hAnsi="Arial" w:cs="Arial"/>
                <w:sz w:val="22"/>
              </w:rPr>
            </w:pPr>
            <w:r w:rsidRPr="00AA7D21">
              <w:rPr>
                <w:rFonts w:ascii="Arial" w:hAnsi="Arial" w:cs="Arial"/>
                <w:sz w:val="22"/>
              </w:rPr>
              <w:t xml:space="preserve">Underpinning </w:t>
            </w:r>
            <w:r w:rsidR="00A269CA">
              <w:rPr>
                <w:rFonts w:ascii="Arial" w:hAnsi="Arial" w:cs="Arial"/>
                <w:sz w:val="22"/>
              </w:rPr>
              <w:t>the ACA</w:t>
            </w:r>
            <w:r w:rsidRPr="00AA7D21">
              <w:rPr>
                <w:rFonts w:ascii="Arial" w:hAnsi="Arial" w:cs="Arial"/>
                <w:sz w:val="22"/>
              </w:rPr>
              <w:t xml:space="preserve"> is the notion that </w:t>
            </w:r>
            <w:bookmarkStart w:id="2" w:name="_Hlk519003692"/>
            <w:r w:rsidR="00301EC3">
              <w:rPr>
                <w:rFonts w:ascii="Arial" w:hAnsi="Arial" w:cs="Arial"/>
                <w:sz w:val="22"/>
              </w:rPr>
              <w:t>an</w:t>
            </w:r>
            <w:r w:rsidR="00A269CA">
              <w:rPr>
                <w:rFonts w:ascii="Arial" w:hAnsi="Arial" w:cs="Arial"/>
                <w:sz w:val="22"/>
              </w:rPr>
              <w:t xml:space="preserve"> </w:t>
            </w:r>
            <w:r w:rsidRPr="00AA7D21">
              <w:rPr>
                <w:rFonts w:ascii="Arial" w:hAnsi="Arial" w:cs="Arial"/>
                <w:sz w:val="22"/>
              </w:rPr>
              <w:t xml:space="preserve">NSO is the exclusive rights holder of </w:t>
            </w:r>
            <w:r w:rsidR="00301EC3">
              <w:rPr>
                <w:rFonts w:ascii="Arial" w:hAnsi="Arial" w:cs="Arial"/>
                <w:sz w:val="22"/>
              </w:rPr>
              <w:t>its</w:t>
            </w:r>
            <w:r w:rsidRPr="00AA7D21">
              <w:rPr>
                <w:rFonts w:ascii="Arial" w:hAnsi="Arial" w:cs="Arial"/>
                <w:sz w:val="22"/>
              </w:rPr>
              <w:t xml:space="preserve"> marks, logos, and uniforms, and </w:t>
            </w:r>
            <w:r w:rsidR="00AA7D21" w:rsidRPr="00AA7D21">
              <w:rPr>
                <w:rFonts w:ascii="Arial" w:hAnsi="Arial" w:cs="Arial"/>
                <w:sz w:val="22"/>
              </w:rPr>
              <w:t xml:space="preserve">has the authority </w:t>
            </w:r>
            <w:r w:rsidRPr="00AA7D21">
              <w:rPr>
                <w:rFonts w:ascii="Arial" w:hAnsi="Arial" w:cs="Arial"/>
                <w:sz w:val="22"/>
              </w:rPr>
              <w:t xml:space="preserve">to designate the equipment and uniform </w:t>
            </w:r>
            <w:r w:rsidR="00A269CA">
              <w:rPr>
                <w:rFonts w:ascii="Arial" w:hAnsi="Arial" w:cs="Arial"/>
                <w:sz w:val="22"/>
              </w:rPr>
              <w:t>that a</w:t>
            </w:r>
            <w:r w:rsidRPr="00AA7D21">
              <w:rPr>
                <w:rFonts w:ascii="Arial" w:hAnsi="Arial" w:cs="Arial"/>
                <w:sz w:val="22"/>
              </w:rPr>
              <w:t>thletes use</w:t>
            </w:r>
            <w:r w:rsidR="00301EC3">
              <w:rPr>
                <w:rFonts w:ascii="Arial" w:hAnsi="Arial" w:cs="Arial"/>
                <w:sz w:val="22"/>
              </w:rPr>
              <w:t>/wear at events, activities</w:t>
            </w:r>
            <w:r w:rsidR="001B16A9">
              <w:rPr>
                <w:rFonts w:ascii="Arial" w:hAnsi="Arial" w:cs="Arial"/>
                <w:sz w:val="22"/>
              </w:rPr>
              <w:t xml:space="preserve"> and competitions</w:t>
            </w:r>
            <w:r w:rsidR="00AA7D21" w:rsidRPr="00AA7D21">
              <w:rPr>
                <w:rFonts w:ascii="Arial" w:hAnsi="Arial" w:cs="Arial"/>
                <w:sz w:val="22"/>
              </w:rPr>
              <w:t>; and</w:t>
            </w:r>
            <w:r w:rsidRPr="00AA7D21">
              <w:rPr>
                <w:rFonts w:ascii="Arial" w:hAnsi="Arial" w:cs="Arial"/>
                <w:sz w:val="22"/>
              </w:rPr>
              <w:t xml:space="preserve"> </w:t>
            </w:r>
            <w:r w:rsidR="00A269CA">
              <w:rPr>
                <w:rFonts w:ascii="Arial" w:hAnsi="Arial" w:cs="Arial"/>
                <w:sz w:val="22"/>
              </w:rPr>
              <w:t xml:space="preserve">that athletes are </w:t>
            </w:r>
            <w:r w:rsidRPr="00AA7D21">
              <w:rPr>
                <w:rFonts w:ascii="Arial" w:hAnsi="Arial" w:cs="Arial"/>
                <w:sz w:val="22"/>
              </w:rPr>
              <w:t xml:space="preserve">the exclusive rights holder to </w:t>
            </w:r>
            <w:r w:rsidR="00A269CA">
              <w:rPr>
                <w:rFonts w:ascii="Arial" w:hAnsi="Arial" w:cs="Arial"/>
                <w:sz w:val="22"/>
              </w:rPr>
              <w:t xml:space="preserve">their </w:t>
            </w:r>
            <w:r w:rsidR="00AA7D21" w:rsidRPr="00AA7D21">
              <w:rPr>
                <w:rFonts w:ascii="Arial" w:hAnsi="Arial" w:cs="Arial"/>
                <w:sz w:val="22"/>
              </w:rPr>
              <w:t>marketing</w:t>
            </w:r>
            <w:r w:rsidRPr="00AA7D21">
              <w:rPr>
                <w:rFonts w:ascii="Arial" w:hAnsi="Arial" w:cs="Arial"/>
                <w:sz w:val="22"/>
              </w:rPr>
              <w:t xml:space="preserve"> </w:t>
            </w:r>
            <w:r w:rsidR="00AA7D21" w:rsidRPr="00AA7D21">
              <w:rPr>
                <w:rFonts w:ascii="Arial" w:hAnsi="Arial" w:cs="Arial"/>
                <w:sz w:val="22"/>
              </w:rPr>
              <w:t>r</w:t>
            </w:r>
            <w:r w:rsidRPr="00AA7D21">
              <w:rPr>
                <w:rFonts w:ascii="Arial" w:hAnsi="Arial" w:cs="Arial"/>
                <w:sz w:val="22"/>
              </w:rPr>
              <w:t>ights</w:t>
            </w:r>
            <w:bookmarkEnd w:id="2"/>
            <w:r w:rsidR="00A269CA">
              <w:rPr>
                <w:rFonts w:ascii="Arial" w:hAnsi="Arial" w:cs="Arial"/>
                <w:sz w:val="22"/>
              </w:rPr>
              <w:t xml:space="preserve"> and should have priority and full </w:t>
            </w:r>
            <w:r w:rsidR="00923E08">
              <w:rPr>
                <w:rFonts w:ascii="Arial" w:hAnsi="Arial" w:cs="Arial"/>
                <w:sz w:val="22"/>
              </w:rPr>
              <w:t>s</w:t>
            </w:r>
            <w:r w:rsidR="00A269CA">
              <w:rPr>
                <w:rFonts w:ascii="Arial" w:hAnsi="Arial" w:cs="Arial"/>
                <w:sz w:val="22"/>
              </w:rPr>
              <w:t>ay over commercial exploitation of those rights</w:t>
            </w:r>
            <w:r w:rsidRPr="00AA7D21">
              <w:rPr>
                <w:rFonts w:ascii="Arial" w:hAnsi="Arial" w:cs="Arial"/>
                <w:sz w:val="22"/>
              </w:rPr>
              <w:t xml:space="preserve">. </w:t>
            </w:r>
            <w:r w:rsidR="00A269CA">
              <w:rPr>
                <w:rFonts w:ascii="Arial" w:hAnsi="Arial" w:cs="Arial"/>
                <w:sz w:val="22"/>
              </w:rPr>
              <w:t>The ACA</w:t>
            </w:r>
            <w:r w:rsidRPr="00AA7D21">
              <w:rPr>
                <w:rFonts w:ascii="Arial" w:hAnsi="Arial" w:cs="Arial"/>
                <w:sz w:val="22"/>
              </w:rPr>
              <w:t xml:space="preserve"> outlines what NSO</w:t>
            </w:r>
            <w:r w:rsidR="00A269CA">
              <w:rPr>
                <w:rFonts w:ascii="Arial" w:hAnsi="Arial" w:cs="Arial"/>
                <w:sz w:val="22"/>
              </w:rPr>
              <w:t>s</w:t>
            </w:r>
            <w:r w:rsidRPr="00AA7D21">
              <w:rPr>
                <w:rFonts w:ascii="Arial" w:hAnsi="Arial" w:cs="Arial"/>
                <w:sz w:val="22"/>
              </w:rPr>
              <w:t xml:space="preserve"> and </w:t>
            </w:r>
            <w:r w:rsidR="00A269CA">
              <w:rPr>
                <w:rFonts w:ascii="Arial" w:hAnsi="Arial" w:cs="Arial"/>
                <w:sz w:val="22"/>
              </w:rPr>
              <w:t>a</w:t>
            </w:r>
            <w:r w:rsidRPr="00AA7D21">
              <w:rPr>
                <w:rFonts w:ascii="Arial" w:hAnsi="Arial" w:cs="Arial"/>
                <w:sz w:val="22"/>
              </w:rPr>
              <w:t>thlete</w:t>
            </w:r>
            <w:r w:rsidR="00A269CA">
              <w:rPr>
                <w:rFonts w:ascii="Arial" w:hAnsi="Arial" w:cs="Arial"/>
                <w:sz w:val="22"/>
              </w:rPr>
              <w:t>s</w:t>
            </w:r>
            <w:r w:rsidRPr="00AA7D21">
              <w:rPr>
                <w:rFonts w:ascii="Arial" w:hAnsi="Arial" w:cs="Arial"/>
                <w:sz w:val="22"/>
              </w:rPr>
              <w:t xml:space="preserve"> have agreed to in terms of transferring certain rights to each other.</w:t>
            </w:r>
          </w:p>
          <w:p w14:paraId="145DD2FB" w14:textId="77777777" w:rsidR="007D7751" w:rsidRPr="006B2BF2" w:rsidRDefault="007D7751" w:rsidP="00AA7D21">
            <w:pPr>
              <w:rPr>
                <w:rFonts w:ascii="Arial" w:hAnsi="Arial" w:cs="Arial"/>
                <w:sz w:val="22"/>
              </w:rPr>
            </w:pPr>
          </w:p>
          <w:p w14:paraId="18161C25" w14:textId="5DDCB8CF" w:rsidR="002502E4" w:rsidRPr="006B2BF2" w:rsidRDefault="007D7751" w:rsidP="007D7751">
            <w:pPr>
              <w:pStyle w:val="BodyA"/>
              <w:keepNext/>
              <w:keepLines/>
              <w:rPr>
                <w:rFonts w:ascii="Arial" w:hAnsi="Arial" w:cs="Arial"/>
                <w:sz w:val="22"/>
              </w:rPr>
            </w:pPr>
            <w:r w:rsidRPr="006B2BF2">
              <w:rPr>
                <w:rFonts w:ascii="Arial" w:hAnsi="Arial" w:cs="Arial"/>
                <w:sz w:val="22"/>
              </w:rPr>
              <w:t xml:space="preserve">It is best practice, before </w:t>
            </w:r>
            <w:r w:rsidR="00A269CA">
              <w:rPr>
                <w:rFonts w:ascii="Arial" w:hAnsi="Arial" w:cs="Arial"/>
                <w:sz w:val="22"/>
              </w:rPr>
              <w:t>an a</w:t>
            </w:r>
            <w:r w:rsidR="002502E4">
              <w:rPr>
                <w:rFonts w:ascii="Arial" w:hAnsi="Arial" w:cs="Arial"/>
                <w:sz w:val="22"/>
              </w:rPr>
              <w:t xml:space="preserve">thlete </w:t>
            </w:r>
            <w:r w:rsidRPr="006B2BF2">
              <w:rPr>
                <w:rFonts w:ascii="Arial" w:hAnsi="Arial" w:cs="Arial"/>
                <w:sz w:val="22"/>
              </w:rPr>
              <w:t>sign</w:t>
            </w:r>
            <w:r w:rsidR="002502E4">
              <w:rPr>
                <w:rFonts w:ascii="Arial" w:hAnsi="Arial" w:cs="Arial"/>
                <w:sz w:val="22"/>
              </w:rPr>
              <w:t>s</w:t>
            </w:r>
            <w:r w:rsidRPr="006B2BF2">
              <w:rPr>
                <w:rFonts w:ascii="Arial" w:hAnsi="Arial" w:cs="Arial"/>
                <w:sz w:val="22"/>
              </w:rPr>
              <w:t xml:space="preserve"> </w:t>
            </w:r>
            <w:r w:rsidR="002502E4">
              <w:rPr>
                <w:rFonts w:ascii="Arial" w:hAnsi="Arial" w:cs="Arial"/>
                <w:sz w:val="22"/>
              </w:rPr>
              <w:t>the</w:t>
            </w:r>
            <w:r w:rsidR="009575D7">
              <w:rPr>
                <w:rFonts w:ascii="Arial" w:hAnsi="Arial" w:cs="Arial"/>
                <w:sz w:val="22"/>
              </w:rPr>
              <w:t xml:space="preserve"> ACA</w:t>
            </w:r>
            <w:r w:rsidRPr="006B2BF2">
              <w:rPr>
                <w:rFonts w:ascii="Arial" w:hAnsi="Arial" w:cs="Arial"/>
                <w:sz w:val="22"/>
              </w:rPr>
              <w:t xml:space="preserve">, to carefully examine it to be sure that all terms and conditions agreed upon have been incorporated, and </w:t>
            </w:r>
            <w:r w:rsidR="002502E4">
              <w:rPr>
                <w:rFonts w:ascii="Arial" w:hAnsi="Arial" w:cs="Arial"/>
                <w:sz w:val="22"/>
              </w:rPr>
              <w:t xml:space="preserve">that </w:t>
            </w:r>
            <w:r w:rsidR="00A269CA">
              <w:rPr>
                <w:rFonts w:ascii="Arial" w:hAnsi="Arial" w:cs="Arial"/>
                <w:sz w:val="22"/>
              </w:rPr>
              <w:t>they</w:t>
            </w:r>
            <w:r w:rsidRPr="006B2BF2">
              <w:rPr>
                <w:rFonts w:ascii="Arial" w:hAnsi="Arial" w:cs="Arial"/>
                <w:sz w:val="22"/>
              </w:rPr>
              <w:t xml:space="preserve"> fully understand these terms and conditions</w:t>
            </w:r>
            <w:r w:rsidR="00A269CA">
              <w:rPr>
                <w:rFonts w:ascii="Arial" w:hAnsi="Arial" w:cs="Arial"/>
                <w:sz w:val="22"/>
              </w:rPr>
              <w:t xml:space="preserve"> as presented</w:t>
            </w:r>
            <w:r w:rsidRPr="006B2BF2">
              <w:rPr>
                <w:rFonts w:ascii="Arial" w:hAnsi="Arial" w:cs="Arial"/>
                <w:sz w:val="22"/>
              </w:rPr>
              <w:t xml:space="preserve">. To aid </w:t>
            </w:r>
            <w:r w:rsidR="00A269CA">
              <w:rPr>
                <w:rFonts w:ascii="Arial" w:hAnsi="Arial" w:cs="Arial"/>
                <w:sz w:val="22"/>
              </w:rPr>
              <w:t>the parties</w:t>
            </w:r>
            <w:r w:rsidRPr="006B2BF2">
              <w:rPr>
                <w:rFonts w:ascii="Arial" w:hAnsi="Arial" w:cs="Arial"/>
                <w:sz w:val="22"/>
              </w:rPr>
              <w:t xml:space="preserve"> in this process, </w:t>
            </w:r>
            <w:r w:rsidR="00A269CA">
              <w:rPr>
                <w:rFonts w:ascii="Arial" w:hAnsi="Arial" w:cs="Arial"/>
                <w:sz w:val="22"/>
              </w:rPr>
              <w:t>the ACA has been annotated</w:t>
            </w:r>
            <w:r w:rsidRPr="006B2BF2">
              <w:rPr>
                <w:rFonts w:ascii="Arial" w:hAnsi="Arial" w:cs="Arial"/>
                <w:sz w:val="22"/>
              </w:rPr>
              <w:t xml:space="preserve"> to further define the various sections in plain language.</w:t>
            </w:r>
            <w:r w:rsidR="001E0004">
              <w:rPr>
                <w:rFonts w:ascii="Arial" w:hAnsi="Arial" w:cs="Arial"/>
                <w:sz w:val="22"/>
              </w:rPr>
              <w:t xml:space="preserve"> Annotations appear through the ACA in </w:t>
            </w:r>
            <w:r w:rsidR="001E0004" w:rsidRPr="001E0004">
              <w:rPr>
                <w:rFonts w:ascii="Arial" w:hAnsi="Arial" w:cs="Arial"/>
                <w:b/>
                <w:sz w:val="22"/>
              </w:rPr>
              <w:t>bold text boxes</w:t>
            </w:r>
            <w:r w:rsidR="001E0004">
              <w:rPr>
                <w:rFonts w:ascii="Arial" w:hAnsi="Arial" w:cs="Arial"/>
                <w:sz w:val="22"/>
              </w:rPr>
              <w:t>.</w:t>
            </w:r>
            <w:r w:rsidRPr="006B2BF2">
              <w:rPr>
                <w:rFonts w:ascii="Arial" w:hAnsi="Arial" w:cs="Arial"/>
                <w:sz w:val="22"/>
              </w:rPr>
              <w:t xml:space="preserve"> Should </w:t>
            </w:r>
            <w:r w:rsidR="00A269CA">
              <w:rPr>
                <w:rFonts w:ascii="Arial" w:hAnsi="Arial" w:cs="Arial"/>
                <w:sz w:val="22"/>
              </w:rPr>
              <w:t>an a</w:t>
            </w:r>
            <w:r w:rsidR="002502E4">
              <w:rPr>
                <w:rFonts w:ascii="Arial" w:hAnsi="Arial" w:cs="Arial"/>
                <w:sz w:val="22"/>
              </w:rPr>
              <w:t>thlete</w:t>
            </w:r>
            <w:r w:rsidRPr="006B2BF2">
              <w:rPr>
                <w:rFonts w:ascii="Arial" w:hAnsi="Arial" w:cs="Arial"/>
                <w:sz w:val="22"/>
              </w:rPr>
              <w:t xml:space="preserve"> have any questions or concerns, </w:t>
            </w:r>
            <w:r w:rsidR="00A269CA">
              <w:rPr>
                <w:rFonts w:ascii="Arial" w:hAnsi="Arial" w:cs="Arial"/>
                <w:sz w:val="22"/>
              </w:rPr>
              <w:t>they should a</w:t>
            </w:r>
            <w:r w:rsidRPr="006B2BF2">
              <w:rPr>
                <w:rFonts w:ascii="Arial" w:hAnsi="Arial" w:cs="Arial"/>
                <w:sz w:val="22"/>
              </w:rPr>
              <w:t xml:space="preserve">ddress them immediately with </w:t>
            </w:r>
            <w:r w:rsidR="002502E4">
              <w:rPr>
                <w:rFonts w:ascii="Arial" w:hAnsi="Arial" w:cs="Arial"/>
                <w:sz w:val="22"/>
              </w:rPr>
              <w:t>the</w:t>
            </w:r>
            <w:r w:rsidRPr="006B2BF2">
              <w:rPr>
                <w:rFonts w:ascii="Arial" w:hAnsi="Arial" w:cs="Arial"/>
                <w:sz w:val="22"/>
              </w:rPr>
              <w:t xml:space="preserve"> designated NSO </w:t>
            </w:r>
            <w:r w:rsidR="00A269CA">
              <w:rPr>
                <w:rFonts w:ascii="Arial" w:hAnsi="Arial" w:cs="Arial"/>
                <w:sz w:val="22"/>
              </w:rPr>
              <w:t>c</w:t>
            </w:r>
            <w:r w:rsidRPr="006B2BF2">
              <w:rPr>
                <w:rFonts w:ascii="Arial" w:hAnsi="Arial" w:cs="Arial"/>
                <w:sz w:val="22"/>
              </w:rPr>
              <w:t xml:space="preserve">ontact.  </w:t>
            </w:r>
          </w:p>
          <w:p w14:paraId="5D34A34A" w14:textId="0F720456" w:rsidR="008E78CA" w:rsidRPr="00AE3BB7" w:rsidRDefault="008E78CA" w:rsidP="00C52DFB">
            <w:pPr>
              <w:pStyle w:val="BodyA"/>
              <w:keepNext/>
              <w:keepLines/>
            </w:pPr>
          </w:p>
        </w:tc>
      </w:tr>
    </w:tbl>
    <w:p w14:paraId="7A82BACA" w14:textId="77777777" w:rsidR="00D42FCF" w:rsidRPr="00AE3BB7" w:rsidRDefault="00D42FCF" w:rsidP="00EF3957">
      <w:pPr>
        <w:keepNext/>
        <w:keepLines/>
        <w:jc w:val="center"/>
        <w:rPr>
          <w:rFonts w:ascii="Arial" w:hAnsi="Arial" w:cs="Arial"/>
          <w:sz w:val="22"/>
          <w:szCs w:val="22"/>
        </w:rPr>
      </w:pPr>
    </w:p>
    <w:p w14:paraId="60DB7E21" w14:textId="77777777" w:rsidR="00D42FCF" w:rsidRPr="00AE3BB7" w:rsidRDefault="00D42FCF">
      <w:pPr>
        <w:rPr>
          <w:rFonts w:ascii="Arial" w:hAnsi="Arial" w:cs="Arial"/>
          <w:sz w:val="22"/>
          <w:szCs w:val="22"/>
        </w:rPr>
      </w:pPr>
      <w:r w:rsidRPr="00AE3BB7">
        <w:rPr>
          <w:rFonts w:ascii="Arial" w:hAnsi="Arial" w:cs="Arial"/>
          <w:sz w:val="22"/>
          <w:szCs w:val="22"/>
        </w:rPr>
        <w:br w:type="page"/>
      </w:r>
    </w:p>
    <w:p w14:paraId="28121E50" w14:textId="77777777" w:rsidR="00AE3BB7" w:rsidRDefault="00AE3BB7" w:rsidP="00EF3957">
      <w:pPr>
        <w:keepNext/>
        <w:keepLines/>
        <w:jc w:val="center"/>
        <w:rPr>
          <w:rFonts w:ascii="Arial" w:hAnsi="Arial" w:cs="Arial"/>
          <w:sz w:val="22"/>
          <w:szCs w:val="22"/>
        </w:rPr>
      </w:pPr>
    </w:p>
    <w:p w14:paraId="5A2198A3" w14:textId="77777777" w:rsidR="00AE3BB7" w:rsidRDefault="00AE3BB7" w:rsidP="00EF3957">
      <w:pPr>
        <w:keepNext/>
        <w:keepLines/>
        <w:jc w:val="center"/>
        <w:rPr>
          <w:rFonts w:ascii="Arial" w:hAnsi="Arial" w:cs="Arial"/>
          <w:sz w:val="22"/>
          <w:szCs w:val="22"/>
        </w:rPr>
      </w:pPr>
    </w:p>
    <w:p w14:paraId="3DE021E7" w14:textId="77777777" w:rsidR="000528BC" w:rsidRDefault="000528BC" w:rsidP="00EF3957">
      <w:pPr>
        <w:keepNext/>
        <w:keepLines/>
        <w:jc w:val="center"/>
        <w:rPr>
          <w:rFonts w:ascii="Arial" w:eastAsia="MS Mincho" w:hAnsi="Arial" w:cs="Arial"/>
          <w:b/>
          <w:sz w:val="28"/>
          <w:szCs w:val="22"/>
        </w:rPr>
      </w:pPr>
      <w:r w:rsidRPr="00AE3BB7">
        <w:rPr>
          <w:rFonts w:ascii="Arial" w:eastAsia="MS Mincho" w:hAnsi="Arial" w:cs="Arial"/>
          <w:b/>
          <w:sz w:val="28"/>
          <w:szCs w:val="22"/>
        </w:rPr>
        <w:t xml:space="preserve">Athlete Commercial Agreement </w:t>
      </w:r>
    </w:p>
    <w:p w14:paraId="313E411C" w14:textId="77777777" w:rsidR="000528BC" w:rsidRDefault="000528BC" w:rsidP="000528BC">
      <w:pPr>
        <w:keepNext/>
        <w:keepLines/>
        <w:rPr>
          <w:rFonts w:ascii="Arial" w:eastAsia="MS Mincho" w:hAnsi="Arial" w:cs="Arial"/>
          <w:b/>
          <w:sz w:val="28"/>
          <w:szCs w:val="22"/>
        </w:rPr>
      </w:pPr>
    </w:p>
    <w:p w14:paraId="71E24D7A" w14:textId="5A81664B" w:rsidR="00EE4DB2" w:rsidRPr="00AE3BB7" w:rsidRDefault="001F23D6" w:rsidP="000528BC">
      <w:pPr>
        <w:keepNext/>
        <w:keepLines/>
        <w:rPr>
          <w:rFonts w:ascii="Arial" w:hAnsi="Arial" w:cs="Arial"/>
          <w:sz w:val="22"/>
          <w:szCs w:val="22"/>
        </w:rPr>
      </w:pPr>
      <w:r>
        <w:rPr>
          <w:rFonts w:ascii="Arial" w:hAnsi="Arial" w:cs="Arial"/>
          <w:sz w:val="22"/>
          <w:szCs w:val="22"/>
        </w:rPr>
        <w:t xml:space="preserve">THIS AGREEMENT, </w:t>
      </w:r>
      <w:r w:rsidR="00A92591">
        <w:rPr>
          <w:rFonts w:ascii="Arial" w:hAnsi="Arial" w:cs="Arial"/>
          <w:sz w:val="22"/>
          <w:szCs w:val="22"/>
        </w:rPr>
        <w:t xml:space="preserve">is </w:t>
      </w:r>
      <w:r>
        <w:rPr>
          <w:rFonts w:ascii="Arial" w:hAnsi="Arial" w:cs="Arial"/>
          <w:sz w:val="22"/>
          <w:szCs w:val="22"/>
        </w:rPr>
        <w:t xml:space="preserve">made </w:t>
      </w:r>
      <w:r w:rsidR="00A92591">
        <w:rPr>
          <w:rFonts w:ascii="Arial" w:hAnsi="Arial" w:cs="Arial"/>
          <w:sz w:val="22"/>
          <w:szCs w:val="22"/>
        </w:rPr>
        <w:t>as of the</w:t>
      </w:r>
      <w:r>
        <w:rPr>
          <w:rFonts w:ascii="Arial" w:hAnsi="Arial" w:cs="Arial"/>
          <w:sz w:val="22"/>
          <w:szCs w:val="22"/>
        </w:rPr>
        <w:t xml:space="preserve"> [</w:t>
      </w:r>
      <w:r w:rsidRPr="004764EA">
        <w:rPr>
          <w:rFonts w:ascii="Arial" w:hAnsi="Arial" w:cs="Arial"/>
          <w:b/>
          <w:sz w:val="22"/>
          <w:szCs w:val="22"/>
          <w:highlight w:val="yellow"/>
        </w:rPr>
        <w:t>date</w:t>
      </w:r>
      <w:r>
        <w:rPr>
          <w:rFonts w:ascii="Arial" w:hAnsi="Arial" w:cs="Arial"/>
          <w:sz w:val="22"/>
          <w:szCs w:val="22"/>
        </w:rPr>
        <w:t>]</w:t>
      </w:r>
      <w:r w:rsidR="00615E82" w:rsidRPr="00AE3BB7">
        <w:rPr>
          <w:rFonts w:ascii="Arial" w:hAnsi="Arial" w:cs="Arial"/>
          <w:sz w:val="22"/>
          <w:szCs w:val="22"/>
        </w:rPr>
        <w:t xml:space="preserve"> </w:t>
      </w:r>
      <w:r w:rsidR="00EE4DB2" w:rsidRPr="00AE3BB7">
        <w:rPr>
          <w:rFonts w:ascii="Arial" w:hAnsi="Arial" w:cs="Arial"/>
          <w:sz w:val="22"/>
          <w:szCs w:val="22"/>
        </w:rPr>
        <w:t>(</w:t>
      </w:r>
      <w:r>
        <w:rPr>
          <w:rFonts w:ascii="Arial" w:hAnsi="Arial" w:cs="Arial"/>
          <w:sz w:val="22"/>
          <w:szCs w:val="22"/>
        </w:rPr>
        <w:t xml:space="preserve">the </w:t>
      </w:r>
      <w:r w:rsidR="00DB3B2C">
        <w:rPr>
          <w:rFonts w:ascii="Arial" w:hAnsi="Arial" w:cs="Arial"/>
          <w:sz w:val="22"/>
          <w:szCs w:val="22"/>
        </w:rPr>
        <w:t>“</w:t>
      </w:r>
      <w:r w:rsidR="00EE4DB2" w:rsidRPr="001F23D6">
        <w:rPr>
          <w:rFonts w:ascii="Arial" w:hAnsi="Arial" w:cs="Arial"/>
          <w:b/>
          <w:sz w:val="22"/>
          <w:szCs w:val="22"/>
        </w:rPr>
        <w:t>Effective Date</w:t>
      </w:r>
      <w:r w:rsidR="00DB3B2C">
        <w:rPr>
          <w:rFonts w:ascii="Arial" w:hAnsi="Arial" w:cs="Arial"/>
          <w:sz w:val="22"/>
          <w:szCs w:val="22"/>
        </w:rPr>
        <w:t>”</w:t>
      </w:r>
      <w:r w:rsidR="00EE4DB2" w:rsidRPr="00AE3BB7">
        <w:rPr>
          <w:rFonts w:ascii="Arial" w:hAnsi="Arial" w:cs="Arial"/>
          <w:sz w:val="22"/>
          <w:szCs w:val="22"/>
        </w:rPr>
        <w:t>)</w:t>
      </w:r>
    </w:p>
    <w:p w14:paraId="0C714EA2" w14:textId="77777777" w:rsidR="00EE4DB2" w:rsidRPr="00AE3BB7" w:rsidRDefault="00EE4DB2" w:rsidP="00EF3957">
      <w:pPr>
        <w:keepNext/>
        <w:keepLines/>
        <w:jc w:val="center"/>
        <w:rPr>
          <w:rFonts w:ascii="Arial" w:eastAsia="MS Mincho" w:hAnsi="Arial" w:cs="Arial"/>
          <w:sz w:val="22"/>
          <w:szCs w:val="22"/>
        </w:rPr>
      </w:pPr>
    </w:p>
    <w:p w14:paraId="55E97A2F" w14:textId="77777777" w:rsidR="00AE3BB7" w:rsidRDefault="00AE3BB7" w:rsidP="00EF3957">
      <w:pPr>
        <w:keepNext/>
        <w:keepLines/>
        <w:rPr>
          <w:rFonts w:ascii="Arial" w:hAnsi="Arial" w:cs="Arial"/>
          <w:sz w:val="22"/>
          <w:szCs w:val="22"/>
        </w:rPr>
      </w:pPr>
    </w:p>
    <w:p w14:paraId="67F2EBAA" w14:textId="77777777" w:rsidR="003F03E3" w:rsidRPr="008444D3" w:rsidRDefault="003F03E3" w:rsidP="000528BC">
      <w:pPr>
        <w:keepNext/>
        <w:keepLines/>
        <w:ind w:firstLine="720"/>
        <w:jc w:val="both"/>
        <w:rPr>
          <w:rFonts w:ascii="Arial" w:hAnsi="Arial" w:cs="Arial"/>
          <w:sz w:val="22"/>
        </w:rPr>
      </w:pPr>
      <w:r w:rsidRPr="008444D3">
        <w:rPr>
          <w:rFonts w:ascii="Arial" w:hAnsi="Arial" w:cs="Arial"/>
          <w:sz w:val="22"/>
        </w:rPr>
        <w:t>BETWEEN:</w:t>
      </w:r>
    </w:p>
    <w:p w14:paraId="4ED9C730" w14:textId="7354C629" w:rsidR="003F03E3" w:rsidRPr="008444D3" w:rsidRDefault="003F03E3" w:rsidP="000528BC">
      <w:pPr>
        <w:keepNext/>
        <w:keepLines/>
        <w:ind w:left="1440" w:right="1440" w:firstLine="720"/>
        <w:jc w:val="both"/>
        <w:rPr>
          <w:rFonts w:ascii="Arial" w:hAnsi="Arial" w:cs="Arial"/>
          <w:sz w:val="22"/>
        </w:rPr>
      </w:pPr>
      <w:r w:rsidRPr="008420E6">
        <w:rPr>
          <w:rFonts w:ascii="Arial" w:hAnsi="Arial" w:cs="Arial"/>
          <w:b/>
          <w:sz w:val="22"/>
          <w:highlight w:val="yellow"/>
        </w:rPr>
        <w:t>[NAME OF ATHLETE]</w:t>
      </w:r>
    </w:p>
    <w:p w14:paraId="13BB6497" w14:textId="77777777" w:rsidR="003F03E3" w:rsidRDefault="003F03E3" w:rsidP="003F03E3">
      <w:pPr>
        <w:keepNext/>
        <w:keepLines/>
        <w:ind w:left="1440" w:right="1440"/>
        <w:rPr>
          <w:rFonts w:ascii="Arial" w:hAnsi="Arial" w:cs="Arial"/>
          <w:sz w:val="22"/>
        </w:rPr>
      </w:pPr>
    </w:p>
    <w:p w14:paraId="170EBAC4" w14:textId="37AA7C04" w:rsidR="003F03E3" w:rsidRPr="008444D3" w:rsidRDefault="003F03E3" w:rsidP="000528BC">
      <w:pPr>
        <w:keepNext/>
        <w:keepLines/>
        <w:ind w:left="1440" w:right="1440" w:firstLine="720"/>
        <w:rPr>
          <w:rFonts w:ascii="Arial" w:hAnsi="Arial" w:cs="Arial"/>
          <w:sz w:val="22"/>
        </w:rPr>
      </w:pPr>
      <w:r w:rsidRPr="008444D3">
        <w:rPr>
          <w:rFonts w:ascii="Arial" w:hAnsi="Arial" w:cs="Arial"/>
          <w:sz w:val="22"/>
        </w:rPr>
        <w:t xml:space="preserve">(the </w:t>
      </w:r>
      <w:r w:rsidR="00DB3B2C">
        <w:rPr>
          <w:rFonts w:ascii="Arial" w:hAnsi="Arial" w:cs="Arial"/>
          <w:sz w:val="22"/>
        </w:rPr>
        <w:t>“</w:t>
      </w:r>
      <w:r w:rsidRPr="00B37D74">
        <w:rPr>
          <w:rFonts w:ascii="Arial" w:hAnsi="Arial" w:cs="Arial"/>
          <w:b/>
          <w:sz w:val="22"/>
        </w:rPr>
        <w:t>Athlete</w:t>
      </w:r>
      <w:r w:rsidR="00DB3B2C">
        <w:rPr>
          <w:rFonts w:ascii="Arial" w:hAnsi="Arial" w:cs="Arial"/>
          <w:sz w:val="22"/>
        </w:rPr>
        <w:t>”</w:t>
      </w:r>
      <w:r w:rsidRPr="008444D3">
        <w:rPr>
          <w:rFonts w:ascii="Arial" w:hAnsi="Arial" w:cs="Arial"/>
          <w:sz w:val="22"/>
        </w:rPr>
        <w:t>)</w:t>
      </w:r>
    </w:p>
    <w:p w14:paraId="2B1FB6BD" w14:textId="77777777" w:rsidR="003F03E3" w:rsidRPr="008444D3" w:rsidRDefault="003F03E3" w:rsidP="000528BC">
      <w:pPr>
        <w:keepNext/>
        <w:keepLines/>
        <w:ind w:firstLine="720"/>
        <w:jc w:val="both"/>
        <w:rPr>
          <w:rFonts w:ascii="Arial" w:hAnsi="Arial" w:cs="Arial"/>
          <w:sz w:val="22"/>
        </w:rPr>
      </w:pPr>
      <w:r w:rsidRPr="008444D3">
        <w:rPr>
          <w:rFonts w:ascii="Arial" w:hAnsi="Arial" w:cs="Arial"/>
          <w:sz w:val="22"/>
        </w:rPr>
        <w:t>AND:</w:t>
      </w:r>
    </w:p>
    <w:p w14:paraId="7AB239B6" w14:textId="77777777" w:rsidR="003F03E3" w:rsidRDefault="003F03E3" w:rsidP="000528BC">
      <w:pPr>
        <w:keepNext/>
        <w:keepLines/>
        <w:ind w:left="2160" w:right="1440"/>
        <w:jc w:val="both"/>
        <w:rPr>
          <w:rFonts w:ascii="Arial" w:hAnsi="Arial" w:cs="Arial"/>
          <w:sz w:val="22"/>
          <w:highlight w:val="yellow"/>
        </w:rPr>
      </w:pPr>
      <w:r w:rsidRPr="008420E6">
        <w:rPr>
          <w:rFonts w:ascii="Arial" w:hAnsi="Arial" w:cs="Arial"/>
          <w:b/>
          <w:sz w:val="22"/>
          <w:highlight w:val="yellow"/>
        </w:rPr>
        <w:t>[NAME OF NSO]</w:t>
      </w:r>
      <w:r w:rsidRPr="008420E6">
        <w:rPr>
          <w:rFonts w:ascii="Arial" w:hAnsi="Arial" w:cs="Arial"/>
          <w:sz w:val="22"/>
        </w:rPr>
        <w:t>, a registered Canadian amateur athletic association having its registered office at</w:t>
      </w:r>
      <w:r>
        <w:rPr>
          <w:rFonts w:ascii="Arial" w:hAnsi="Arial" w:cs="Arial"/>
          <w:sz w:val="22"/>
        </w:rPr>
        <w:t>:</w:t>
      </w:r>
      <w:r w:rsidRPr="008420E6">
        <w:rPr>
          <w:rFonts w:ascii="Arial" w:hAnsi="Arial" w:cs="Arial"/>
          <w:sz w:val="22"/>
        </w:rPr>
        <w:t xml:space="preserve"> </w:t>
      </w:r>
    </w:p>
    <w:p w14:paraId="225CFF25" w14:textId="77777777" w:rsidR="003F03E3" w:rsidRDefault="003F03E3" w:rsidP="003F03E3">
      <w:pPr>
        <w:keepNext/>
        <w:keepLines/>
        <w:ind w:left="1440" w:right="1440"/>
        <w:jc w:val="both"/>
        <w:rPr>
          <w:rFonts w:ascii="Arial" w:hAnsi="Arial" w:cs="Arial"/>
          <w:sz w:val="22"/>
          <w:highlight w:val="yellow"/>
        </w:rPr>
      </w:pPr>
    </w:p>
    <w:p w14:paraId="64B4E403" w14:textId="6B37FB7A" w:rsidR="003F03E3" w:rsidRPr="006A036D" w:rsidRDefault="006A036D" w:rsidP="000528BC">
      <w:pPr>
        <w:keepNext/>
        <w:keepLines/>
        <w:ind w:left="1440" w:right="1440" w:firstLine="720"/>
        <w:jc w:val="both"/>
        <w:rPr>
          <w:rFonts w:ascii="Arial" w:hAnsi="Arial" w:cs="Arial"/>
          <w:b/>
          <w:sz w:val="22"/>
        </w:rPr>
      </w:pPr>
      <w:r>
        <w:rPr>
          <w:rFonts w:ascii="Arial" w:hAnsi="Arial" w:cs="Arial"/>
          <w:sz w:val="22"/>
          <w:highlight w:val="yellow"/>
        </w:rPr>
        <w:t>[</w:t>
      </w:r>
      <w:r w:rsidR="003F03E3" w:rsidRPr="006A036D">
        <w:rPr>
          <w:rFonts w:ascii="Arial" w:hAnsi="Arial" w:cs="Arial"/>
          <w:b/>
          <w:sz w:val="22"/>
          <w:highlight w:val="yellow"/>
        </w:rPr>
        <w:t>ADDRESS</w:t>
      </w:r>
      <w:r w:rsidRPr="006A036D">
        <w:rPr>
          <w:rFonts w:ascii="Arial" w:hAnsi="Arial" w:cs="Arial"/>
          <w:b/>
          <w:sz w:val="22"/>
        </w:rPr>
        <w:t>]</w:t>
      </w:r>
      <w:r w:rsidR="003F03E3" w:rsidRPr="006A036D">
        <w:rPr>
          <w:rFonts w:ascii="Arial" w:hAnsi="Arial" w:cs="Arial"/>
          <w:b/>
          <w:sz w:val="22"/>
        </w:rPr>
        <w:t>____________________________________</w:t>
      </w:r>
    </w:p>
    <w:p w14:paraId="0A9C426D" w14:textId="5DB75EF2" w:rsidR="003F03E3" w:rsidRPr="006A036D" w:rsidRDefault="003F03E3" w:rsidP="000528BC">
      <w:pPr>
        <w:keepNext/>
        <w:keepLines/>
        <w:ind w:left="1440" w:right="1440" w:firstLine="720"/>
        <w:jc w:val="both"/>
        <w:rPr>
          <w:rFonts w:ascii="Arial" w:hAnsi="Arial" w:cs="Arial"/>
          <w:b/>
          <w:sz w:val="22"/>
        </w:rPr>
      </w:pPr>
      <w:r w:rsidRPr="006A036D">
        <w:rPr>
          <w:rFonts w:ascii="Arial" w:hAnsi="Arial" w:cs="Arial"/>
          <w:b/>
          <w:sz w:val="22"/>
        </w:rPr>
        <w:t>_____________________________________________</w:t>
      </w:r>
      <w:r w:rsidR="006A036D">
        <w:rPr>
          <w:rFonts w:ascii="Arial" w:hAnsi="Arial" w:cs="Arial"/>
          <w:b/>
          <w:sz w:val="22"/>
        </w:rPr>
        <w:t>_</w:t>
      </w:r>
      <w:r w:rsidRPr="006A036D">
        <w:rPr>
          <w:rFonts w:ascii="Arial" w:hAnsi="Arial" w:cs="Arial"/>
          <w:b/>
          <w:sz w:val="22"/>
        </w:rPr>
        <w:t xml:space="preserve"> </w:t>
      </w:r>
    </w:p>
    <w:p w14:paraId="27AD0253" w14:textId="77777777" w:rsidR="003F03E3" w:rsidRDefault="003F03E3" w:rsidP="003F03E3">
      <w:pPr>
        <w:keepNext/>
        <w:keepLines/>
        <w:ind w:left="1440" w:right="1440"/>
        <w:rPr>
          <w:rFonts w:ascii="Arial" w:hAnsi="Arial" w:cs="Arial"/>
          <w:sz w:val="22"/>
        </w:rPr>
      </w:pPr>
    </w:p>
    <w:p w14:paraId="2274E38B" w14:textId="479AF29D" w:rsidR="00B37D74" w:rsidRPr="008444D3" w:rsidRDefault="003F03E3" w:rsidP="000528BC">
      <w:pPr>
        <w:keepNext/>
        <w:keepLines/>
        <w:ind w:left="2160" w:right="1440"/>
        <w:rPr>
          <w:rFonts w:ascii="Arial" w:hAnsi="Arial" w:cs="Arial"/>
          <w:sz w:val="22"/>
        </w:rPr>
      </w:pPr>
      <w:r w:rsidRPr="008444D3">
        <w:rPr>
          <w:rFonts w:ascii="Arial" w:hAnsi="Arial" w:cs="Arial"/>
          <w:sz w:val="22"/>
        </w:rPr>
        <w:t xml:space="preserve">(the </w:t>
      </w:r>
      <w:r w:rsidR="00DB3B2C">
        <w:rPr>
          <w:rFonts w:ascii="Arial" w:hAnsi="Arial" w:cs="Arial"/>
          <w:sz w:val="22"/>
        </w:rPr>
        <w:t>“</w:t>
      </w:r>
      <w:r w:rsidRPr="00A92591">
        <w:rPr>
          <w:rFonts w:ascii="Arial" w:hAnsi="Arial" w:cs="Arial"/>
          <w:b/>
          <w:bCs/>
          <w:sz w:val="22"/>
        </w:rPr>
        <w:t>National Sport Organization</w:t>
      </w:r>
      <w:r w:rsidR="00DB3B2C">
        <w:rPr>
          <w:rFonts w:ascii="Arial" w:hAnsi="Arial" w:cs="Arial"/>
          <w:sz w:val="22"/>
        </w:rPr>
        <w:t>”</w:t>
      </w:r>
      <w:r w:rsidRPr="008444D3">
        <w:rPr>
          <w:rFonts w:ascii="Arial" w:hAnsi="Arial" w:cs="Arial"/>
          <w:sz w:val="22"/>
        </w:rPr>
        <w:t xml:space="preserve"> or </w:t>
      </w:r>
      <w:r w:rsidR="00DB3B2C">
        <w:rPr>
          <w:rFonts w:ascii="Arial" w:hAnsi="Arial" w:cs="Arial"/>
          <w:sz w:val="22"/>
        </w:rPr>
        <w:t>“</w:t>
      </w:r>
      <w:r w:rsidRPr="00B37D74">
        <w:rPr>
          <w:rFonts w:ascii="Arial" w:hAnsi="Arial" w:cs="Arial"/>
          <w:b/>
          <w:sz w:val="22"/>
        </w:rPr>
        <w:t>NSO</w:t>
      </w:r>
      <w:r w:rsidR="00DB3B2C">
        <w:rPr>
          <w:rFonts w:ascii="Arial" w:hAnsi="Arial" w:cs="Arial"/>
          <w:sz w:val="22"/>
        </w:rPr>
        <w:t>”</w:t>
      </w:r>
      <w:r w:rsidR="00A92591">
        <w:rPr>
          <w:rFonts w:ascii="Arial" w:hAnsi="Arial" w:cs="Arial"/>
          <w:sz w:val="22"/>
        </w:rPr>
        <w:t xml:space="preserve"> and together with the Athlete</w:t>
      </w:r>
      <w:r w:rsidR="00B37D74">
        <w:rPr>
          <w:rFonts w:ascii="Arial" w:hAnsi="Arial" w:cs="Arial"/>
          <w:sz w:val="22"/>
        </w:rPr>
        <w:t xml:space="preserve">, </w:t>
      </w:r>
      <w:r w:rsidR="00257ECB">
        <w:rPr>
          <w:rFonts w:ascii="Arial" w:hAnsi="Arial" w:cs="Arial"/>
          <w:sz w:val="22"/>
        </w:rPr>
        <w:t>collectively</w:t>
      </w:r>
      <w:r w:rsidR="00804D20">
        <w:rPr>
          <w:rFonts w:ascii="Arial" w:hAnsi="Arial" w:cs="Arial"/>
          <w:sz w:val="22"/>
        </w:rPr>
        <w:t xml:space="preserve"> </w:t>
      </w:r>
      <w:r w:rsidR="00B37D74">
        <w:rPr>
          <w:rFonts w:ascii="Arial" w:hAnsi="Arial" w:cs="Arial"/>
          <w:sz w:val="22"/>
        </w:rPr>
        <w:t xml:space="preserve">the </w:t>
      </w:r>
      <w:r w:rsidR="00DB3B2C">
        <w:rPr>
          <w:rFonts w:ascii="Arial" w:hAnsi="Arial" w:cs="Arial"/>
          <w:sz w:val="22"/>
        </w:rPr>
        <w:t>“</w:t>
      </w:r>
      <w:r w:rsidR="00B37D74" w:rsidRPr="00B37D74">
        <w:rPr>
          <w:rFonts w:ascii="Arial" w:hAnsi="Arial" w:cs="Arial"/>
          <w:b/>
          <w:sz w:val="22"/>
        </w:rPr>
        <w:t>Parties</w:t>
      </w:r>
      <w:r w:rsidR="00DB3B2C">
        <w:rPr>
          <w:rFonts w:ascii="Arial" w:hAnsi="Arial" w:cs="Arial"/>
          <w:sz w:val="22"/>
        </w:rPr>
        <w:t>”</w:t>
      </w:r>
      <w:r w:rsidR="00804D20">
        <w:rPr>
          <w:rFonts w:ascii="Arial" w:hAnsi="Arial" w:cs="Arial"/>
          <w:sz w:val="22"/>
        </w:rPr>
        <w:t xml:space="preserve"> or individually a </w:t>
      </w:r>
      <w:r w:rsidR="00DB3B2C">
        <w:rPr>
          <w:rFonts w:ascii="Arial" w:hAnsi="Arial" w:cs="Arial"/>
          <w:sz w:val="22"/>
        </w:rPr>
        <w:t>“</w:t>
      </w:r>
      <w:r w:rsidR="00804D20">
        <w:rPr>
          <w:rFonts w:ascii="Arial" w:hAnsi="Arial" w:cs="Arial"/>
          <w:b/>
          <w:bCs/>
          <w:sz w:val="22"/>
        </w:rPr>
        <w:t>Party</w:t>
      </w:r>
      <w:r w:rsidR="00DB3B2C">
        <w:rPr>
          <w:rFonts w:ascii="Arial" w:hAnsi="Arial" w:cs="Arial"/>
          <w:sz w:val="22"/>
        </w:rPr>
        <w:t>”</w:t>
      </w:r>
      <w:r w:rsidR="00B37D74">
        <w:rPr>
          <w:rFonts w:ascii="Arial" w:hAnsi="Arial" w:cs="Arial"/>
          <w:sz w:val="22"/>
        </w:rPr>
        <w:t xml:space="preserve">) </w:t>
      </w:r>
    </w:p>
    <w:p w14:paraId="26200EAB" w14:textId="77777777" w:rsidR="006D1263" w:rsidRPr="00BA2C44" w:rsidRDefault="006D1263" w:rsidP="006D1263">
      <w:pPr>
        <w:rPr>
          <w:rFonts w:ascii="Arial" w:hAnsi="Arial" w:cs="Arial"/>
          <w:sz w:val="22"/>
          <w:szCs w:val="22"/>
        </w:rPr>
      </w:pPr>
    </w:p>
    <w:p w14:paraId="3FD863B0" w14:textId="488C3919" w:rsidR="006D1263" w:rsidRPr="00BA2C44" w:rsidRDefault="006D1263" w:rsidP="000528BC">
      <w:pPr>
        <w:ind w:firstLine="720"/>
        <w:rPr>
          <w:rFonts w:ascii="Arial" w:hAnsi="Arial" w:cs="Arial"/>
          <w:sz w:val="22"/>
          <w:szCs w:val="22"/>
        </w:rPr>
      </w:pPr>
      <w:r w:rsidRPr="00BA2C44">
        <w:rPr>
          <w:rFonts w:ascii="Arial" w:hAnsi="Arial" w:cs="Arial"/>
          <w:b/>
          <w:sz w:val="22"/>
          <w:szCs w:val="22"/>
        </w:rPr>
        <w:t>WHEREAS</w:t>
      </w:r>
      <w:r w:rsidRPr="00BA2C44">
        <w:rPr>
          <w:rFonts w:ascii="Arial" w:hAnsi="Arial" w:cs="Arial"/>
          <w:sz w:val="22"/>
          <w:szCs w:val="22"/>
        </w:rPr>
        <w:t xml:space="preserve"> t</w:t>
      </w:r>
      <w:r w:rsidR="00B37D74" w:rsidRPr="00BA2C44">
        <w:rPr>
          <w:rFonts w:ascii="Arial" w:hAnsi="Arial" w:cs="Arial"/>
          <w:sz w:val="22"/>
          <w:szCs w:val="22"/>
        </w:rPr>
        <w:t xml:space="preserve">he </w:t>
      </w:r>
      <w:r w:rsidR="0037476F" w:rsidRPr="00BA2C44">
        <w:rPr>
          <w:rFonts w:ascii="Arial" w:hAnsi="Arial" w:cs="Arial"/>
          <w:sz w:val="22"/>
          <w:szCs w:val="22"/>
        </w:rPr>
        <w:t>Athlete h</w:t>
      </w:r>
      <w:r w:rsidR="00165A68" w:rsidRPr="00BA2C44">
        <w:rPr>
          <w:rFonts w:ascii="Arial" w:hAnsi="Arial" w:cs="Arial"/>
          <w:sz w:val="22"/>
          <w:szCs w:val="22"/>
        </w:rPr>
        <w:t xml:space="preserve">as signed an </w:t>
      </w:r>
      <w:r w:rsidR="00A92591">
        <w:rPr>
          <w:rFonts w:ascii="Arial" w:hAnsi="Arial" w:cs="Arial"/>
          <w:sz w:val="22"/>
          <w:szCs w:val="22"/>
        </w:rPr>
        <w:t>a</w:t>
      </w:r>
      <w:r w:rsidR="00165A68" w:rsidRPr="00BA2C44">
        <w:rPr>
          <w:rFonts w:ascii="Arial" w:hAnsi="Arial" w:cs="Arial"/>
          <w:sz w:val="22"/>
          <w:szCs w:val="22"/>
        </w:rPr>
        <w:t xml:space="preserve">thlete </w:t>
      </w:r>
      <w:r w:rsidR="00A92591">
        <w:rPr>
          <w:rFonts w:ascii="Arial" w:hAnsi="Arial" w:cs="Arial"/>
          <w:sz w:val="22"/>
          <w:szCs w:val="22"/>
        </w:rPr>
        <w:t>a</w:t>
      </w:r>
      <w:r w:rsidR="00165A68" w:rsidRPr="00BA2C44">
        <w:rPr>
          <w:rFonts w:ascii="Arial" w:hAnsi="Arial" w:cs="Arial"/>
          <w:sz w:val="22"/>
          <w:szCs w:val="22"/>
        </w:rPr>
        <w:t xml:space="preserve">greement (the </w:t>
      </w:r>
      <w:r w:rsidR="00DB3B2C">
        <w:rPr>
          <w:rFonts w:ascii="Arial" w:hAnsi="Arial" w:cs="Arial"/>
          <w:sz w:val="22"/>
          <w:szCs w:val="22"/>
        </w:rPr>
        <w:t>“</w:t>
      </w:r>
      <w:r w:rsidR="00DE3C0E" w:rsidRPr="00BA2C44">
        <w:rPr>
          <w:rFonts w:ascii="Arial" w:hAnsi="Arial" w:cs="Arial"/>
          <w:b/>
          <w:sz w:val="22"/>
          <w:szCs w:val="22"/>
        </w:rPr>
        <w:t xml:space="preserve">Athlete </w:t>
      </w:r>
      <w:r w:rsidR="00165A68" w:rsidRPr="00BA2C44">
        <w:rPr>
          <w:rFonts w:ascii="Arial" w:hAnsi="Arial" w:cs="Arial"/>
          <w:b/>
          <w:sz w:val="22"/>
          <w:szCs w:val="22"/>
        </w:rPr>
        <w:t>Agreement</w:t>
      </w:r>
      <w:r w:rsidR="00DB3B2C">
        <w:rPr>
          <w:rFonts w:ascii="Arial" w:hAnsi="Arial" w:cs="Arial"/>
          <w:sz w:val="22"/>
          <w:szCs w:val="22"/>
        </w:rPr>
        <w:t>”</w:t>
      </w:r>
      <w:r w:rsidR="00165A68" w:rsidRPr="00BA2C44">
        <w:rPr>
          <w:rFonts w:ascii="Arial" w:hAnsi="Arial" w:cs="Arial"/>
          <w:sz w:val="22"/>
          <w:szCs w:val="22"/>
        </w:rPr>
        <w:t xml:space="preserve">) with </w:t>
      </w:r>
      <w:r w:rsidR="00B37D74" w:rsidRPr="00BA2C44">
        <w:rPr>
          <w:rFonts w:ascii="Arial" w:hAnsi="Arial" w:cs="Arial"/>
          <w:sz w:val="22"/>
          <w:szCs w:val="22"/>
        </w:rPr>
        <w:t xml:space="preserve">the </w:t>
      </w:r>
      <w:r w:rsidR="00273E12" w:rsidRPr="00BA2C44">
        <w:rPr>
          <w:rFonts w:ascii="Arial" w:hAnsi="Arial" w:cs="Arial"/>
          <w:sz w:val="22"/>
          <w:szCs w:val="22"/>
        </w:rPr>
        <w:t>NSO</w:t>
      </w:r>
      <w:r w:rsidR="00B37D74" w:rsidRPr="00BA2C44">
        <w:rPr>
          <w:rFonts w:ascii="Arial" w:hAnsi="Arial" w:cs="Arial"/>
          <w:sz w:val="22"/>
          <w:szCs w:val="22"/>
        </w:rPr>
        <w:t xml:space="preserve">, which </w:t>
      </w:r>
      <w:r w:rsidRPr="00BA2C44">
        <w:rPr>
          <w:rFonts w:ascii="Arial" w:hAnsi="Arial" w:cs="Arial"/>
          <w:sz w:val="22"/>
          <w:szCs w:val="22"/>
        </w:rPr>
        <w:t>governs</w:t>
      </w:r>
      <w:r w:rsidR="00165A68" w:rsidRPr="00BA2C44">
        <w:rPr>
          <w:rFonts w:ascii="Arial" w:hAnsi="Arial" w:cs="Arial"/>
          <w:sz w:val="22"/>
          <w:szCs w:val="22"/>
        </w:rPr>
        <w:t xml:space="preserve"> </w:t>
      </w:r>
      <w:r w:rsidR="00923E08">
        <w:rPr>
          <w:rFonts w:ascii="Arial" w:hAnsi="Arial" w:cs="Arial"/>
          <w:sz w:val="22"/>
          <w:szCs w:val="22"/>
        </w:rPr>
        <w:t xml:space="preserve">the </w:t>
      </w:r>
      <w:r w:rsidR="00165A68" w:rsidRPr="00BA2C44">
        <w:rPr>
          <w:rFonts w:ascii="Arial" w:hAnsi="Arial" w:cs="Arial"/>
          <w:sz w:val="22"/>
          <w:szCs w:val="22"/>
        </w:rPr>
        <w:t xml:space="preserve">terms and conditions </w:t>
      </w:r>
      <w:r w:rsidR="003264A7">
        <w:rPr>
          <w:rFonts w:ascii="Arial" w:hAnsi="Arial" w:cs="Arial"/>
          <w:sz w:val="22"/>
          <w:szCs w:val="22"/>
        </w:rPr>
        <w:t xml:space="preserve">relating to eligibility, performance and personal conduct pertaining to the </w:t>
      </w:r>
      <w:r w:rsidRPr="00BA2C44">
        <w:rPr>
          <w:rFonts w:ascii="Arial" w:hAnsi="Arial" w:cs="Arial"/>
          <w:sz w:val="22"/>
          <w:szCs w:val="22"/>
        </w:rPr>
        <w:t xml:space="preserve">Athlete </w:t>
      </w:r>
      <w:r w:rsidR="00165A68" w:rsidRPr="00BA2C44">
        <w:rPr>
          <w:rFonts w:ascii="Arial" w:hAnsi="Arial" w:cs="Arial"/>
          <w:sz w:val="22"/>
          <w:szCs w:val="22"/>
        </w:rPr>
        <w:t xml:space="preserve">being </w:t>
      </w:r>
      <w:r w:rsidR="003264A7">
        <w:rPr>
          <w:rFonts w:ascii="Arial" w:hAnsi="Arial" w:cs="Arial"/>
          <w:sz w:val="22"/>
          <w:szCs w:val="22"/>
        </w:rPr>
        <w:t xml:space="preserve">part of a </w:t>
      </w:r>
      <w:r w:rsidR="00165A68" w:rsidRPr="00BA2C44">
        <w:rPr>
          <w:rFonts w:ascii="Arial" w:hAnsi="Arial" w:cs="Arial"/>
          <w:sz w:val="22"/>
          <w:szCs w:val="22"/>
        </w:rPr>
        <w:t xml:space="preserve">Canadian National </w:t>
      </w:r>
      <w:r w:rsidR="00273E12" w:rsidRPr="00BA2C44">
        <w:rPr>
          <w:rFonts w:ascii="Arial" w:hAnsi="Arial" w:cs="Arial"/>
          <w:sz w:val="22"/>
          <w:szCs w:val="22"/>
          <w:highlight w:val="yellow"/>
        </w:rPr>
        <w:t>[</w:t>
      </w:r>
      <w:r w:rsidR="00273E12" w:rsidRPr="00874100">
        <w:rPr>
          <w:rFonts w:ascii="Arial" w:hAnsi="Arial" w:cs="Arial"/>
          <w:b/>
          <w:sz w:val="22"/>
          <w:szCs w:val="22"/>
          <w:highlight w:val="yellow"/>
        </w:rPr>
        <w:t>SPORT</w:t>
      </w:r>
      <w:r w:rsidR="00273E12" w:rsidRPr="00BA2C44">
        <w:rPr>
          <w:rFonts w:ascii="Arial" w:hAnsi="Arial" w:cs="Arial"/>
          <w:sz w:val="22"/>
          <w:szCs w:val="22"/>
          <w:highlight w:val="yellow"/>
        </w:rPr>
        <w:t>]</w:t>
      </w:r>
      <w:r w:rsidR="00165A68" w:rsidRPr="00BA2C44">
        <w:rPr>
          <w:rFonts w:ascii="Arial" w:hAnsi="Arial" w:cs="Arial"/>
          <w:b/>
          <w:sz w:val="22"/>
          <w:szCs w:val="22"/>
        </w:rPr>
        <w:t xml:space="preserve"> </w:t>
      </w:r>
      <w:r w:rsidRPr="00BA2C44">
        <w:rPr>
          <w:rFonts w:ascii="Arial" w:hAnsi="Arial" w:cs="Arial"/>
          <w:sz w:val="22"/>
          <w:szCs w:val="22"/>
        </w:rPr>
        <w:t>Team</w:t>
      </w:r>
      <w:r w:rsidR="003264A7">
        <w:rPr>
          <w:rFonts w:ascii="Arial" w:hAnsi="Arial" w:cs="Arial"/>
          <w:sz w:val="22"/>
          <w:szCs w:val="22"/>
        </w:rPr>
        <w:t xml:space="preserve"> program</w:t>
      </w:r>
      <w:r w:rsidRPr="00BA2C44">
        <w:rPr>
          <w:rFonts w:ascii="Arial" w:hAnsi="Arial" w:cs="Arial"/>
          <w:sz w:val="22"/>
          <w:szCs w:val="22"/>
        </w:rPr>
        <w:t xml:space="preserve">; </w:t>
      </w:r>
    </w:p>
    <w:p w14:paraId="4843059D" w14:textId="77777777" w:rsidR="00BA2C44" w:rsidRPr="00BA2C44" w:rsidRDefault="00BA2C44" w:rsidP="00BA2C44">
      <w:pPr>
        <w:rPr>
          <w:rFonts w:ascii="Arial" w:hAnsi="Arial" w:cs="Arial"/>
          <w:sz w:val="22"/>
          <w:szCs w:val="22"/>
        </w:rPr>
      </w:pPr>
    </w:p>
    <w:p w14:paraId="0605DE69" w14:textId="4E0126F7" w:rsidR="00BA2C44" w:rsidRPr="00BA2C44" w:rsidRDefault="00BA2C44" w:rsidP="000528BC">
      <w:pPr>
        <w:ind w:firstLine="720"/>
        <w:rPr>
          <w:rFonts w:ascii="Arial" w:hAnsi="Arial" w:cs="Arial"/>
          <w:sz w:val="22"/>
          <w:szCs w:val="22"/>
        </w:rPr>
      </w:pPr>
      <w:r w:rsidRPr="00BA2C44">
        <w:rPr>
          <w:rFonts w:ascii="Arial" w:hAnsi="Arial" w:cs="Arial"/>
          <w:b/>
          <w:sz w:val="22"/>
          <w:szCs w:val="22"/>
        </w:rPr>
        <w:t>AND WHEREAS</w:t>
      </w:r>
      <w:r w:rsidRPr="00BA2C44">
        <w:rPr>
          <w:rFonts w:ascii="Arial" w:hAnsi="Arial" w:cs="Arial"/>
          <w:sz w:val="22"/>
          <w:szCs w:val="22"/>
        </w:rPr>
        <w:t xml:space="preserve"> this </w:t>
      </w:r>
      <w:r w:rsidR="00A92591">
        <w:rPr>
          <w:rFonts w:ascii="Arial" w:hAnsi="Arial" w:cs="Arial"/>
          <w:sz w:val="22"/>
          <w:szCs w:val="22"/>
        </w:rPr>
        <w:t>a</w:t>
      </w:r>
      <w:r w:rsidRPr="00BA2C44">
        <w:rPr>
          <w:rFonts w:ascii="Arial" w:hAnsi="Arial" w:cs="Arial"/>
          <w:sz w:val="22"/>
          <w:szCs w:val="22"/>
        </w:rPr>
        <w:t xml:space="preserve">thlete </w:t>
      </w:r>
      <w:r w:rsidR="00A92591">
        <w:rPr>
          <w:rFonts w:ascii="Arial" w:hAnsi="Arial" w:cs="Arial"/>
          <w:sz w:val="22"/>
          <w:szCs w:val="22"/>
        </w:rPr>
        <w:t>c</w:t>
      </w:r>
      <w:r w:rsidRPr="00BA2C44">
        <w:rPr>
          <w:rFonts w:ascii="Arial" w:hAnsi="Arial" w:cs="Arial"/>
          <w:sz w:val="22"/>
          <w:szCs w:val="22"/>
        </w:rPr>
        <w:t xml:space="preserve">ommercial </w:t>
      </w:r>
      <w:r w:rsidR="00A92591">
        <w:rPr>
          <w:rFonts w:ascii="Arial" w:hAnsi="Arial" w:cs="Arial"/>
          <w:sz w:val="22"/>
          <w:szCs w:val="22"/>
        </w:rPr>
        <w:t>a</w:t>
      </w:r>
      <w:r w:rsidRPr="00BA2C44">
        <w:rPr>
          <w:rFonts w:ascii="Arial" w:hAnsi="Arial" w:cs="Arial"/>
          <w:sz w:val="22"/>
          <w:szCs w:val="22"/>
        </w:rPr>
        <w:t xml:space="preserve">greement </w:t>
      </w:r>
      <w:r w:rsidR="0060551D">
        <w:rPr>
          <w:rFonts w:ascii="Arial" w:hAnsi="Arial" w:cs="Arial"/>
          <w:sz w:val="22"/>
          <w:szCs w:val="22"/>
        </w:rPr>
        <w:t>(</w:t>
      </w:r>
      <w:r w:rsidR="00DB3B2C">
        <w:rPr>
          <w:rFonts w:ascii="Arial" w:hAnsi="Arial" w:cs="Arial"/>
          <w:sz w:val="22"/>
          <w:szCs w:val="22"/>
        </w:rPr>
        <w:t>“</w:t>
      </w:r>
      <w:r w:rsidR="0060551D" w:rsidRPr="0060551D">
        <w:rPr>
          <w:rFonts w:ascii="Arial" w:hAnsi="Arial" w:cs="Arial"/>
          <w:b/>
          <w:sz w:val="22"/>
          <w:szCs w:val="22"/>
        </w:rPr>
        <w:t>ACA</w:t>
      </w:r>
      <w:r w:rsidR="00DB3B2C">
        <w:rPr>
          <w:rFonts w:ascii="Arial" w:hAnsi="Arial" w:cs="Arial"/>
          <w:sz w:val="22"/>
          <w:szCs w:val="22"/>
        </w:rPr>
        <w:t>”</w:t>
      </w:r>
      <w:r w:rsidR="0060551D">
        <w:rPr>
          <w:rFonts w:ascii="Arial" w:hAnsi="Arial" w:cs="Arial"/>
          <w:sz w:val="22"/>
          <w:szCs w:val="22"/>
        </w:rPr>
        <w:t>)</w:t>
      </w:r>
      <w:r w:rsidR="003264A7">
        <w:rPr>
          <w:rFonts w:ascii="Arial" w:hAnsi="Arial" w:cs="Arial"/>
          <w:sz w:val="22"/>
          <w:szCs w:val="22"/>
        </w:rPr>
        <w:t xml:space="preserve"> addresses the terms under which the Athlete has sponsorship and commercial relationships with third parties that are independent and separate from the sponsorship and commercial relationships entering into between the NSO and third parties, and</w:t>
      </w:r>
      <w:r w:rsidR="0060551D">
        <w:rPr>
          <w:rFonts w:ascii="Arial" w:hAnsi="Arial" w:cs="Arial"/>
          <w:sz w:val="22"/>
          <w:szCs w:val="22"/>
        </w:rPr>
        <w:t xml:space="preserve"> </w:t>
      </w:r>
      <w:r w:rsidRPr="00BA2C44">
        <w:rPr>
          <w:rFonts w:ascii="Arial" w:hAnsi="Arial" w:cs="Arial"/>
          <w:sz w:val="22"/>
          <w:szCs w:val="22"/>
        </w:rPr>
        <w:t>form</w:t>
      </w:r>
      <w:r w:rsidR="00A92591">
        <w:rPr>
          <w:rFonts w:ascii="Arial" w:hAnsi="Arial" w:cs="Arial"/>
          <w:sz w:val="22"/>
          <w:szCs w:val="22"/>
        </w:rPr>
        <w:t>s</w:t>
      </w:r>
      <w:r w:rsidRPr="00BA2C44">
        <w:rPr>
          <w:rFonts w:ascii="Arial" w:hAnsi="Arial" w:cs="Arial"/>
          <w:sz w:val="22"/>
          <w:szCs w:val="22"/>
        </w:rPr>
        <w:t xml:space="preserve"> a</w:t>
      </w:r>
      <w:r w:rsidR="003264A7">
        <w:rPr>
          <w:rFonts w:ascii="Arial" w:hAnsi="Arial" w:cs="Arial"/>
          <w:sz w:val="22"/>
          <w:szCs w:val="22"/>
        </w:rPr>
        <w:t>n agreement that is separate and distinct from the Athlete Agreement</w:t>
      </w:r>
      <w:r w:rsidRPr="00BA2C44">
        <w:rPr>
          <w:rFonts w:ascii="Arial" w:hAnsi="Arial" w:cs="Arial"/>
          <w:sz w:val="22"/>
          <w:szCs w:val="22"/>
        </w:rPr>
        <w:t xml:space="preserve">; </w:t>
      </w:r>
    </w:p>
    <w:p w14:paraId="4E3B3D90" w14:textId="77777777" w:rsidR="00BA2C44" w:rsidRPr="00BA2C44" w:rsidRDefault="00BA2C44" w:rsidP="00BA2C44">
      <w:pPr>
        <w:rPr>
          <w:rFonts w:ascii="Arial" w:hAnsi="Arial" w:cs="Arial"/>
          <w:sz w:val="22"/>
          <w:szCs w:val="22"/>
        </w:rPr>
      </w:pPr>
    </w:p>
    <w:p w14:paraId="182213ED" w14:textId="5AD3B3E4" w:rsidR="00BA2C44" w:rsidRPr="00BA2C44" w:rsidRDefault="006D1263" w:rsidP="000528BC">
      <w:pPr>
        <w:ind w:firstLine="720"/>
        <w:rPr>
          <w:rFonts w:ascii="Arial" w:hAnsi="Arial" w:cs="Arial"/>
          <w:sz w:val="22"/>
          <w:szCs w:val="22"/>
        </w:rPr>
      </w:pPr>
      <w:r w:rsidRPr="00BA2C44">
        <w:rPr>
          <w:rFonts w:ascii="Arial" w:hAnsi="Arial" w:cs="Arial"/>
          <w:b/>
          <w:sz w:val="22"/>
          <w:szCs w:val="22"/>
        </w:rPr>
        <w:t>AND WHEREAS</w:t>
      </w:r>
      <w:r w:rsidRPr="00BA2C44">
        <w:rPr>
          <w:rFonts w:ascii="Arial" w:hAnsi="Arial" w:cs="Arial"/>
          <w:sz w:val="22"/>
          <w:szCs w:val="22"/>
        </w:rPr>
        <w:t xml:space="preserve"> the </w:t>
      </w:r>
      <w:r w:rsidR="0037476F" w:rsidRPr="00BA2C44">
        <w:rPr>
          <w:rFonts w:ascii="Arial" w:hAnsi="Arial" w:cs="Arial"/>
          <w:sz w:val="22"/>
          <w:szCs w:val="22"/>
        </w:rPr>
        <w:t>Athlete i</w:t>
      </w:r>
      <w:r w:rsidR="00165A68" w:rsidRPr="00BA2C44">
        <w:rPr>
          <w:rFonts w:ascii="Arial" w:hAnsi="Arial" w:cs="Arial"/>
          <w:sz w:val="22"/>
          <w:szCs w:val="22"/>
        </w:rPr>
        <w:t xml:space="preserve">s interested in </w:t>
      </w:r>
      <w:r w:rsidR="007439E2" w:rsidRPr="00BA2C44">
        <w:rPr>
          <w:rFonts w:ascii="Arial" w:hAnsi="Arial" w:cs="Arial"/>
          <w:sz w:val="22"/>
          <w:szCs w:val="22"/>
        </w:rPr>
        <w:t xml:space="preserve">fostering the </w:t>
      </w:r>
      <w:r w:rsidR="00A92591" w:rsidRPr="00BA2C44">
        <w:rPr>
          <w:rFonts w:ascii="Arial" w:hAnsi="Arial" w:cs="Arial"/>
          <w:sz w:val="22"/>
          <w:szCs w:val="22"/>
        </w:rPr>
        <w:t>high-performance</w:t>
      </w:r>
      <w:r w:rsidR="007439E2" w:rsidRPr="00BA2C44">
        <w:rPr>
          <w:rFonts w:ascii="Arial" w:hAnsi="Arial" w:cs="Arial"/>
          <w:sz w:val="22"/>
          <w:szCs w:val="22"/>
        </w:rPr>
        <w:t xml:space="preserve"> relationship with</w:t>
      </w:r>
      <w:r w:rsidR="00BB4761" w:rsidRPr="00BA2C44">
        <w:rPr>
          <w:rFonts w:ascii="Arial" w:hAnsi="Arial" w:cs="Arial"/>
          <w:sz w:val="22"/>
          <w:szCs w:val="22"/>
        </w:rPr>
        <w:t xml:space="preserve"> </w:t>
      </w:r>
      <w:r w:rsidR="00BA2C44" w:rsidRPr="00BA2C44">
        <w:rPr>
          <w:rFonts w:ascii="Arial" w:hAnsi="Arial" w:cs="Arial"/>
          <w:sz w:val="22"/>
          <w:szCs w:val="22"/>
        </w:rPr>
        <w:t xml:space="preserve">the </w:t>
      </w:r>
      <w:r w:rsidR="007439E2" w:rsidRPr="00BA2C44">
        <w:rPr>
          <w:rFonts w:ascii="Arial" w:hAnsi="Arial" w:cs="Arial"/>
          <w:sz w:val="22"/>
          <w:szCs w:val="22"/>
        </w:rPr>
        <w:t>NSO</w:t>
      </w:r>
      <w:r w:rsidR="00165A68" w:rsidRPr="00BA2C44">
        <w:rPr>
          <w:rFonts w:ascii="Arial" w:hAnsi="Arial" w:cs="Arial"/>
          <w:sz w:val="22"/>
          <w:szCs w:val="22"/>
        </w:rPr>
        <w:t xml:space="preserve"> outlined in the </w:t>
      </w:r>
      <w:r w:rsidR="00DE3C0E" w:rsidRPr="00BA2C44">
        <w:rPr>
          <w:rFonts w:ascii="Arial" w:hAnsi="Arial" w:cs="Arial"/>
          <w:sz w:val="22"/>
          <w:szCs w:val="22"/>
        </w:rPr>
        <w:t>Athlete</w:t>
      </w:r>
      <w:r w:rsidR="00165A68" w:rsidRPr="00BA2C44">
        <w:rPr>
          <w:rFonts w:ascii="Arial" w:hAnsi="Arial" w:cs="Arial"/>
          <w:sz w:val="22"/>
          <w:szCs w:val="22"/>
        </w:rPr>
        <w:t xml:space="preserve"> Agreement and in this</w:t>
      </w:r>
      <w:bookmarkStart w:id="3" w:name="_Hlk478384908"/>
      <w:r w:rsidR="00BA2C44" w:rsidRPr="00BA2C44">
        <w:rPr>
          <w:rFonts w:ascii="Arial" w:hAnsi="Arial" w:cs="Arial"/>
          <w:sz w:val="22"/>
          <w:szCs w:val="22"/>
        </w:rPr>
        <w:t xml:space="preserve"> </w:t>
      </w:r>
      <w:r w:rsidR="00A92591">
        <w:rPr>
          <w:rFonts w:ascii="Arial" w:hAnsi="Arial" w:cs="Arial"/>
          <w:sz w:val="22"/>
          <w:szCs w:val="22"/>
        </w:rPr>
        <w:t>ACA</w:t>
      </w:r>
      <w:r w:rsidR="00BA2C44" w:rsidRPr="00BA2C44">
        <w:rPr>
          <w:rFonts w:ascii="Arial" w:hAnsi="Arial" w:cs="Arial"/>
          <w:sz w:val="22"/>
          <w:szCs w:val="22"/>
        </w:rPr>
        <w:t>;</w:t>
      </w:r>
    </w:p>
    <w:p w14:paraId="51B59BDF" w14:textId="77777777" w:rsidR="00BA2C44" w:rsidRPr="00BA2C44" w:rsidRDefault="00BA2C44" w:rsidP="00BA2C44">
      <w:pPr>
        <w:rPr>
          <w:rFonts w:ascii="Arial" w:hAnsi="Arial" w:cs="Arial"/>
          <w:sz w:val="22"/>
          <w:szCs w:val="22"/>
        </w:rPr>
      </w:pPr>
    </w:p>
    <w:p w14:paraId="7FA044C9" w14:textId="60D7BA3B" w:rsidR="00BA2C44" w:rsidRPr="00BA2C44" w:rsidRDefault="00BA2C44" w:rsidP="000528BC">
      <w:pPr>
        <w:ind w:firstLine="720"/>
        <w:rPr>
          <w:rFonts w:ascii="Arial" w:hAnsi="Arial" w:cs="Arial"/>
          <w:sz w:val="22"/>
          <w:szCs w:val="22"/>
        </w:rPr>
      </w:pPr>
      <w:r w:rsidRPr="00BA2C44">
        <w:rPr>
          <w:rFonts w:ascii="Arial" w:hAnsi="Arial" w:cs="Arial"/>
          <w:b/>
          <w:sz w:val="22"/>
          <w:szCs w:val="22"/>
        </w:rPr>
        <w:t>AND WHEREAS</w:t>
      </w:r>
      <w:r w:rsidRPr="00BA2C44">
        <w:rPr>
          <w:rFonts w:ascii="Arial" w:hAnsi="Arial" w:cs="Arial"/>
          <w:sz w:val="22"/>
          <w:szCs w:val="22"/>
        </w:rPr>
        <w:t xml:space="preserve"> the Athlete</w:t>
      </w:r>
      <w:r w:rsidR="00183F51">
        <w:rPr>
          <w:rFonts w:ascii="Arial" w:hAnsi="Arial" w:cs="Arial"/>
          <w:sz w:val="22"/>
          <w:szCs w:val="22"/>
        </w:rPr>
        <w:t xml:space="preserve"> has a right to and</w:t>
      </w:r>
      <w:r w:rsidRPr="00BA2C44">
        <w:rPr>
          <w:rFonts w:ascii="Arial" w:hAnsi="Arial" w:cs="Arial"/>
          <w:sz w:val="22"/>
          <w:szCs w:val="22"/>
        </w:rPr>
        <w:t xml:space="preserve"> is interested in growing and promoting their own </w:t>
      </w:r>
      <w:r w:rsidR="00183F51">
        <w:rPr>
          <w:rFonts w:ascii="Arial" w:hAnsi="Arial" w:cs="Arial"/>
          <w:sz w:val="22"/>
          <w:szCs w:val="22"/>
        </w:rPr>
        <w:t xml:space="preserve">image and </w:t>
      </w:r>
      <w:r w:rsidRPr="00BA2C44">
        <w:rPr>
          <w:rFonts w:ascii="Arial" w:hAnsi="Arial" w:cs="Arial"/>
          <w:sz w:val="22"/>
          <w:szCs w:val="22"/>
        </w:rPr>
        <w:t xml:space="preserve">commercial interests; </w:t>
      </w:r>
    </w:p>
    <w:p w14:paraId="275A66C9" w14:textId="77777777" w:rsidR="00BA2C44" w:rsidRPr="00BA2C44" w:rsidRDefault="00BA2C44" w:rsidP="00BA2C44">
      <w:pPr>
        <w:rPr>
          <w:rFonts w:ascii="Arial" w:hAnsi="Arial" w:cs="Arial"/>
          <w:sz w:val="22"/>
          <w:szCs w:val="22"/>
        </w:rPr>
      </w:pPr>
    </w:p>
    <w:p w14:paraId="3FCB1422" w14:textId="2716560E" w:rsidR="006D1263" w:rsidRPr="001E0004" w:rsidRDefault="00BA2C44" w:rsidP="000528BC">
      <w:pPr>
        <w:ind w:firstLine="720"/>
        <w:rPr>
          <w:rFonts w:ascii="Arial" w:hAnsi="Arial" w:cs="Arial"/>
          <w:sz w:val="22"/>
          <w:szCs w:val="22"/>
        </w:rPr>
      </w:pPr>
      <w:r w:rsidRPr="00BA2C44">
        <w:rPr>
          <w:rFonts w:ascii="Arial" w:hAnsi="Arial" w:cs="Arial"/>
          <w:b/>
          <w:sz w:val="22"/>
          <w:szCs w:val="22"/>
        </w:rPr>
        <w:t>AND WHEREAS</w:t>
      </w:r>
      <w:r w:rsidRPr="00BA2C44">
        <w:rPr>
          <w:rFonts w:ascii="Arial" w:hAnsi="Arial" w:cs="Arial"/>
          <w:sz w:val="22"/>
          <w:szCs w:val="22"/>
        </w:rPr>
        <w:t xml:space="preserve"> </w:t>
      </w:r>
      <w:r w:rsidR="00183F51">
        <w:rPr>
          <w:rFonts w:ascii="Arial" w:hAnsi="Arial" w:cs="Arial"/>
          <w:sz w:val="22"/>
          <w:szCs w:val="22"/>
        </w:rPr>
        <w:t xml:space="preserve">subject to the terms contained herein </w:t>
      </w:r>
      <w:r w:rsidRPr="00BA2C44">
        <w:rPr>
          <w:rFonts w:ascii="Arial" w:hAnsi="Arial" w:cs="Arial"/>
          <w:sz w:val="22"/>
          <w:szCs w:val="22"/>
        </w:rPr>
        <w:t>the</w:t>
      </w:r>
      <w:r w:rsidR="007439E2" w:rsidRPr="00BA2C44">
        <w:rPr>
          <w:rFonts w:ascii="Arial" w:hAnsi="Arial" w:cs="Arial"/>
          <w:sz w:val="22"/>
          <w:szCs w:val="22"/>
        </w:rPr>
        <w:t xml:space="preserve"> Athlete </w:t>
      </w:r>
      <w:r w:rsidR="00EF4C0B" w:rsidRPr="00BA2C44">
        <w:rPr>
          <w:rFonts w:ascii="Arial" w:hAnsi="Arial" w:cs="Arial"/>
          <w:sz w:val="22"/>
          <w:szCs w:val="22"/>
        </w:rPr>
        <w:t>has agreed</w:t>
      </w:r>
      <w:r w:rsidR="00165A68" w:rsidRPr="00BA2C44">
        <w:rPr>
          <w:rFonts w:ascii="Arial" w:hAnsi="Arial" w:cs="Arial"/>
          <w:sz w:val="22"/>
          <w:szCs w:val="22"/>
        </w:rPr>
        <w:t xml:space="preserve"> to assist </w:t>
      </w:r>
      <w:r w:rsidRPr="00BA2C44">
        <w:rPr>
          <w:rFonts w:ascii="Arial" w:hAnsi="Arial" w:cs="Arial"/>
          <w:sz w:val="22"/>
          <w:szCs w:val="22"/>
        </w:rPr>
        <w:t xml:space="preserve">the </w:t>
      </w:r>
      <w:r w:rsidR="00273E12" w:rsidRPr="00BA2C44">
        <w:rPr>
          <w:rFonts w:ascii="Arial" w:hAnsi="Arial" w:cs="Arial"/>
          <w:sz w:val="22"/>
          <w:szCs w:val="22"/>
        </w:rPr>
        <w:t>NSO</w:t>
      </w:r>
      <w:r w:rsidR="00165A68" w:rsidRPr="00BA2C44">
        <w:rPr>
          <w:rFonts w:ascii="Arial" w:hAnsi="Arial" w:cs="Arial"/>
          <w:sz w:val="22"/>
          <w:szCs w:val="22"/>
        </w:rPr>
        <w:t xml:space="preserve"> by participating in </w:t>
      </w:r>
      <w:r w:rsidR="00273E12" w:rsidRPr="00BA2C44">
        <w:rPr>
          <w:rFonts w:ascii="Arial" w:hAnsi="Arial" w:cs="Arial"/>
          <w:sz w:val="22"/>
          <w:szCs w:val="22"/>
        </w:rPr>
        <w:t>NSO</w:t>
      </w:r>
      <w:r w:rsidR="00165A68" w:rsidRPr="00BA2C44">
        <w:rPr>
          <w:rFonts w:ascii="Arial" w:hAnsi="Arial" w:cs="Arial"/>
          <w:sz w:val="22"/>
          <w:szCs w:val="22"/>
        </w:rPr>
        <w:t xml:space="preserve"> promoti</w:t>
      </w:r>
      <w:r w:rsidR="0037476F" w:rsidRPr="00BA2C44">
        <w:rPr>
          <w:rFonts w:ascii="Arial" w:hAnsi="Arial" w:cs="Arial"/>
          <w:sz w:val="22"/>
          <w:szCs w:val="22"/>
        </w:rPr>
        <w:t>onal</w:t>
      </w:r>
      <w:r w:rsidR="0075153C" w:rsidRPr="00BA2C44">
        <w:rPr>
          <w:rFonts w:ascii="Arial" w:hAnsi="Arial" w:cs="Arial"/>
          <w:sz w:val="22"/>
          <w:szCs w:val="22"/>
        </w:rPr>
        <w:t xml:space="preserve"> projects, activities, and</w:t>
      </w:r>
      <w:r w:rsidR="0037476F" w:rsidRPr="00BA2C44">
        <w:rPr>
          <w:rFonts w:ascii="Arial" w:hAnsi="Arial" w:cs="Arial"/>
          <w:sz w:val="22"/>
          <w:szCs w:val="22"/>
        </w:rPr>
        <w:t xml:space="preserve"> events</w:t>
      </w:r>
      <w:r w:rsidR="00B45637" w:rsidRPr="00BA2C44">
        <w:rPr>
          <w:rFonts w:ascii="Arial" w:hAnsi="Arial" w:cs="Arial"/>
          <w:sz w:val="22"/>
          <w:szCs w:val="22"/>
        </w:rPr>
        <w:t xml:space="preserve"> and</w:t>
      </w:r>
      <w:r w:rsidR="00755FA3" w:rsidRPr="00BA2C44">
        <w:rPr>
          <w:rFonts w:ascii="Arial" w:hAnsi="Arial" w:cs="Arial"/>
          <w:sz w:val="22"/>
          <w:szCs w:val="22"/>
        </w:rPr>
        <w:t xml:space="preserve"> </w:t>
      </w:r>
      <w:r w:rsidR="007439E2" w:rsidRPr="00BA2C44">
        <w:rPr>
          <w:rFonts w:ascii="Arial" w:hAnsi="Arial" w:cs="Arial"/>
          <w:sz w:val="22"/>
          <w:szCs w:val="22"/>
        </w:rPr>
        <w:t xml:space="preserve">allowing </w:t>
      </w:r>
      <w:r w:rsidRPr="00BA2C44">
        <w:rPr>
          <w:rFonts w:ascii="Arial" w:hAnsi="Arial" w:cs="Arial"/>
          <w:sz w:val="22"/>
          <w:szCs w:val="22"/>
        </w:rPr>
        <w:t xml:space="preserve">the </w:t>
      </w:r>
      <w:r w:rsidR="007439E2" w:rsidRPr="00BA2C44">
        <w:rPr>
          <w:rFonts w:ascii="Arial" w:hAnsi="Arial" w:cs="Arial"/>
          <w:sz w:val="22"/>
          <w:szCs w:val="22"/>
        </w:rPr>
        <w:t xml:space="preserve">NSO </w:t>
      </w:r>
      <w:r w:rsidRPr="00BA2C44">
        <w:rPr>
          <w:rFonts w:ascii="Arial" w:hAnsi="Arial" w:cs="Arial"/>
          <w:sz w:val="22"/>
          <w:szCs w:val="22"/>
        </w:rPr>
        <w:t xml:space="preserve">to </w:t>
      </w:r>
      <w:r w:rsidR="007439E2" w:rsidRPr="00BA2C44">
        <w:rPr>
          <w:rFonts w:ascii="Arial" w:hAnsi="Arial" w:cs="Arial"/>
          <w:sz w:val="22"/>
          <w:szCs w:val="22"/>
        </w:rPr>
        <w:t xml:space="preserve">use </w:t>
      </w:r>
      <w:r w:rsidRPr="00BA2C44">
        <w:rPr>
          <w:rFonts w:ascii="Arial" w:hAnsi="Arial" w:cs="Arial"/>
          <w:sz w:val="22"/>
          <w:szCs w:val="22"/>
        </w:rPr>
        <w:t xml:space="preserve">the </w:t>
      </w:r>
      <w:r w:rsidR="007439E2" w:rsidRPr="00BA2C44">
        <w:rPr>
          <w:rFonts w:ascii="Arial" w:hAnsi="Arial" w:cs="Arial"/>
          <w:sz w:val="22"/>
          <w:szCs w:val="22"/>
        </w:rPr>
        <w:t>Athlete</w:t>
      </w:r>
      <w:r w:rsidR="00DB3B2C">
        <w:rPr>
          <w:rFonts w:ascii="Arial" w:hAnsi="Arial" w:cs="Arial"/>
          <w:sz w:val="22"/>
          <w:szCs w:val="22"/>
        </w:rPr>
        <w:t>’</w:t>
      </w:r>
      <w:r w:rsidR="007439E2" w:rsidRPr="00BA2C44">
        <w:rPr>
          <w:rFonts w:ascii="Arial" w:hAnsi="Arial" w:cs="Arial"/>
          <w:sz w:val="22"/>
          <w:szCs w:val="22"/>
        </w:rPr>
        <w:t xml:space="preserve">s </w:t>
      </w:r>
      <w:r w:rsidRPr="00BA2C44">
        <w:rPr>
          <w:rFonts w:ascii="Arial" w:hAnsi="Arial" w:cs="Arial"/>
          <w:sz w:val="22"/>
          <w:szCs w:val="22"/>
        </w:rPr>
        <w:t>commercial rights</w:t>
      </w:r>
      <w:bookmarkEnd w:id="3"/>
      <w:r w:rsidRPr="00BA2C44">
        <w:rPr>
          <w:rFonts w:ascii="Arial" w:hAnsi="Arial" w:cs="Arial"/>
          <w:sz w:val="22"/>
          <w:szCs w:val="22"/>
        </w:rPr>
        <w:t>;</w:t>
      </w:r>
    </w:p>
    <w:p w14:paraId="16BCC4CA" w14:textId="43FC50DD" w:rsidR="00BA2C44" w:rsidRPr="00BA2C44" w:rsidRDefault="000528BC" w:rsidP="00BA2C44">
      <w:pPr>
        <w:rPr>
          <w:rFonts w:ascii="Arial" w:hAnsi="Arial" w:cs="Arial"/>
          <w:sz w:val="22"/>
          <w:szCs w:val="22"/>
        </w:rPr>
      </w:pPr>
      <w:r>
        <w:rPr>
          <w:rFonts w:ascii="Arial" w:hAnsi="Arial" w:cs="Arial"/>
          <w:sz w:val="22"/>
          <w:szCs w:val="22"/>
        </w:rPr>
        <w:tab/>
      </w:r>
    </w:p>
    <w:p w14:paraId="087CF214" w14:textId="2F338D0E" w:rsidR="009C2335" w:rsidRPr="00BA2C44" w:rsidRDefault="006D1263" w:rsidP="000528BC">
      <w:pPr>
        <w:ind w:firstLine="720"/>
        <w:rPr>
          <w:rFonts w:ascii="Arial" w:hAnsi="Arial" w:cs="Arial"/>
          <w:sz w:val="22"/>
          <w:szCs w:val="22"/>
        </w:rPr>
      </w:pPr>
      <w:r w:rsidRPr="00BA2C44">
        <w:rPr>
          <w:rFonts w:ascii="Arial" w:hAnsi="Arial" w:cs="Arial"/>
          <w:b/>
          <w:sz w:val="22"/>
          <w:szCs w:val="22"/>
        </w:rPr>
        <w:t>NOW THEREFORE</w:t>
      </w:r>
      <w:r w:rsidR="009C2335" w:rsidRPr="00BA2C44">
        <w:rPr>
          <w:rFonts w:ascii="Arial" w:hAnsi="Arial" w:cs="Arial"/>
          <w:sz w:val="22"/>
          <w:szCs w:val="22"/>
        </w:rPr>
        <w:t xml:space="preserve">, </w:t>
      </w:r>
      <w:r w:rsidR="001E0004" w:rsidRPr="001E0004">
        <w:rPr>
          <w:rFonts w:ascii="Arial" w:hAnsi="Arial" w:cs="Arial"/>
          <w:sz w:val="22"/>
          <w:szCs w:val="22"/>
        </w:rPr>
        <w:t>for good and valuable consideration</w:t>
      </w:r>
      <w:r w:rsidR="00A92591">
        <w:rPr>
          <w:rFonts w:ascii="Arial" w:hAnsi="Arial" w:cs="Arial"/>
          <w:sz w:val="22"/>
          <w:szCs w:val="22"/>
        </w:rPr>
        <w:t>,</w:t>
      </w:r>
      <w:r w:rsidR="001E0004" w:rsidRPr="001E0004">
        <w:rPr>
          <w:rFonts w:ascii="Arial" w:hAnsi="Arial" w:cs="Arial"/>
          <w:sz w:val="22"/>
          <w:szCs w:val="22"/>
        </w:rPr>
        <w:t xml:space="preserve"> </w:t>
      </w:r>
      <w:r w:rsidR="00A92591">
        <w:rPr>
          <w:rFonts w:ascii="Arial" w:hAnsi="Arial" w:cs="Arial"/>
          <w:sz w:val="22"/>
          <w:szCs w:val="22"/>
        </w:rPr>
        <w:t>t</w:t>
      </w:r>
      <w:r w:rsidR="001E0004" w:rsidRPr="001E0004">
        <w:rPr>
          <w:rFonts w:ascii="Arial" w:hAnsi="Arial" w:cs="Arial"/>
          <w:sz w:val="22"/>
          <w:szCs w:val="22"/>
        </w:rPr>
        <w:t xml:space="preserve">he receipt and </w:t>
      </w:r>
      <w:r w:rsidR="00A92591">
        <w:rPr>
          <w:rFonts w:ascii="Arial" w:hAnsi="Arial" w:cs="Arial"/>
          <w:sz w:val="22"/>
          <w:szCs w:val="22"/>
        </w:rPr>
        <w:t>sufficiency</w:t>
      </w:r>
      <w:r w:rsidR="001E0004" w:rsidRPr="001E0004">
        <w:rPr>
          <w:rFonts w:ascii="Arial" w:hAnsi="Arial" w:cs="Arial"/>
          <w:sz w:val="22"/>
          <w:szCs w:val="22"/>
        </w:rPr>
        <w:t xml:space="preserve"> of which are acknowledged, the Parties agree as follows</w:t>
      </w:r>
      <w:r w:rsidR="001E0004">
        <w:rPr>
          <w:rFonts w:ascii="Arial" w:hAnsi="Arial" w:cs="Arial"/>
          <w:sz w:val="22"/>
          <w:szCs w:val="22"/>
        </w:rPr>
        <w:t>:</w:t>
      </w:r>
    </w:p>
    <w:p w14:paraId="0FA41619" w14:textId="77777777" w:rsidR="0035224D" w:rsidRPr="00BA2C44" w:rsidRDefault="0035224D">
      <w:pPr>
        <w:rPr>
          <w:rFonts w:ascii="Arial" w:eastAsiaTheme="majorEastAsia" w:hAnsi="Arial" w:cs="Arial"/>
          <w:b/>
          <w:caps/>
          <w:sz w:val="22"/>
          <w:szCs w:val="22"/>
        </w:rPr>
      </w:pPr>
      <w:r w:rsidRPr="00BA2C44">
        <w:rPr>
          <w:rFonts w:ascii="Arial" w:hAnsi="Arial" w:cs="Arial"/>
          <w:sz w:val="22"/>
          <w:szCs w:val="22"/>
        </w:rPr>
        <w:br w:type="page"/>
      </w:r>
    </w:p>
    <w:p w14:paraId="6097DE0E" w14:textId="1D98E04F" w:rsidR="00165A68" w:rsidRPr="00AE3BB7" w:rsidRDefault="008A4AA3" w:rsidP="000528BC">
      <w:pPr>
        <w:pStyle w:val="Article2L1"/>
      </w:pPr>
      <w:bookmarkStart w:id="4" w:name="_Toc50635038"/>
      <w:r w:rsidRPr="00AE3BB7">
        <w:lastRenderedPageBreak/>
        <w:t>DEFINITIONS</w:t>
      </w:r>
      <w:bookmarkEnd w:id="4"/>
    </w:p>
    <w:p w14:paraId="13E62A1E" w14:textId="608A2866" w:rsidR="003F03E3" w:rsidRDefault="00A13097" w:rsidP="0035224D">
      <w:pPr>
        <w:rPr>
          <w:rFonts w:ascii="Arial" w:hAnsi="Arial" w:cs="Arial"/>
          <w:sz w:val="22"/>
          <w:szCs w:val="22"/>
        </w:rPr>
      </w:pPr>
      <w:r w:rsidRPr="00AE3BB7">
        <w:rPr>
          <w:rFonts w:ascii="Arial" w:hAnsi="Arial" w:cs="Arial"/>
          <w:noProof/>
          <w:sz w:val="22"/>
          <w:szCs w:val="22"/>
          <w:lang w:val="en-US" w:bidi="ar-SA"/>
        </w:rPr>
        <mc:AlternateContent>
          <mc:Choice Requires="wps">
            <w:drawing>
              <wp:anchor distT="0" distB="0" distL="114300" distR="114300" simplePos="0" relativeHeight="251658240" behindDoc="0" locked="0" layoutInCell="1" allowOverlap="1" wp14:anchorId="0FC8024A" wp14:editId="15BBF708">
                <wp:simplePos x="0" y="0"/>
                <wp:positionH relativeFrom="column">
                  <wp:posOffset>0</wp:posOffset>
                </wp:positionH>
                <wp:positionV relativeFrom="paragraph">
                  <wp:posOffset>122555</wp:posOffset>
                </wp:positionV>
                <wp:extent cx="5534025" cy="752475"/>
                <wp:effectExtent l="0" t="0" r="0" b="9525"/>
                <wp:wrapSquare wrapText="bothSides"/>
                <wp:docPr id="10" name="Text Box 10"/>
                <wp:cNvGraphicFramePr/>
                <a:graphic xmlns:a="http://schemas.openxmlformats.org/drawingml/2006/main">
                  <a:graphicData uri="http://schemas.microsoft.com/office/word/2010/wordprocessingShape">
                    <wps:wsp>
                      <wps:cNvSpPr txBox="1"/>
                      <wps:spPr>
                        <a:xfrm>
                          <a:off x="0" y="0"/>
                          <a:ext cx="5534025" cy="7524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A73F2C" w14:textId="77777777" w:rsidR="00092465" w:rsidRPr="001E0004" w:rsidRDefault="00092465" w:rsidP="00A13097">
                            <w:pPr>
                              <w:pBdr>
                                <w:top w:val="single" w:sz="18" w:space="0" w:color="auto"/>
                                <w:left w:val="single" w:sz="18" w:space="4" w:color="auto"/>
                                <w:bottom w:val="single" w:sz="18" w:space="1" w:color="auto"/>
                                <w:right w:val="single" w:sz="18" w:space="4" w:color="auto"/>
                              </w:pBdr>
                              <w:rPr>
                                <w:rFonts w:ascii="Arial" w:hAnsi="Arial" w:cs="Arial"/>
                                <w:b/>
                                <w:sz w:val="22"/>
                              </w:rPr>
                            </w:pPr>
                          </w:p>
                          <w:p w14:paraId="1D8180A9" w14:textId="714445EC" w:rsidR="00092465" w:rsidRPr="00AE3BB7" w:rsidRDefault="00092465" w:rsidP="00A13097">
                            <w:pPr>
                              <w:pBdr>
                                <w:top w:val="single" w:sz="18" w:space="0" w:color="auto"/>
                                <w:left w:val="single" w:sz="18" w:space="4" w:color="auto"/>
                                <w:bottom w:val="single" w:sz="18" w:space="1" w:color="auto"/>
                                <w:right w:val="single" w:sz="18" w:space="4" w:color="auto"/>
                              </w:pBdr>
                              <w:rPr>
                                <w:rFonts w:ascii="Arial" w:hAnsi="Arial" w:cs="Arial"/>
                                <w:sz w:val="22"/>
                              </w:rPr>
                            </w:pPr>
                            <w:r w:rsidRPr="00AE3BB7">
                              <w:rPr>
                                <w:rFonts w:ascii="Arial" w:hAnsi="Arial" w:cs="Arial"/>
                                <w:sz w:val="22"/>
                              </w:rPr>
                              <w:t xml:space="preserve">It is important to read these terms and understand their definitions, as they will appear throughout this agreement and directly inform your involvement in the organization.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8024A" id="_x0000_t202" coordsize="21600,21600" o:spt="202" path="m0,0l0,21600,21600,21600,21600,0xe">
                <v:stroke joinstyle="miter"/>
                <v:path gradientshapeok="t" o:connecttype="rect"/>
              </v:shapetype>
              <v:shape id="Text Box 10" o:spid="_x0000_s1026" type="#_x0000_t202" style="position:absolute;margin-left:0;margin-top:9.65pt;width:435.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" filled="f" stroked="f">
                <v:textbox>
                  <w:txbxContent>
                    <w:p w14:paraId="38A73F2C" w14:textId="77777777" w:rsidR="00092465" w:rsidRPr="001E0004" w:rsidRDefault="00092465" w:rsidP="00A13097">
                      <w:pPr>
                        <w:pBdr>
                          <w:top w:val="single" w:sz="18" w:space="0" w:color="auto"/>
                          <w:left w:val="single" w:sz="18" w:space="4" w:color="auto"/>
                          <w:bottom w:val="single" w:sz="18" w:space="1" w:color="auto"/>
                          <w:right w:val="single" w:sz="18" w:space="4" w:color="auto"/>
                        </w:pBdr>
                        <w:rPr>
                          <w:rFonts w:ascii="Arial" w:hAnsi="Arial" w:cs="Arial"/>
                          <w:b/>
                          <w:sz w:val="22"/>
                        </w:rPr>
                      </w:pPr>
                    </w:p>
                    <w:p w14:paraId="1D8180A9" w14:textId="714445EC" w:rsidR="00092465" w:rsidRPr="00AE3BB7" w:rsidRDefault="00092465" w:rsidP="00A13097">
                      <w:pPr>
                        <w:pBdr>
                          <w:top w:val="single" w:sz="18" w:space="0" w:color="auto"/>
                          <w:left w:val="single" w:sz="18" w:space="4" w:color="auto"/>
                          <w:bottom w:val="single" w:sz="18" w:space="1" w:color="auto"/>
                          <w:right w:val="single" w:sz="18" w:space="4" w:color="auto"/>
                        </w:pBdr>
                        <w:rPr>
                          <w:rFonts w:ascii="Arial" w:hAnsi="Arial" w:cs="Arial"/>
                          <w:sz w:val="22"/>
                        </w:rPr>
                      </w:pPr>
                      <w:r w:rsidRPr="00AE3BB7">
                        <w:rPr>
                          <w:rFonts w:ascii="Arial" w:hAnsi="Arial" w:cs="Arial"/>
                          <w:sz w:val="22"/>
                        </w:rPr>
                        <w:t xml:space="preserve">It is important to read these terms and understand their definitions, as they will appear throughout this agreement and directly inform your involvement in the organization. </w:t>
                      </w:r>
                    </w:p>
                  </w:txbxContent>
                </v:textbox>
                <w10:wrap type="square"/>
              </v:shape>
            </w:pict>
          </mc:Fallback>
        </mc:AlternateContent>
      </w:r>
    </w:p>
    <w:p w14:paraId="7FEA8E39" w14:textId="77777777" w:rsidR="003F03E3" w:rsidRDefault="003F03E3" w:rsidP="0035224D">
      <w:pPr>
        <w:rPr>
          <w:rFonts w:ascii="Arial" w:hAnsi="Arial" w:cs="Arial"/>
          <w:sz w:val="22"/>
          <w:szCs w:val="22"/>
        </w:rPr>
      </w:pPr>
    </w:p>
    <w:p w14:paraId="645F0BED" w14:textId="77777777" w:rsidR="003F03E3" w:rsidRDefault="003F03E3" w:rsidP="0035224D">
      <w:pPr>
        <w:rPr>
          <w:rFonts w:ascii="Arial" w:hAnsi="Arial" w:cs="Arial"/>
          <w:sz w:val="22"/>
          <w:szCs w:val="22"/>
        </w:rPr>
      </w:pPr>
    </w:p>
    <w:p w14:paraId="5A682408" w14:textId="38A54A05" w:rsidR="003F03E3" w:rsidRPr="00A13097" w:rsidRDefault="003F03E3" w:rsidP="0035224D">
      <w:pPr>
        <w:rPr>
          <w:rFonts w:ascii="Arial" w:hAnsi="Arial" w:cs="Arial"/>
          <w:sz w:val="22"/>
          <w:szCs w:val="22"/>
        </w:rPr>
      </w:pPr>
    </w:p>
    <w:p w14:paraId="578CAFB7" w14:textId="77777777" w:rsidR="00A13097" w:rsidRDefault="00A13097" w:rsidP="00A13097">
      <w:pPr>
        <w:rPr>
          <w:rFonts w:ascii="Arial" w:hAnsi="Arial" w:cs="Arial"/>
          <w:sz w:val="22"/>
          <w:szCs w:val="22"/>
        </w:rPr>
      </w:pPr>
    </w:p>
    <w:p w14:paraId="0E6555A3" w14:textId="77777777" w:rsidR="00E70F67" w:rsidRDefault="00A13097" w:rsidP="00E70F67">
      <w:pPr>
        <w:pStyle w:val="Article2Cont1"/>
      </w:pPr>
      <w:r w:rsidRPr="00E53974">
        <w:t>For the purpose</w:t>
      </w:r>
      <w:r w:rsidR="00E53974" w:rsidRPr="00E53974">
        <w:t>s</w:t>
      </w:r>
      <w:r w:rsidRPr="00E53974">
        <w:t xml:space="preserve"> of th</w:t>
      </w:r>
      <w:r w:rsidR="00E53974" w:rsidRPr="00E53974">
        <w:t>is</w:t>
      </w:r>
      <w:r w:rsidRPr="00E53974">
        <w:t xml:space="preserve"> ACA, the following words or phrases shall have the meanings set out below</w:t>
      </w:r>
      <w:r w:rsidR="00E70F67">
        <w:t>:</w:t>
      </w:r>
    </w:p>
    <w:p w14:paraId="0F08BB3D" w14:textId="77777777" w:rsidR="00E70F67" w:rsidRDefault="00DB3B2C" w:rsidP="00E70F67">
      <w:pPr>
        <w:pStyle w:val="Article2Cont1"/>
        <w:rPr>
          <w:szCs w:val="22"/>
        </w:rPr>
      </w:pPr>
      <w:r>
        <w:rPr>
          <w:b/>
          <w:szCs w:val="22"/>
        </w:rPr>
        <w:t>“</w:t>
      </w:r>
      <w:r w:rsidR="003F03E3" w:rsidRPr="00141372">
        <w:rPr>
          <w:b/>
          <w:szCs w:val="22"/>
        </w:rPr>
        <w:t>Apparel</w:t>
      </w:r>
      <w:r>
        <w:rPr>
          <w:b/>
          <w:szCs w:val="22"/>
        </w:rPr>
        <w:t>”</w:t>
      </w:r>
      <w:r w:rsidR="003F03E3">
        <w:rPr>
          <w:szCs w:val="22"/>
        </w:rPr>
        <w:t xml:space="preserve"> means any clothing or equipment provided by </w:t>
      </w:r>
      <w:r w:rsidR="00A13097">
        <w:rPr>
          <w:szCs w:val="22"/>
        </w:rPr>
        <w:t xml:space="preserve">the </w:t>
      </w:r>
      <w:r w:rsidR="003F03E3">
        <w:rPr>
          <w:szCs w:val="22"/>
        </w:rPr>
        <w:t xml:space="preserve">NSO </w:t>
      </w:r>
      <w:r w:rsidR="00A13097">
        <w:rPr>
          <w:szCs w:val="22"/>
        </w:rPr>
        <w:t>to the Athlete</w:t>
      </w:r>
      <w:r w:rsidR="003F03E3" w:rsidRPr="00A13097">
        <w:rPr>
          <w:szCs w:val="22"/>
        </w:rPr>
        <w:t>.</w:t>
      </w:r>
    </w:p>
    <w:p w14:paraId="1110E012" w14:textId="7CA06A9A" w:rsidR="00E70F67" w:rsidRDefault="00DB3B2C" w:rsidP="00E70F67">
      <w:pPr>
        <w:pStyle w:val="Article2Cont1"/>
        <w:rPr>
          <w:szCs w:val="22"/>
        </w:rPr>
      </w:pPr>
      <w:r>
        <w:rPr>
          <w:szCs w:val="22"/>
        </w:rPr>
        <w:t>“</w:t>
      </w:r>
      <w:r w:rsidR="00B85EAA">
        <w:rPr>
          <w:b/>
          <w:bCs/>
          <w:szCs w:val="22"/>
        </w:rPr>
        <w:t>Athlete</w:t>
      </w:r>
      <w:r>
        <w:rPr>
          <w:b/>
          <w:bCs/>
          <w:szCs w:val="22"/>
        </w:rPr>
        <w:t>’</w:t>
      </w:r>
      <w:r w:rsidR="00B85EAA">
        <w:rPr>
          <w:b/>
          <w:bCs/>
          <w:szCs w:val="22"/>
        </w:rPr>
        <w:t>s Imagery</w:t>
      </w:r>
      <w:r>
        <w:rPr>
          <w:szCs w:val="22"/>
        </w:rPr>
        <w:t>”</w:t>
      </w:r>
      <w:r w:rsidR="00B85EAA">
        <w:rPr>
          <w:szCs w:val="22"/>
        </w:rPr>
        <w:t xml:space="preserve"> has the meaning ascribed to it in </w:t>
      </w:r>
      <w:r w:rsidR="00504883">
        <w:rPr>
          <w:szCs w:val="22"/>
        </w:rPr>
        <w:t xml:space="preserve">Section </w:t>
      </w:r>
      <w:r w:rsidR="00504883">
        <w:rPr>
          <w:szCs w:val="22"/>
        </w:rPr>
        <w:fldChar w:fldCharType="begin"/>
      </w:r>
      <w:r w:rsidR="00504883">
        <w:rPr>
          <w:szCs w:val="22"/>
        </w:rPr>
        <w:instrText xml:space="preserve"> REF _Ref38619075 \w \h </w:instrText>
      </w:r>
      <w:r w:rsidR="00504883">
        <w:rPr>
          <w:szCs w:val="22"/>
        </w:rPr>
      </w:r>
      <w:r w:rsidR="00504883">
        <w:rPr>
          <w:szCs w:val="22"/>
        </w:rPr>
        <w:fldChar w:fldCharType="separate"/>
      </w:r>
      <w:r w:rsidR="00772B12">
        <w:rPr>
          <w:szCs w:val="22"/>
        </w:rPr>
        <w:t>3.1(d)</w:t>
      </w:r>
      <w:r w:rsidR="00504883">
        <w:rPr>
          <w:szCs w:val="22"/>
        </w:rPr>
        <w:fldChar w:fldCharType="end"/>
      </w:r>
      <w:r w:rsidR="00B85EAA">
        <w:rPr>
          <w:szCs w:val="22"/>
        </w:rPr>
        <w:t>.</w:t>
      </w:r>
    </w:p>
    <w:p w14:paraId="15A47313" w14:textId="77777777" w:rsidR="00E70F67" w:rsidRDefault="00DB3B2C" w:rsidP="00E70F67">
      <w:pPr>
        <w:pStyle w:val="Article2Cont1"/>
        <w:rPr>
          <w:szCs w:val="22"/>
        </w:rPr>
      </w:pPr>
      <w:r>
        <w:rPr>
          <w:b/>
          <w:szCs w:val="22"/>
        </w:rPr>
        <w:t>“</w:t>
      </w:r>
      <w:r w:rsidR="00165A68" w:rsidRPr="00AE3BB7">
        <w:rPr>
          <w:b/>
          <w:szCs w:val="22"/>
        </w:rPr>
        <w:t>Collective Use</w:t>
      </w:r>
      <w:r>
        <w:rPr>
          <w:szCs w:val="22"/>
        </w:rPr>
        <w:t>”</w:t>
      </w:r>
      <w:r w:rsidR="00165A68" w:rsidRPr="00AE3BB7">
        <w:rPr>
          <w:szCs w:val="22"/>
        </w:rPr>
        <w:t xml:space="preserve"> means </w:t>
      </w:r>
      <w:r w:rsidR="00894932">
        <w:rPr>
          <w:szCs w:val="22"/>
        </w:rPr>
        <w:t xml:space="preserve">the </w:t>
      </w:r>
      <w:r w:rsidR="00273E12" w:rsidRPr="00AE3BB7">
        <w:rPr>
          <w:szCs w:val="22"/>
        </w:rPr>
        <w:t>NSO</w:t>
      </w:r>
      <w:r>
        <w:rPr>
          <w:szCs w:val="22"/>
        </w:rPr>
        <w:t>’</w:t>
      </w:r>
      <w:r w:rsidR="00165A68" w:rsidRPr="00AE3BB7">
        <w:rPr>
          <w:szCs w:val="22"/>
        </w:rPr>
        <w:t xml:space="preserve">s Commercial Use of </w:t>
      </w:r>
      <w:r w:rsidR="00894932">
        <w:rPr>
          <w:szCs w:val="22"/>
        </w:rPr>
        <w:t xml:space="preserve">the images of </w:t>
      </w:r>
      <w:r w:rsidR="001A0403" w:rsidRPr="00AE3BB7">
        <w:rPr>
          <w:b/>
          <w:szCs w:val="22"/>
          <w:highlight w:val="yellow"/>
        </w:rPr>
        <w:t>[</w:t>
      </w:r>
      <w:r w:rsidR="00866AC1" w:rsidRPr="00AE3BB7">
        <w:rPr>
          <w:b/>
          <w:szCs w:val="22"/>
          <w:highlight w:val="yellow"/>
        </w:rPr>
        <w:t>#</w:t>
      </w:r>
      <w:r w:rsidR="001A0403" w:rsidRPr="00AE3BB7">
        <w:rPr>
          <w:b/>
          <w:szCs w:val="22"/>
          <w:highlight w:val="yellow"/>
        </w:rPr>
        <w:t>]</w:t>
      </w:r>
      <w:r w:rsidR="00165A68" w:rsidRPr="00AE3BB7">
        <w:rPr>
          <w:szCs w:val="22"/>
        </w:rPr>
        <w:t xml:space="preserve"> or more</w:t>
      </w:r>
      <w:r w:rsidR="00894932">
        <w:rPr>
          <w:szCs w:val="22"/>
        </w:rPr>
        <w:t xml:space="preserve"> </w:t>
      </w:r>
      <w:r>
        <w:rPr>
          <w:szCs w:val="22"/>
        </w:rPr>
        <w:t>h</w:t>
      </w:r>
      <w:r w:rsidR="00BB4761" w:rsidRPr="00AE3BB7">
        <w:rPr>
          <w:szCs w:val="22"/>
        </w:rPr>
        <w:t xml:space="preserve">igh </w:t>
      </w:r>
      <w:r>
        <w:rPr>
          <w:szCs w:val="22"/>
        </w:rPr>
        <w:t>p</w:t>
      </w:r>
      <w:r w:rsidR="00BB4761" w:rsidRPr="00AE3BB7">
        <w:rPr>
          <w:szCs w:val="22"/>
        </w:rPr>
        <w:t xml:space="preserve">erformance </w:t>
      </w:r>
      <w:r>
        <w:rPr>
          <w:szCs w:val="22"/>
        </w:rPr>
        <w:t>p</w:t>
      </w:r>
      <w:r w:rsidR="00BB4761" w:rsidRPr="00AE3BB7">
        <w:rPr>
          <w:szCs w:val="22"/>
        </w:rPr>
        <w:t>rogram (</w:t>
      </w:r>
      <w:r>
        <w:rPr>
          <w:szCs w:val="22"/>
        </w:rPr>
        <w:t>“</w:t>
      </w:r>
      <w:r w:rsidR="00BB4761" w:rsidRPr="00E53974">
        <w:rPr>
          <w:b/>
          <w:bCs/>
          <w:szCs w:val="22"/>
        </w:rPr>
        <w:t>HPP</w:t>
      </w:r>
      <w:r>
        <w:rPr>
          <w:szCs w:val="22"/>
        </w:rPr>
        <w:t>”</w:t>
      </w:r>
      <w:r w:rsidR="00BB4761" w:rsidRPr="00AE3BB7">
        <w:rPr>
          <w:szCs w:val="22"/>
        </w:rPr>
        <w:t>)</w:t>
      </w:r>
      <w:r w:rsidR="00165A68" w:rsidRPr="00AE3BB7">
        <w:rPr>
          <w:szCs w:val="22"/>
        </w:rPr>
        <w:t xml:space="preserve"> </w:t>
      </w:r>
      <w:r w:rsidR="00894932">
        <w:rPr>
          <w:szCs w:val="22"/>
        </w:rPr>
        <w:t>athletes</w:t>
      </w:r>
      <w:r w:rsidR="00165A68" w:rsidRPr="00AE3BB7">
        <w:rPr>
          <w:szCs w:val="22"/>
        </w:rPr>
        <w:t xml:space="preserve">, which images </w:t>
      </w:r>
      <w:r w:rsidR="00183F51">
        <w:rPr>
          <w:szCs w:val="22"/>
        </w:rPr>
        <w:t>must</w:t>
      </w:r>
      <w:r w:rsidR="00165A68" w:rsidRPr="00AE3BB7">
        <w:rPr>
          <w:szCs w:val="22"/>
        </w:rPr>
        <w:t xml:space="preserve"> be portrayed with </w:t>
      </w:r>
      <w:r w:rsidR="005E30F4" w:rsidRPr="00AE3BB7">
        <w:rPr>
          <w:b/>
          <w:szCs w:val="22"/>
          <w:highlight w:val="yellow"/>
        </w:rPr>
        <w:t>[</w:t>
      </w:r>
      <w:r w:rsidR="00866AC1" w:rsidRPr="00AE3BB7">
        <w:rPr>
          <w:b/>
          <w:szCs w:val="22"/>
          <w:highlight w:val="yellow"/>
        </w:rPr>
        <w:t>#</w:t>
      </w:r>
      <w:r w:rsidR="005E30F4" w:rsidRPr="00AE3BB7">
        <w:rPr>
          <w:b/>
          <w:szCs w:val="22"/>
          <w:highlight w:val="yellow"/>
        </w:rPr>
        <w:t>]</w:t>
      </w:r>
      <w:r w:rsidR="00165A68" w:rsidRPr="00AE3BB7">
        <w:rPr>
          <w:szCs w:val="22"/>
        </w:rPr>
        <w:t xml:space="preserve"> or more athletes in one promotional piece, or may be a mosaic of </w:t>
      </w:r>
      <w:r w:rsidR="005E30F4" w:rsidRPr="00AE3BB7">
        <w:rPr>
          <w:b/>
          <w:szCs w:val="22"/>
          <w:highlight w:val="yellow"/>
        </w:rPr>
        <w:t>[</w:t>
      </w:r>
      <w:r w:rsidR="00866AC1" w:rsidRPr="00AE3BB7">
        <w:rPr>
          <w:b/>
          <w:szCs w:val="22"/>
          <w:highlight w:val="yellow"/>
        </w:rPr>
        <w:t>#</w:t>
      </w:r>
      <w:r w:rsidR="005E30F4" w:rsidRPr="00AE3BB7">
        <w:rPr>
          <w:b/>
          <w:szCs w:val="22"/>
          <w:highlight w:val="yellow"/>
        </w:rPr>
        <w:t>]</w:t>
      </w:r>
      <w:r w:rsidR="00165A68" w:rsidRPr="00AE3BB7">
        <w:rPr>
          <w:szCs w:val="22"/>
        </w:rPr>
        <w:t xml:space="preserve"> or more individual athlete images forged into one promotional piece</w:t>
      </w:r>
      <w:r w:rsidR="00D4194C">
        <w:rPr>
          <w:szCs w:val="22"/>
        </w:rPr>
        <w:t xml:space="preserve"> where all individual athletes are equally prominent in the image</w:t>
      </w:r>
      <w:r w:rsidR="000A7007">
        <w:rPr>
          <w:szCs w:val="22"/>
        </w:rPr>
        <w:t xml:space="preserve">. Collective use </w:t>
      </w:r>
      <w:r w:rsidR="000A7007" w:rsidRPr="000A7007">
        <w:rPr>
          <w:szCs w:val="22"/>
        </w:rPr>
        <w:t>shall not imply that any individual athlete endorses any</w:t>
      </w:r>
      <w:r w:rsidR="000A7007">
        <w:rPr>
          <w:szCs w:val="22"/>
        </w:rPr>
        <w:t xml:space="preserve"> product and/or service</w:t>
      </w:r>
      <w:r w:rsidR="000A7007" w:rsidRPr="000A7007">
        <w:rPr>
          <w:szCs w:val="22"/>
        </w:rPr>
        <w:t>.</w:t>
      </w:r>
    </w:p>
    <w:p w14:paraId="03956AE0" w14:textId="77777777" w:rsidR="00E70F67" w:rsidRDefault="00DB3B2C" w:rsidP="00E70F67">
      <w:pPr>
        <w:pStyle w:val="Article2Cont1"/>
        <w:rPr>
          <w:szCs w:val="22"/>
        </w:rPr>
      </w:pPr>
      <w:r>
        <w:rPr>
          <w:szCs w:val="22"/>
        </w:rPr>
        <w:t>“</w:t>
      </w:r>
      <w:r w:rsidR="00165A68" w:rsidRPr="00AE3BB7">
        <w:rPr>
          <w:b/>
          <w:szCs w:val="22"/>
        </w:rPr>
        <w:t>Commercial Use</w:t>
      </w:r>
      <w:r>
        <w:rPr>
          <w:szCs w:val="22"/>
        </w:rPr>
        <w:t>”</w:t>
      </w:r>
      <w:r w:rsidR="00165A68" w:rsidRPr="00AE3BB7">
        <w:rPr>
          <w:szCs w:val="22"/>
        </w:rPr>
        <w:t xml:space="preserve"> means </w:t>
      </w:r>
      <w:r w:rsidR="00273E12" w:rsidRPr="00AE3BB7">
        <w:rPr>
          <w:szCs w:val="22"/>
        </w:rPr>
        <w:t>NSO</w:t>
      </w:r>
      <w:r>
        <w:rPr>
          <w:szCs w:val="22"/>
        </w:rPr>
        <w:t>’</w:t>
      </w:r>
      <w:r w:rsidR="00165A68" w:rsidRPr="00AE3BB7">
        <w:rPr>
          <w:szCs w:val="22"/>
        </w:rPr>
        <w:t xml:space="preserve">s </w:t>
      </w:r>
      <w:r w:rsidR="00183F51">
        <w:rPr>
          <w:szCs w:val="22"/>
        </w:rPr>
        <w:t>promotional activities pursuant to an agreement between the NSO and an NSO C</w:t>
      </w:r>
      <w:r w:rsidR="00165A68" w:rsidRPr="00AE3BB7">
        <w:rPr>
          <w:szCs w:val="22"/>
        </w:rPr>
        <w:t xml:space="preserve">ommercial </w:t>
      </w:r>
      <w:r w:rsidR="00183F51">
        <w:rPr>
          <w:szCs w:val="22"/>
        </w:rPr>
        <w:t xml:space="preserve">Partner, including those featuring any of NSOs or </w:t>
      </w:r>
      <w:r w:rsidR="00273E12" w:rsidRPr="00AE3BB7">
        <w:rPr>
          <w:szCs w:val="22"/>
        </w:rPr>
        <w:t>NSO</w:t>
      </w:r>
      <w:r w:rsidR="00165A68" w:rsidRPr="00AE3BB7">
        <w:rPr>
          <w:szCs w:val="22"/>
        </w:rPr>
        <w:t xml:space="preserve"> </w:t>
      </w:r>
      <w:r w:rsidR="00183F51">
        <w:rPr>
          <w:szCs w:val="22"/>
        </w:rPr>
        <w:t>C</w:t>
      </w:r>
      <w:r w:rsidR="00165A68" w:rsidRPr="00AE3BB7">
        <w:rPr>
          <w:szCs w:val="22"/>
        </w:rPr>
        <w:t xml:space="preserve">ommercial </w:t>
      </w:r>
      <w:r w:rsidR="00183F51">
        <w:rPr>
          <w:szCs w:val="22"/>
        </w:rPr>
        <w:t>P</w:t>
      </w:r>
      <w:r w:rsidR="00165A68" w:rsidRPr="00AE3BB7">
        <w:rPr>
          <w:szCs w:val="22"/>
        </w:rPr>
        <w:t>artners</w:t>
      </w:r>
      <w:r w:rsidR="00183F51">
        <w:rPr>
          <w:szCs w:val="22"/>
        </w:rPr>
        <w:t>’</w:t>
      </w:r>
      <w:r w:rsidR="00165A68" w:rsidRPr="00AE3BB7">
        <w:rPr>
          <w:szCs w:val="22"/>
        </w:rPr>
        <w:t xml:space="preserve"> </w:t>
      </w:r>
      <w:r w:rsidR="005E30F4" w:rsidRPr="00AE3BB7">
        <w:rPr>
          <w:szCs w:val="22"/>
        </w:rPr>
        <w:t xml:space="preserve">names, </w:t>
      </w:r>
      <w:r w:rsidR="00165A68" w:rsidRPr="00AE3BB7">
        <w:rPr>
          <w:szCs w:val="22"/>
        </w:rPr>
        <w:t>marks, brands, logos or other identifying intellectual property.</w:t>
      </w:r>
    </w:p>
    <w:p w14:paraId="392A39A9" w14:textId="63D6B849" w:rsidR="00E70F67" w:rsidRDefault="00A030E2" w:rsidP="00E70F67">
      <w:pPr>
        <w:pStyle w:val="Article2Cont1"/>
        <w:rPr>
          <w:b/>
          <w:szCs w:val="22"/>
        </w:rPr>
      </w:pPr>
      <w:r>
        <w:rPr>
          <w:szCs w:val="22"/>
        </w:rPr>
        <w:t>“</w:t>
      </w:r>
      <w:r w:rsidRPr="00A030E2">
        <w:rPr>
          <w:b/>
          <w:szCs w:val="22"/>
        </w:rPr>
        <w:t xml:space="preserve">Conflict of </w:t>
      </w:r>
      <w:proofErr w:type="gramStart"/>
      <w:r w:rsidRPr="00A030E2">
        <w:rPr>
          <w:b/>
          <w:szCs w:val="22"/>
        </w:rPr>
        <w:t>Interest</w:t>
      </w:r>
      <w:r>
        <w:rPr>
          <w:szCs w:val="22"/>
        </w:rPr>
        <w:t>”  for</w:t>
      </w:r>
      <w:proofErr w:type="gramEnd"/>
      <w:r>
        <w:rPr>
          <w:szCs w:val="22"/>
        </w:rPr>
        <w:t xml:space="preserve"> purpose this Agreement means a situation where the requirements or obligations under contract owing by a Party are incompatible </w:t>
      </w:r>
      <w:r w:rsidR="00AF7107">
        <w:rPr>
          <w:szCs w:val="22"/>
        </w:rPr>
        <w:t xml:space="preserve">or inconsistent </w:t>
      </w:r>
      <w:r>
        <w:rPr>
          <w:szCs w:val="22"/>
        </w:rPr>
        <w:t xml:space="preserve">with the requirements or obligations under contract by the other Party.  Without limiting the foregoing, Conflicts of Interest can arise from clauses that restrict </w:t>
      </w:r>
      <w:proofErr w:type="gramStart"/>
      <w:r>
        <w:rPr>
          <w:szCs w:val="22"/>
        </w:rPr>
        <w:t>entering into agreements</w:t>
      </w:r>
      <w:proofErr w:type="gramEnd"/>
      <w:r>
        <w:rPr>
          <w:szCs w:val="22"/>
        </w:rPr>
        <w:t xml:space="preserve"> with businesses that are competitors to the contracting party, agreements that mandate or restrict usage or placements of</w:t>
      </w:r>
      <w:r w:rsidR="00AF7107">
        <w:rPr>
          <w:szCs w:val="22"/>
        </w:rPr>
        <w:t xml:space="preserve"> marks and/or logos of a person, and/or </w:t>
      </w:r>
      <w:r>
        <w:rPr>
          <w:szCs w:val="22"/>
        </w:rPr>
        <w:t xml:space="preserve">agreements with entities that could reasonably bring a Party’s reputation into disrepute.   </w:t>
      </w:r>
    </w:p>
    <w:p w14:paraId="167E2510" w14:textId="77777777" w:rsidR="00E70F67" w:rsidRDefault="00DB3B2C" w:rsidP="00E70F67">
      <w:pPr>
        <w:pStyle w:val="Article2Cont1"/>
        <w:rPr>
          <w:szCs w:val="22"/>
        </w:rPr>
      </w:pPr>
      <w:r>
        <w:rPr>
          <w:szCs w:val="22"/>
        </w:rPr>
        <w:t>“</w:t>
      </w:r>
      <w:r w:rsidR="00165A68" w:rsidRPr="00AE3BB7">
        <w:rPr>
          <w:b/>
          <w:szCs w:val="22"/>
        </w:rPr>
        <w:t>Contract Territory</w:t>
      </w:r>
      <w:r>
        <w:rPr>
          <w:szCs w:val="22"/>
        </w:rPr>
        <w:t>”</w:t>
      </w:r>
      <w:r w:rsidR="003D4A66" w:rsidRPr="00AE3BB7">
        <w:rPr>
          <w:szCs w:val="22"/>
        </w:rPr>
        <w:t xml:space="preserve"> means worldwide</w:t>
      </w:r>
      <w:r w:rsidR="00165A68" w:rsidRPr="00AE3BB7">
        <w:rPr>
          <w:szCs w:val="22"/>
        </w:rPr>
        <w:t>.</w:t>
      </w:r>
      <w:r w:rsidR="003D4A66" w:rsidRPr="00AE3BB7">
        <w:rPr>
          <w:szCs w:val="22"/>
        </w:rPr>
        <w:t xml:space="preserve"> </w:t>
      </w:r>
      <w:r w:rsidR="003D4A66" w:rsidRPr="00AE3BB7">
        <w:rPr>
          <w:szCs w:val="22"/>
          <w:highlight w:val="yellow"/>
        </w:rPr>
        <w:t>[</w:t>
      </w:r>
      <w:r w:rsidR="003D4A66" w:rsidRPr="00894932">
        <w:rPr>
          <w:b/>
          <w:szCs w:val="22"/>
          <w:highlight w:val="yellow"/>
        </w:rPr>
        <w:t>Note to NSOs</w:t>
      </w:r>
      <w:r w:rsidR="003D4A66" w:rsidRPr="00AE3BB7">
        <w:rPr>
          <w:szCs w:val="22"/>
          <w:highlight w:val="yellow"/>
        </w:rPr>
        <w:t xml:space="preserve">: </w:t>
      </w:r>
      <w:r w:rsidR="002502E4">
        <w:rPr>
          <w:szCs w:val="22"/>
          <w:highlight w:val="yellow"/>
        </w:rPr>
        <w:t>D</w:t>
      </w:r>
      <w:r w:rsidR="003D4A66" w:rsidRPr="00AE3BB7">
        <w:rPr>
          <w:szCs w:val="22"/>
          <w:highlight w:val="yellow"/>
        </w:rPr>
        <w:t>ifferent rules</w:t>
      </w:r>
      <w:r w:rsidR="002502E4">
        <w:rPr>
          <w:szCs w:val="22"/>
          <w:highlight w:val="yellow"/>
        </w:rPr>
        <w:t xml:space="preserve"> may</w:t>
      </w:r>
      <w:r w:rsidR="003D4A66" w:rsidRPr="00AE3BB7">
        <w:rPr>
          <w:szCs w:val="22"/>
          <w:highlight w:val="yellow"/>
        </w:rPr>
        <w:t xml:space="preserve"> apply depending on where your HPP </w:t>
      </w:r>
      <w:r w:rsidR="00E53974">
        <w:rPr>
          <w:szCs w:val="22"/>
          <w:highlight w:val="yellow"/>
        </w:rPr>
        <w:t>t</w:t>
      </w:r>
      <w:r w:rsidR="003D4A66" w:rsidRPr="00AE3BB7">
        <w:rPr>
          <w:szCs w:val="22"/>
          <w:highlight w:val="yellow"/>
        </w:rPr>
        <w:t>eam</w:t>
      </w:r>
      <w:r w:rsidR="00EB42CD">
        <w:rPr>
          <w:szCs w:val="22"/>
          <w:highlight w:val="yellow"/>
        </w:rPr>
        <w:t>s compete based on IF or other f</w:t>
      </w:r>
      <w:r w:rsidR="003D4A66" w:rsidRPr="00AE3BB7">
        <w:rPr>
          <w:szCs w:val="22"/>
          <w:highlight w:val="yellow"/>
        </w:rPr>
        <w:t xml:space="preserve">ederation rules, so you will need to consider whether worldwide rights are </w:t>
      </w:r>
      <w:r w:rsidR="00894932">
        <w:rPr>
          <w:szCs w:val="22"/>
          <w:highlight w:val="yellow"/>
        </w:rPr>
        <w:t xml:space="preserve">really </w:t>
      </w:r>
      <w:r>
        <w:rPr>
          <w:szCs w:val="22"/>
          <w:highlight w:val="yellow"/>
        </w:rPr>
        <w:t>needed or not.</w:t>
      </w:r>
      <w:r w:rsidR="004A475A" w:rsidRPr="00AE3BB7">
        <w:rPr>
          <w:szCs w:val="22"/>
          <w:highlight w:val="yellow"/>
        </w:rPr>
        <w:t xml:space="preserve"> Athletes</w:t>
      </w:r>
      <w:r w:rsidR="003D4A66" w:rsidRPr="00AE3BB7">
        <w:rPr>
          <w:szCs w:val="22"/>
          <w:highlight w:val="yellow"/>
        </w:rPr>
        <w:t xml:space="preserve">CAN would recommend that </w:t>
      </w:r>
      <w:r w:rsidR="00BB4761" w:rsidRPr="00AE3BB7">
        <w:rPr>
          <w:szCs w:val="22"/>
          <w:highlight w:val="yellow"/>
        </w:rPr>
        <w:t xml:space="preserve">an NSO </w:t>
      </w:r>
      <w:r w:rsidR="003D4A66" w:rsidRPr="00AE3BB7">
        <w:rPr>
          <w:szCs w:val="22"/>
          <w:highlight w:val="yellow"/>
        </w:rPr>
        <w:t>clearly articulate</w:t>
      </w:r>
      <w:r w:rsidR="00BB4761" w:rsidRPr="00AE3BB7">
        <w:rPr>
          <w:szCs w:val="22"/>
          <w:highlight w:val="yellow"/>
        </w:rPr>
        <w:t>s</w:t>
      </w:r>
      <w:r w:rsidR="003D4A66" w:rsidRPr="00AE3BB7">
        <w:rPr>
          <w:szCs w:val="22"/>
          <w:highlight w:val="yellow"/>
        </w:rPr>
        <w:t xml:space="preserve"> to </w:t>
      </w:r>
      <w:r w:rsidR="00894932">
        <w:rPr>
          <w:szCs w:val="22"/>
          <w:highlight w:val="yellow"/>
        </w:rPr>
        <w:t xml:space="preserve">the </w:t>
      </w:r>
      <w:r w:rsidR="003D4A66" w:rsidRPr="00AE3BB7">
        <w:rPr>
          <w:szCs w:val="22"/>
          <w:highlight w:val="yellow"/>
        </w:rPr>
        <w:t>Athlete whenever there is an opportunity for them to feature their personal end</w:t>
      </w:r>
      <w:r w:rsidR="00894932">
        <w:rPr>
          <w:szCs w:val="22"/>
          <w:highlight w:val="yellow"/>
        </w:rPr>
        <w:t>orsements on the field of play</w:t>
      </w:r>
      <w:r w:rsidR="003D4A66" w:rsidRPr="00AE3BB7">
        <w:rPr>
          <w:szCs w:val="22"/>
          <w:highlight w:val="yellow"/>
        </w:rPr>
        <w:t>, in accordance with any NSO/IF rules that apply.]</w:t>
      </w:r>
    </w:p>
    <w:p w14:paraId="0AFBC552" w14:textId="77777777" w:rsidR="00E70F67" w:rsidRDefault="00DB3B2C" w:rsidP="00E70F67">
      <w:pPr>
        <w:pStyle w:val="Article2Cont1"/>
      </w:pPr>
      <w:r>
        <w:rPr>
          <w:szCs w:val="22"/>
        </w:rPr>
        <w:t>“</w:t>
      </w:r>
      <w:r w:rsidR="00A83904" w:rsidRPr="00AE3BB7">
        <w:rPr>
          <w:b/>
          <w:szCs w:val="22"/>
        </w:rPr>
        <w:t>Dress Code</w:t>
      </w:r>
      <w:r>
        <w:rPr>
          <w:szCs w:val="22"/>
        </w:rPr>
        <w:t>”</w:t>
      </w:r>
      <w:r w:rsidR="00A83904" w:rsidRPr="00AE3BB7">
        <w:rPr>
          <w:szCs w:val="22"/>
        </w:rPr>
        <w:t xml:space="preserve"> means the direction provided by </w:t>
      </w:r>
      <w:r w:rsidR="00A83904">
        <w:rPr>
          <w:szCs w:val="22"/>
        </w:rPr>
        <w:t xml:space="preserve">the </w:t>
      </w:r>
      <w:r w:rsidR="00A83904" w:rsidRPr="00AE3BB7">
        <w:rPr>
          <w:szCs w:val="22"/>
        </w:rPr>
        <w:t xml:space="preserve">NSO to </w:t>
      </w:r>
      <w:r w:rsidR="00A83904">
        <w:rPr>
          <w:szCs w:val="22"/>
        </w:rPr>
        <w:t xml:space="preserve">the </w:t>
      </w:r>
      <w:r w:rsidR="00A83904" w:rsidRPr="00AE3BB7">
        <w:rPr>
          <w:szCs w:val="22"/>
        </w:rPr>
        <w:t xml:space="preserve">Athlete regarding the wearing of </w:t>
      </w:r>
      <w:r w:rsidR="00A83904">
        <w:rPr>
          <w:szCs w:val="22"/>
        </w:rPr>
        <w:t>A</w:t>
      </w:r>
      <w:r w:rsidR="00A83904" w:rsidRPr="00AE3BB7">
        <w:rPr>
          <w:szCs w:val="22"/>
        </w:rPr>
        <w:t>pparel,</w:t>
      </w:r>
      <w:r w:rsidR="00A83904">
        <w:rPr>
          <w:szCs w:val="22"/>
        </w:rPr>
        <w:t xml:space="preserve"> non-designated apparel, accessories or products</w:t>
      </w:r>
      <w:r w:rsidR="00A83904" w:rsidRPr="00AE3BB7">
        <w:rPr>
          <w:szCs w:val="22"/>
        </w:rPr>
        <w:t xml:space="preserve">. </w:t>
      </w:r>
      <w:r w:rsidR="00AA1EC4">
        <w:rPr>
          <w:szCs w:val="22"/>
        </w:rPr>
        <w:t>[</w:t>
      </w:r>
      <w:r w:rsidR="00AA1EC4" w:rsidRPr="00AA1EC4">
        <w:rPr>
          <w:b/>
          <w:highlight w:val="yellow"/>
        </w:rPr>
        <w:t>Note to NSOs</w:t>
      </w:r>
      <w:r w:rsidR="00AA1EC4" w:rsidRPr="00AA1EC4">
        <w:rPr>
          <w:highlight w:val="yellow"/>
        </w:rPr>
        <w:t xml:space="preserve">: </w:t>
      </w:r>
      <w:r w:rsidR="00AA1EC4">
        <w:rPr>
          <w:highlight w:val="yellow"/>
        </w:rPr>
        <w:t xml:space="preserve">As a reciprocal obligation, </w:t>
      </w:r>
      <w:r w:rsidR="00AA1EC4" w:rsidRPr="00AA1EC4">
        <w:rPr>
          <w:highlight w:val="yellow"/>
        </w:rPr>
        <w:t xml:space="preserve">specifics regarding apparel minimums </w:t>
      </w:r>
      <w:r w:rsidR="00AA1EC4">
        <w:rPr>
          <w:highlight w:val="yellow"/>
        </w:rPr>
        <w:t xml:space="preserve">should </w:t>
      </w:r>
      <w:r w:rsidR="00AA1EC4" w:rsidRPr="00AA1EC4">
        <w:rPr>
          <w:highlight w:val="yellow"/>
        </w:rPr>
        <w:t>be provided</w:t>
      </w:r>
      <w:r w:rsidR="00AA1EC4">
        <w:rPr>
          <w:highlight w:val="yellow"/>
        </w:rPr>
        <w:t xml:space="preserve"> to the Athlete</w:t>
      </w:r>
      <w:r w:rsidR="00AA1EC4" w:rsidRPr="00AA1EC4">
        <w:rPr>
          <w:highlight w:val="yellow"/>
        </w:rPr>
        <w:t xml:space="preserve"> in </w:t>
      </w:r>
      <w:r w:rsidR="00AA1EC4">
        <w:rPr>
          <w:highlight w:val="yellow"/>
        </w:rPr>
        <w:t xml:space="preserve">a </w:t>
      </w:r>
      <w:r w:rsidR="00AA1EC4" w:rsidRPr="00AA1EC4">
        <w:rPr>
          <w:highlight w:val="yellow"/>
        </w:rPr>
        <w:t>Dress Code</w:t>
      </w:r>
      <w:r w:rsidR="00AA1EC4" w:rsidRPr="00AA1EC4">
        <w:t>]</w:t>
      </w:r>
      <w:r w:rsidR="00AA1EC4">
        <w:t>.</w:t>
      </w:r>
    </w:p>
    <w:p w14:paraId="16A8FB92" w14:textId="39D152A0" w:rsidR="00E70F67" w:rsidRDefault="00DB3B2C" w:rsidP="00E70F67">
      <w:pPr>
        <w:pStyle w:val="Article2Cont1"/>
      </w:pPr>
      <w:r>
        <w:t>“</w:t>
      </w:r>
      <w:r w:rsidR="00BD58B2" w:rsidRPr="7B275AA6">
        <w:rPr>
          <w:b/>
        </w:rPr>
        <w:t>Force Majeure</w:t>
      </w:r>
      <w:r>
        <w:t>”</w:t>
      </w:r>
      <w:r w:rsidR="00BD58B2">
        <w:t xml:space="preserve"> </w:t>
      </w:r>
      <w:r w:rsidR="00E1118D">
        <w:t>means acts of God, flood, fire, earthquake, explosion, war, terrorism, invasion, riot or other civil unrest, strikes, pandemics, epidemics, labour stoppages or slowdowns or other industrial disturbances, or passage of law or any action taken by a governmental or public authority, including imposing an embargo.</w:t>
      </w:r>
    </w:p>
    <w:p w14:paraId="42D61E54" w14:textId="77777777" w:rsidR="00E70F67" w:rsidRDefault="00DB3B2C" w:rsidP="00E70F67">
      <w:pPr>
        <w:pStyle w:val="Article2Cont1"/>
        <w:rPr>
          <w:szCs w:val="22"/>
        </w:rPr>
      </w:pPr>
      <w:r>
        <w:rPr>
          <w:szCs w:val="22"/>
        </w:rPr>
        <w:t>“</w:t>
      </w:r>
      <w:r w:rsidR="00A83904" w:rsidRPr="00AE3BB7">
        <w:rPr>
          <w:b/>
          <w:szCs w:val="22"/>
        </w:rPr>
        <w:t>Fundraising Activity</w:t>
      </w:r>
      <w:r>
        <w:rPr>
          <w:szCs w:val="22"/>
        </w:rPr>
        <w:t>”</w:t>
      </w:r>
      <w:r w:rsidR="00A83904" w:rsidRPr="00AE3BB7">
        <w:rPr>
          <w:szCs w:val="22"/>
        </w:rPr>
        <w:t xml:space="preserve"> means a staged event created </w:t>
      </w:r>
      <w:proofErr w:type="gramStart"/>
      <w:r w:rsidR="00A83904" w:rsidRPr="00AE3BB7">
        <w:rPr>
          <w:szCs w:val="22"/>
        </w:rPr>
        <w:t>for the purpose of</w:t>
      </w:r>
      <w:proofErr w:type="gramEnd"/>
      <w:r w:rsidR="00A83904" w:rsidRPr="00AE3BB7">
        <w:rPr>
          <w:szCs w:val="22"/>
        </w:rPr>
        <w:t xml:space="preserve"> raising funds through donations, silent auctions or other </w:t>
      </w:r>
      <w:r w:rsidR="00A83904">
        <w:rPr>
          <w:szCs w:val="22"/>
        </w:rPr>
        <w:t>means</w:t>
      </w:r>
      <w:r w:rsidR="00A83904" w:rsidRPr="00AE3BB7">
        <w:rPr>
          <w:szCs w:val="22"/>
        </w:rPr>
        <w:t>.</w:t>
      </w:r>
    </w:p>
    <w:p w14:paraId="53508BAA" w14:textId="77777777" w:rsidR="00E70F67" w:rsidRDefault="00DB3B2C" w:rsidP="00E70F67">
      <w:pPr>
        <w:pStyle w:val="Article2Cont1"/>
        <w:rPr>
          <w:b/>
          <w:bCs/>
          <w:szCs w:val="22"/>
        </w:rPr>
      </w:pPr>
      <w:r>
        <w:rPr>
          <w:b/>
          <w:szCs w:val="22"/>
        </w:rPr>
        <w:t>“</w:t>
      </w:r>
      <w:r w:rsidR="00635122">
        <w:rPr>
          <w:b/>
          <w:szCs w:val="22"/>
        </w:rPr>
        <w:t>IF</w:t>
      </w:r>
      <w:r>
        <w:rPr>
          <w:bCs/>
          <w:szCs w:val="22"/>
        </w:rPr>
        <w:t>”</w:t>
      </w:r>
      <w:r w:rsidR="00635122">
        <w:rPr>
          <w:bCs/>
          <w:szCs w:val="22"/>
        </w:rPr>
        <w:t xml:space="preserve"> means </w:t>
      </w:r>
      <w:r w:rsidR="00183F51" w:rsidRPr="00183F51">
        <w:rPr>
          <w:b/>
          <w:bCs/>
          <w:szCs w:val="22"/>
        </w:rPr>
        <w:t>[</w:t>
      </w:r>
      <w:r w:rsidR="00183F51" w:rsidRPr="00183F51">
        <w:rPr>
          <w:b/>
          <w:bCs/>
          <w:szCs w:val="22"/>
          <w:highlight w:val="cyan"/>
        </w:rPr>
        <w:t>*</w:t>
      </w:r>
      <w:r w:rsidR="00183F51" w:rsidRPr="00183F51">
        <w:rPr>
          <w:b/>
          <w:bCs/>
          <w:szCs w:val="22"/>
        </w:rPr>
        <w:t xml:space="preserve"> Insert Name of applicable international sports federation]</w:t>
      </w:r>
      <w:r w:rsidR="00635122" w:rsidRPr="00183F51">
        <w:rPr>
          <w:b/>
          <w:bCs/>
          <w:szCs w:val="22"/>
        </w:rPr>
        <w:t>.</w:t>
      </w:r>
    </w:p>
    <w:p w14:paraId="496392AD" w14:textId="77777777" w:rsidR="00E70F67" w:rsidRDefault="00DB3B2C" w:rsidP="00E70F67">
      <w:pPr>
        <w:pStyle w:val="Article2Cont1"/>
        <w:rPr>
          <w:szCs w:val="22"/>
        </w:rPr>
      </w:pPr>
      <w:r>
        <w:rPr>
          <w:b/>
          <w:szCs w:val="22"/>
        </w:rPr>
        <w:t>“</w:t>
      </w:r>
      <w:r w:rsidR="009777CC" w:rsidRPr="0090452E">
        <w:rPr>
          <w:b/>
          <w:szCs w:val="22"/>
        </w:rPr>
        <w:t>In-Uniform Athlete Imagery</w:t>
      </w:r>
      <w:r>
        <w:rPr>
          <w:b/>
          <w:szCs w:val="22"/>
        </w:rPr>
        <w:t>”</w:t>
      </w:r>
      <w:r w:rsidR="009777CC">
        <w:rPr>
          <w:szCs w:val="22"/>
        </w:rPr>
        <w:t xml:space="preserve"> means photographs, video</w:t>
      </w:r>
      <w:r w:rsidR="00A92DE8">
        <w:rPr>
          <w:szCs w:val="22"/>
        </w:rPr>
        <w:t>s</w:t>
      </w:r>
      <w:r w:rsidR="009777CC">
        <w:rPr>
          <w:szCs w:val="22"/>
        </w:rPr>
        <w:t xml:space="preserve"> or film images, or other likenesses or images of </w:t>
      </w:r>
      <w:r w:rsidR="00894932">
        <w:rPr>
          <w:szCs w:val="22"/>
        </w:rPr>
        <w:t xml:space="preserve">the </w:t>
      </w:r>
      <w:r w:rsidR="009777CC">
        <w:rPr>
          <w:szCs w:val="22"/>
        </w:rPr>
        <w:t xml:space="preserve">Athlete </w:t>
      </w:r>
      <w:r w:rsidR="00183F51">
        <w:rPr>
          <w:szCs w:val="22"/>
        </w:rPr>
        <w:t>where the Athlete is wearing Apparel or NSO team logos or marks</w:t>
      </w:r>
      <w:r w:rsidR="009777CC">
        <w:rPr>
          <w:szCs w:val="22"/>
        </w:rPr>
        <w:t>.</w:t>
      </w:r>
    </w:p>
    <w:p w14:paraId="0DCACB62" w14:textId="77777777" w:rsidR="00E70F67" w:rsidRDefault="00DB3B2C" w:rsidP="00E70F67">
      <w:pPr>
        <w:pStyle w:val="Article2Cont1"/>
        <w:rPr>
          <w:szCs w:val="22"/>
        </w:rPr>
      </w:pPr>
      <w:r>
        <w:rPr>
          <w:szCs w:val="22"/>
        </w:rPr>
        <w:lastRenderedPageBreak/>
        <w:t>“</w:t>
      </w:r>
      <w:r w:rsidR="00A83904" w:rsidRPr="00287836">
        <w:rPr>
          <w:b/>
          <w:bCs/>
          <w:szCs w:val="22"/>
        </w:rPr>
        <w:t>Marketing Rights</w:t>
      </w:r>
      <w:r>
        <w:rPr>
          <w:szCs w:val="22"/>
        </w:rPr>
        <w:t>”</w:t>
      </w:r>
      <w:r w:rsidR="00A83904" w:rsidRPr="00287836">
        <w:rPr>
          <w:szCs w:val="22"/>
        </w:rPr>
        <w:t xml:space="preserve"> means promotional and advertising rights to</w:t>
      </w:r>
      <w:r w:rsidR="00A83904">
        <w:rPr>
          <w:szCs w:val="22"/>
        </w:rPr>
        <w:t xml:space="preserve"> the</w:t>
      </w:r>
      <w:r w:rsidR="00A83904" w:rsidRPr="00287836">
        <w:rPr>
          <w:szCs w:val="22"/>
        </w:rPr>
        <w:t xml:space="preserve"> Athlete</w:t>
      </w:r>
      <w:r>
        <w:rPr>
          <w:szCs w:val="22"/>
        </w:rPr>
        <w:t>’</w:t>
      </w:r>
      <w:r w:rsidR="00A83904">
        <w:rPr>
          <w:szCs w:val="22"/>
        </w:rPr>
        <w:t>s i</w:t>
      </w:r>
      <w:r w:rsidR="00A83904" w:rsidRPr="00287836">
        <w:rPr>
          <w:szCs w:val="22"/>
        </w:rPr>
        <w:t>magery</w:t>
      </w:r>
      <w:r w:rsidR="00A83904">
        <w:rPr>
          <w:szCs w:val="22"/>
        </w:rPr>
        <w:t>,</w:t>
      </w:r>
      <w:r w:rsidR="00A83904" w:rsidRPr="00287836">
        <w:rPr>
          <w:szCs w:val="22"/>
        </w:rPr>
        <w:t xml:space="preserve"> voice, name, personality, likeness and fame gained in </w:t>
      </w:r>
      <w:r w:rsidR="00A83904" w:rsidRPr="00AE3BB7">
        <w:rPr>
          <w:b/>
          <w:szCs w:val="22"/>
          <w:highlight w:val="yellow"/>
        </w:rPr>
        <w:t>[specific sport]</w:t>
      </w:r>
      <w:r w:rsidR="00A83904" w:rsidRPr="00AE3BB7">
        <w:rPr>
          <w:szCs w:val="22"/>
        </w:rPr>
        <w:t xml:space="preserve"> </w:t>
      </w:r>
      <w:r w:rsidR="00A83904" w:rsidRPr="00287836">
        <w:rPr>
          <w:szCs w:val="22"/>
        </w:rPr>
        <w:t>as a member of the NSO</w:t>
      </w:r>
      <w:r>
        <w:rPr>
          <w:szCs w:val="22"/>
        </w:rPr>
        <w:t>’</w:t>
      </w:r>
      <w:r w:rsidR="00A83904">
        <w:rPr>
          <w:szCs w:val="22"/>
        </w:rPr>
        <w:t>s</w:t>
      </w:r>
      <w:r w:rsidR="00A83904" w:rsidRPr="00287836">
        <w:rPr>
          <w:szCs w:val="22"/>
        </w:rPr>
        <w:t xml:space="preserve"> HPP to promote </w:t>
      </w:r>
      <w:r w:rsidR="00A83904">
        <w:rPr>
          <w:szCs w:val="22"/>
        </w:rPr>
        <w:t>the NSO and the NSO</w:t>
      </w:r>
      <w:r>
        <w:rPr>
          <w:szCs w:val="22"/>
        </w:rPr>
        <w:t>’</w:t>
      </w:r>
      <w:r w:rsidR="00A83904">
        <w:rPr>
          <w:szCs w:val="22"/>
        </w:rPr>
        <w:t xml:space="preserve">s </w:t>
      </w:r>
      <w:r w:rsidR="00A83904" w:rsidRPr="00287836">
        <w:rPr>
          <w:szCs w:val="22"/>
        </w:rPr>
        <w:t xml:space="preserve">athletes, and includes all Athlete images whether captured </w:t>
      </w:r>
      <w:r w:rsidR="00A83904">
        <w:rPr>
          <w:szCs w:val="22"/>
        </w:rPr>
        <w:t>at</w:t>
      </w:r>
      <w:r w:rsidR="00A83904" w:rsidRPr="00287836">
        <w:rPr>
          <w:szCs w:val="22"/>
        </w:rPr>
        <w:t xml:space="preserve"> </w:t>
      </w:r>
      <w:r w:rsidR="00A83904">
        <w:rPr>
          <w:szCs w:val="22"/>
        </w:rPr>
        <w:t>NSO Sanctioned Activities or otherwise and used in any media whatsoever.</w:t>
      </w:r>
    </w:p>
    <w:p w14:paraId="090B731B" w14:textId="77777777" w:rsidR="00E70F67" w:rsidRDefault="00DB3B2C" w:rsidP="00E70F67">
      <w:pPr>
        <w:pStyle w:val="Article2Cont1"/>
        <w:rPr>
          <w:szCs w:val="22"/>
        </w:rPr>
      </w:pPr>
      <w:r>
        <w:rPr>
          <w:szCs w:val="22"/>
        </w:rPr>
        <w:t>“</w:t>
      </w:r>
      <w:r w:rsidR="00A83904" w:rsidRPr="00AE3BB7">
        <w:rPr>
          <w:b/>
          <w:szCs w:val="22"/>
        </w:rPr>
        <w:t>Media Appearance</w:t>
      </w:r>
      <w:r>
        <w:rPr>
          <w:szCs w:val="22"/>
        </w:rPr>
        <w:t>”</w:t>
      </w:r>
      <w:r w:rsidR="00A83904" w:rsidRPr="00AE3BB7">
        <w:rPr>
          <w:szCs w:val="22"/>
        </w:rPr>
        <w:t xml:space="preserve"> means an event arranged </w:t>
      </w:r>
      <w:proofErr w:type="gramStart"/>
      <w:r w:rsidR="00A83904" w:rsidRPr="00AE3BB7">
        <w:rPr>
          <w:szCs w:val="22"/>
        </w:rPr>
        <w:t>for the purpose of</w:t>
      </w:r>
      <w:proofErr w:type="gramEnd"/>
      <w:r w:rsidR="00A83904" w:rsidRPr="00AE3BB7">
        <w:rPr>
          <w:szCs w:val="22"/>
        </w:rPr>
        <w:t xml:space="preserve"> interacting with media representatives, including p</w:t>
      </w:r>
      <w:r w:rsidR="00A83904">
        <w:rPr>
          <w:szCs w:val="22"/>
        </w:rPr>
        <w:t xml:space="preserve">rint, television, radio, and online </w:t>
      </w:r>
      <w:r w:rsidR="00C711C6">
        <w:rPr>
          <w:szCs w:val="22"/>
        </w:rPr>
        <w:t>to</w:t>
      </w:r>
      <w:r w:rsidR="00A83904">
        <w:rPr>
          <w:szCs w:val="22"/>
        </w:rPr>
        <w:t xml:space="preserve"> promot</w:t>
      </w:r>
      <w:r w:rsidR="00C711C6">
        <w:rPr>
          <w:szCs w:val="22"/>
        </w:rPr>
        <w:t>e</w:t>
      </w:r>
      <w:r w:rsidR="00A92DE8">
        <w:rPr>
          <w:szCs w:val="22"/>
        </w:rPr>
        <w:t xml:space="preserve"> </w:t>
      </w:r>
      <w:r w:rsidR="00A83904">
        <w:rPr>
          <w:szCs w:val="22"/>
        </w:rPr>
        <w:t>the</w:t>
      </w:r>
      <w:r w:rsidR="00A83904" w:rsidRPr="00AE3BB7">
        <w:rPr>
          <w:szCs w:val="22"/>
        </w:rPr>
        <w:t xml:space="preserve"> NSO</w:t>
      </w:r>
      <w:r w:rsidR="00A83904">
        <w:rPr>
          <w:szCs w:val="22"/>
        </w:rPr>
        <w:t>, the NSO</w:t>
      </w:r>
      <w:r>
        <w:rPr>
          <w:szCs w:val="22"/>
        </w:rPr>
        <w:t>’</w:t>
      </w:r>
      <w:r w:rsidR="00A83904">
        <w:rPr>
          <w:szCs w:val="22"/>
        </w:rPr>
        <w:t xml:space="preserve">s athletes, </w:t>
      </w:r>
      <w:r w:rsidR="00A83904" w:rsidRPr="00AE3BB7">
        <w:rPr>
          <w:szCs w:val="22"/>
        </w:rPr>
        <w:t>and the NSO</w:t>
      </w:r>
      <w:r>
        <w:rPr>
          <w:szCs w:val="22"/>
        </w:rPr>
        <w:t>’</w:t>
      </w:r>
      <w:r w:rsidR="00A83904" w:rsidRPr="00AE3BB7">
        <w:rPr>
          <w:szCs w:val="22"/>
        </w:rPr>
        <w:t>s Partners.</w:t>
      </w:r>
    </w:p>
    <w:p w14:paraId="77E216B8" w14:textId="77777777" w:rsidR="00E70F67" w:rsidRDefault="00DB3B2C" w:rsidP="00E70F67">
      <w:pPr>
        <w:pStyle w:val="Article2Cont1"/>
        <w:rPr>
          <w:szCs w:val="22"/>
        </w:rPr>
      </w:pPr>
      <w:r>
        <w:rPr>
          <w:szCs w:val="22"/>
        </w:rPr>
        <w:t>“</w:t>
      </w:r>
      <w:r w:rsidR="00A83904" w:rsidRPr="00AE3BB7">
        <w:rPr>
          <w:b/>
          <w:szCs w:val="22"/>
        </w:rPr>
        <w:t>Meet and Greet</w:t>
      </w:r>
      <w:r>
        <w:rPr>
          <w:szCs w:val="22"/>
        </w:rPr>
        <w:t>”</w:t>
      </w:r>
      <w:r w:rsidR="00A83904" w:rsidRPr="00AE3BB7">
        <w:rPr>
          <w:szCs w:val="22"/>
        </w:rPr>
        <w:t xml:space="preserve"> means an informal, non-speaking engagement aimed at establishing personal relationship</w:t>
      </w:r>
      <w:r w:rsidR="00A83904">
        <w:rPr>
          <w:szCs w:val="22"/>
        </w:rPr>
        <w:t xml:space="preserve">s with potential </w:t>
      </w:r>
      <w:r w:rsidR="00A92DE8">
        <w:rPr>
          <w:szCs w:val="22"/>
        </w:rPr>
        <w:t>partners</w:t>
      </w:r>
      <w:r w:rsidR="00A83904" w:rsidRPr="00AE3BB7">
        <w:rPr>
          <w:szCs w:val="22"/>
        </w:rPr>
        <w:t xml:space="preserve"> and the Canadian public. </w:t>
      </w:r>
    </w:p>
    <w:p w14:paraId="3DF0F9A3" w14:textId="77777777" w:rsidR="00E70F67" w:rsidRDefault="00DB3B2C" w:rsidP="00E70F67">
      <w:pPr>
        <w:pStyle w:val="Article2Cont1"/>
        <w:rPr>
          <w:szCs w:val="22"/>
        </w:rPr>
      </w:pPr>
      <w:r>
        <w:rPr>
          <w:szCs w:val="22"/>
        </w:rPr>
        <w:t>“</w:t>
      </w:r>
      <w:r w:rsidR="00A83904" w:rsidRPr="00AE3BB7">
        <w:rPr>
          <w:b/>
          <w:szCs w:val="22"/>
        </w:rPr>
        <w:t>Non-Commercial Use</w:t>
      </w:r>
      <w:r>
        <w:rPr>
          <w:szCs w:val="22"/>
        </w:rPr>
        <w:t>”</w:t>
      </w:r>
      <w:r w:rsidR="00A83904" w:rsidRPr="00AE3BB7">
        <w:rPr>
          <w:szCs w:val="22"/>
        </w:rPr>
        <w:t xml:space="preserve"> means any use of Marketing Rights by </w:t>
      </w:r>
      <w:r w:rsidR="00850AD0">
        <w:rPr>
          <w:szCs w:val="22"/>
        </w:rPr>
        <w:t xml:space="preserve">the </w:t>
      </w:r>
      <w:r w:rsidR="00A83904" w:rsidRPr="00AE3BB7">
        <w:rPr>
          <w:szCs w:val="22"/>
        </w:rPr>
        <w:t xml:space="preserve">NSO </w:t>
      </w:r>
      <w:r w:rsidR="00183F51">
        <w:rPr>
          <w:szCs w:val="22"/>
        </w:rPr>
        <w:t xml:space="preserve">other than with NSO Commercial Partners and </w:t>
      </w:r>
      <w:r w:rsidR="00A83904" w:rsidRPr="00AE3BB7">
        <w:rPr>
          <w:szCs w:val="22"/>
        </w:rPr>
        <w:t xml:space="preserve">solely for the purposes of promoting </w:t>
      </w:r>
      <w:r w:rsidR="00850AD0">
        <w:rPr>
          <w:szCs w:val="22"/>
        </w:rPr>
        <w:t xml:space="preserve">the </w:t>
      </w:r>
      <w:r w:rsidR="00A83904" w:rsidRPr="00AE3BB7">
        <w:rPr>
          <w:szCs w:val="22"/>
        </w:rPr>
        <w:t>NSO using NSO marks on a stand-alone basis, or in conjunction with non-</w:t>
      </w:r>
      <w:r w:rsidR="00183F51">
        <w:rPr>
          <w:szCs w:val="22"/>
        </w:rPr>
        <w:t>NSO Commercial Partners marks,</w:t>
      </w:r>
      <w:r w:rsidR="00A83904" w:rsidRPr="00AE3BB7">
        <w:rPr>
          <w:szCs w:val="22"/>
        </w:rPr>
        <w:t xml:space="preserve"> such as </w:t>
      </w:r>
      <w:r w:rsidR="00A83904" w:rsidRPr="00AE3BB7">
        <w:rPr>
          <w:b/>
          <w:szCs w:val="22"/>
          <w:highlight w:val="yellow"/>
        </w:rPr>
        <w:t>[</w:t>
      </w:r>
      <w:r w:rsidR="00EB42CD">
        <w:rPr>
          <w:b/>
          <w:szCs w:val="22"/>
          <w:highlight w:val="yellow"/>
        </w:rPr>
        <w:t>IF</w:t>
      </w:r>
      <w:r w:rsidR="00A83904" w:rsidRPr="00AE3BB7">
        <w:rPr>
          <w:b/>
          <w:szCs w:val="22"/>
          <w:highlight w:val="yellow"/>
        </w:rPr>
        <w:t>]</w:t>
      </w:r>
      <w:r w:rsidR="00A83904" w:rsidRPr="00AE3BB7">
        <w:rPr>
          <w:szCs w:val="22"/>
        </w:rPr>
        <w:t xml:space="preserve"> marks or NSO</w:t>
      </w:r>
      <w:r w:rsidR="00A83904" w:rsidRPr="00AE3BB7">
        <w:rPr>
          <w:b/>
          <w:szCs w:val="22"/>
          <w:highlight w:val="yellow"/>
        </w:rPr>
        <w:t>/[IF]</w:t>
      </w:r>
      <w:r w:rsidR="00183F51">
        <w:rPr>
          <w:szCs w:val="22"/>
        </w:rPr>
        <w:t xml:space="preserve"> event marks provided further that such use is </w:t>
      </w:r>
      <w:r w:rsidR="00A83904" w:rsidRPr="00AE3BB7">
        <w:rPr>
          <w:szCs w:val="22"/>
        </w:rPr>
        <w:t xml:space="preserve">not affiliated or attached to any NSO </w:t>
      </w:r>
      <w:r w:rsidR="00C711C6">
        <w:rPr>
          <w:szCs w:val="22"/>
        </w:rPr>
        <w:t>partner</w:t>
      </w:r>
      <w:r w:rsidR="00A83904" w:rsidRPr="00AE3BB7">
        <w:rPr>
          <w:szCs w:val="22"/>
        </w:rPr>
        <w:t xml:space="preserve"> promotion, activation or activity.  </w:t>
      </w:r>
    </w:p>
    <w:p w14:paraId="68F2C1AF" w14:textId="77777777" w:rsidR="00E70F67" w:rsidRDefault="00183F51" w:rsidP="00E70F67">
      <w:pPr>
        <w:pStyle w:val="Article2Cont1"/>
        <w:rPr>
          <w:szCs w:val="22"/>
        </w:rPr>
      </w:pPr>
      <w:r>
        <w:rPr>
          <w:szCs w:val="22"/>
        </w:rPr>
        <w:t>“</w:t>
      </w:r>
      <w:r w:rsidRPr="00183F51">
        <w:rPr>
          <w:b/>
          <w:szCs w:val="22"/>
        </w:rPr>
        <w:t>NSO Commercial Partners</w:t>
      </w:r>
      <w:r>
        <w:rPr>
          <w:szCs w:val="22"/>
        </w:rPr>
        <w:t>” means all commercial entities with whom NSO has an agreement other than: government entities, Canadian provincial or national sports federations, IFs, International Olympic Committee and the Canadian Olympic Committee.</w:t>
      </w:r>
    </w:p>
    <w:p w14:paraId="51F168DE" w14:textId="5AE8827F" w:rsidR="00AF7107" w:rsidRDefault="00AF7107" w:rsidP="00E70F67">
      <w:pPr>
        <w:pStyle w:val="Article2Cont1"/>
        <w:rPr>
          <w:szCs w:val="22"/>
        </w:rPr>
      </w:pPr>
      <w:r>
        <w:rPr>
          <w:szCs w:val="22"/>
        </w:rPr>
        <w:t>“</w:t>
      </w:r>
      <w:r w:rsidRPr="00AF7107">
        <w:rPr>
          <w:b/>
          <w:szCs w:val="22"/>
        </w:rPr>
        <w:t>NSO IP</w:t>
      </w:r>
      <w:r>
        <w:rPr>
          <w:szCs w:val="22"/>
        </w:rPr>
        <w:t xml:space="preserve">” means the trademarks, logos, brand, </w:t>
      </w:r>
      <w:r w:rsidRPr="00AE3BB7">
        <w:t>marks</w:t>
      </w:r>
      <w:r>
        <w:t xml:space="preserve"> owned by the NSO, including</w:t>
      </w:r>
      <w:r w:rsidRPr="00AE3BB7">
        <w:t xml:space="preserve"> the phrases </w:t>
      </w:r>
      <w:r>
        <w:t>“</w:t>
      </w:r>
      <w:r w:rsidRPr="00AE3BB7">
        <w:t xml:space="preserve">Canadian </w:t>
      </w:r>
      <w:r w:rsidRPr="00EE581B">
        <w:rPr>
          <w:b/>
          <w:highlight w:val="yellow"/>
        </w:rPr>
        <w:t>[Sport]</w:t>
      </w:r>
      <w:r w:rsidRPr="00EE581B">
        <w:rPr>
          <w:b/>
        </w:rPr>
        <w:t xml:space="preserve"> </w:t>
      </w:r>
      <w:r w:rsidRPr="00AE3BB7">
        <w:t>National Team</w:t>
      </w:r>
      <w:r>
        <w:t>”</w:t>
      </w:r>
      <w:r w:rsidRPr="00AE3BB7">
        <w:t xml:space="preserve">, </w:t>
      </w:r>
      <w:r>
        <w:t>“</w:t>
      </w:r>
      <w:r w:rsidRPr="00AE3BB7">
        <w:t xml:space="preserve">Canadian </w:t>
      </w:r>
      <w:r w:rsidRPr="00EE581B">
        <w:rPr>
          <w:b/>
          <w:highlight w:val="yellow"/>
        </w:rPr>
        <w:t>[Sport]</w:t>
      </w:r>
      <w:r w:rsidRPr="00AE3BB7">
        <w:t xml:space="preserve"> World Championship Team</w:t>
      </w:r>
      <w:r>
        <w:t>”</w:t>
      </w:r>
      <w:r w:rsidRPr="00AE3BB7">
        <w:t xml:space="preserve">, </w:t>
      </w:r>
      <w:r>
        <w:t>“</w:t>
      </w:r>
      <w:r w:rsidRPr="00AE3BB7">
        <w:t xml:space="preserve">Canadian </w:t>
      </w:r>
      <w:r w:rsidRPr="00EE581B">
        <w:rPr>
          <w:b/>
          <w:highlight w:val="yellow"/>
        </w:rPr>
        <w:t>[Sport]</w:t>
      </w:r>
      <w:r w:rsidRPr="00EE581B">
        <w:rPr>
          <w:b/>
        </w:rPr>
        <w:t xml:space="preserve"> </w:t>
      </w:r>
      <w:r w:rsidRPr="00AE3BB7">
        <w:t>High Performance Program</w:t>
      </w:r>
      <w:r>
        <w:t xml:space="preserve">”. </w:t>
      </w:r>
      <w:r>
        <w:rPr>
          <w:szCs w:val="22"/>
        </w:rPr>
        <w:t xml:space="preserve"> </w:t>
      </w:r>
    </w:p>
    <w:p w14:paraId="4788041E" w14:textId="77777777" w:rsidR="00E70F67" w:rsidRDefault="00DB3B2C" w:rsidP="00E70F67">
      <w:pPr>
        <w:pStyle w:val="Article2Cont1"/>
        <w:rPr>
          <w:szCs w:val="22"/>
        </w:rPr>
      </w:pPr>
      <w:r>
        <w:rPr>
          <w:szCs w:val="22"/>
        </w:rPr>
        <w:t>“</w:t>
      </w:r>
      <w:r w:rsidR="00273E12" w:rsidRPr="00AE3BB7">
        <w:rPr>
          <w:b/>
          <w:szCs w:val="22"/>
        </w:rPr>
        <w:t>NSO</w:t>
      </w:r>
      <w:r w:rsidR="00165A68" w:rsidRPr="00AE3BB7">
        <w:rPr>
          <w:szCs w:val="22"/>
        </w:rPr>
        <w:t xml:space="preserve"> </w:t>
      </w:r>
      <w:r w:rsidR="00165A68" w:rsidRPr="00AE3BB7">
        <w:rPr>
          <w:b/>
          <w:szCs w:val="22"/>
        </w:rPr>
        <w:t>Partners</w:t>
      </w:r>
      <w:r>
        <w:rPr>
          <w:szCs w:val="22"/>
        </w:rPr>
        <w:t>”</w:t>
      </w:r>
      <w:r w:rsidR="00165A68" w:rsidRPr="00AE3BB7">
        <w:rPr>
          <w:szCs w:val="22"/>
        </w:rPr>
        <w:t xml:space="preserve"> includes all </w:t>
      </w:r>
      <w:r w:rsidR="00183F51">
        <w:rPr>
          <w:szCs w:val="22"/>
        </w:rPr>
        <w:t>NSO Commercial Partners and non-NSO Commercial Partners</w:t>
      </w:r>
      <w:r w:rsidR="00165A68" w:rsidRPr="00AE3BB7">
        <w:rPr>
          <w:szCs w:val="22"/>
        </w:rPr>
        <w:t>.</w:t>
      </w:r>
    </w:p>
    <w:p w14:paraId="3584B34F" w14:textId="77777777" w:rsidR="00E70F67" w:rsidRDefault="00DB3B2C" w:rsidP="00E70F67">
      <w:pPr>
        <w:pStyle w:val="Article2Cont1"/>
        <w:rPr>
          <w:szCs w:val="22"/>
        </w:rPr>
      </w:pPr>
      <w:r>
        <w:rPr>
          <w:szCs w:val="22"/>
        </w:rPr>
        <w:t>“</w:t>
      </w:r>
      <w:r w:rsidR="00273E12" w:rsidRPr="00AE3BB7">
        <w:rPr>
          <w:b/>
          <w:szCs w:val="22"/>
        </w:rPr>
        <w:t>NSO</w:t>
      </w:r>
      <w:r w:rsidR="00165A68" w:rsidRPr="00AE3BB7">
        <w:rPr>
          <w:b/>
          <w:szCs w:val="22"/>
        </w:rPr>
        <w:t xml:space="preserve"> Sanctioned Activities</w:t>
      </w:r>
      <w:r>
        <w:rPr>
          <w:szCs w:val="22"/>
        </w:rPr>
        <w:t>”</w:t>
      </w:r>
      <w:r w:rsidR="00165A68" w:rsidRPr="00AE3BB7">
        <w:rPr>
          <w:szCs w:val="22"/>
        </w:rPr>
        <w:t xml:space="preserve"> means </w:t>
      </w:r>
      <w:r w:rsidR="00273E12" w:rsidRPr="00AE3BB7">
        <w:rPr>
          <w:szCs w:val="22"/>
        </w:rPr>
        <w:t>NSO</w:t>
      </w:r>
      <w:r w:rsidR="00165A68" w:rsidRPr="00AE3BB7">
        <w:rPr>
          <w:szCs w:val="22"/>
        </w:rPr>
        <w:t xml:space="preserve"> training camps, competitions, fitness testing, </w:t>
      </w:r>
      <w:r w:rsidR="00273E12" w:rsidRPr="00AE3BB7">
        <w:rPr>
          <w:szCs w:val="22"/>
        </w:rPr>
        <w:t>NSO</w:t>
      </w:r>
      <w:r w:rsidR="00165A68" w:rsidRPr="00AE3BB7">
        <w:rPr>
          <w:szCs w:val="22"/>
        </w:rPr>
        <w:t xml:space="preserve"> or </w:t>
      </w:r>
      <w:r w:rsidR="005E30F4" w:rsidRPr="00AE3BB7">
        <w:rPr>
          <w:b/>
          <w:szCs w:val="22"/>
          <w:highlight w:val="yellow"/>
        </w:rPr>
        <w:t>[</w:t>
      </w:r>
      <w:r w:rsidR="00EB42CD">
        <w:rPr>
          <w:b/>
          <w:szCs w:val="22"/>
          <w:highlight w:val="yellow"/>
        </w:rPr>
        <w:t>IF</w:t>
      </w:r>
      <w:r w:rsidR="005E30F4" w:rsidRPr="00AE3BB7">
        <w:rPr>
          <w:b/>
          <w:szCs w:val="22"/>
          <w:highlight w:val="yellow"/>
        </w:rPr>
        <w:t xml:space="preserve"> </w:t>
      </w:r>
      <w:r w:rsidR="00165A68" w:rsidRPr="00AE3BB7">
        <w:rPr>
          <w:b/>
          <w:szCs w:val="22"/>
          <w:highlight w:val="yellow"/>
        </w:rPr>
        <w:t>organized meetings</w:t>
      </w:r>
      <w:r w:rsidR="005E30F4" w:rsidRPr="00AE3BB7">
        <w:rPr>
          <w:b/>
          <w:szCs w:val="22"/>
          <w:highlight w:val="yellow"/>
        </w:rPr>
        <w:t xml:space="preserve"> – if applicable]</w:t>
      </w:r>
      <w:r w:rsidR="00165A68" w:rsidRPr="00AE3BB7">
        <w:rPr>
          <w:b/>
          <w:szCs w:val="22"/>
          <w:highlight w:val="yellow"/>
        </w:rPr>
        <w:t>,</w:t>
      </w:r>
      <w:r w:rsidR="00165A68" w:rsidRPr="00AE3BB7">
        <w:rPr>
          <w:szCs w:val="22"/>
        </w:rPr>
        <w:t xml:space="preserve"> Press Conferences, Fundraising Activities, Meet and Greets and Personal Appearances/Promotional Days. </w:t>
      </w:r>
    </w:p>
    <w:p w14:paraId="6E772E54" w14:textId="77777777" w:rsidR="00E70F67" w:rsidRDefault="00DB3B2C" w:rsidP="00E70F67">
      <w:pPr>
        <w:pStyle w:val="Article2Cont1"/>
        <w:rPr>
          <w:szCs w:val="22"/>
        </w:rPr>
      </w:pPr>
      <w:r>
        <w:rPr>
          <w:szCs w:val="22"/>
        </w:rPr>
        <w:t>“</w:t>
      </w:r>
      <w:r w:rsidR="009777CC" w:rsidRPr="00C26607">
        <w:rPr>
          <w:b/>
          <w:szCs w:val="22"/>
        </w:rPr>
        <w:t>Out-of-Uniform</w:t>
      </w:r>
      <w:r w:rsidR="009777CC">
        <w:rPr>
          <w:szCs w:val="22"/>
        </w:rPr>
        <w:t xml:space="preserve"> </w:t>
      </w:r>
      <w:r w:rsidR="009777CC" w:rsidRPr="00AE3BB7">
        <w:rPr>
          <w:b/>
          <w:szCs w:val="22"/>
        </w:rPr>
        <w:t>Athlete Imagery</w:t>
      </w:r>
      <w:r>
        <w:rPr>
          <w:szCs w:val="22"/>
        </w:rPr>
        <w:t>”</w:t>
      </w:r>
      <w:r w:rsidR="009777CC" w:rsidRPr="00AE3BB7">
        <w:rPr>
          <w:szCs w:val="22"/>
        </w:rPr>
        <w:t xml:space="preserve"> means photographs, video or film images, or other likenesses or images of </w:t>
      </w:r>
      <w:r w:rsidR="00894932">
        <w:rPr>
          <w:szCs w:val="22"/>
        </w:rPr>
        <w:t xml:space="preserve">the </w:t>
      </w:r>
      <w:r w:rsidR="009777CC" w:rsidRPr="00AE3BB7">
        <w:rPr>
          <w:szCs w:val="22"/>
        </w:rPr>
        <w:t>Athlete</w:t>
      </w:r>
      <w:r w:rsidR="009777CC">
        <w:rPr>
          <w:szCs w:val="22"/>
        </w:rPr>
        <w:t xml:space="preserve"> without </w:t>
      </w:r>
      <w:r w:rsidR="00894932">
        <w:rPr>
          <w:szCs w:val="22"/>
        </w:rPr>
        <w:t xml:space="preserve">NSO </w:t>
      </w:r>
      <w:r w:rsidR="009777CC">
        <w:rPr>
          <w:szCs w:val="22"/>
        </w:rPr>
        <w:t>team logos or marks</w:t>
      </w:r>
      <w:r w:rsidR="00183F51">
        <w:rPr>
          <w:szCs w:val="22"/>
        </w:rPr>
        <w:t xml:space="preserve"> or Apparel</w:t>
      </w:r>
      <w:r w:rsidR="009777CC" w:rsidRPr="00AE3BB7">
        <w:rPr>
          <w:szCs w:val="22"/>
        </w:rPr>
        <w:t>.</w:t>
      </w:r>
    </w:p>
    <w:p w14:paraId="2B8960C7" w14:textId="77777777" w:rsidR="00E70F67" w:rsidRDefault="00DB3B2C" w:rsidP="00E70F67">
      <w:pPr>
        <w:pStyle w:val="Article2Cont1"/>
        <w:rPr>
          <w:szCs w:val="22"/>
        </w:rPr>
      </w:pPr>
      <w:r>
        <w:rPr>
          <w:szCs w:val="22"/>
        </w:rPr>
        <w:t>“</w:t>
      </w:r>
      <w:r w:rsidR="00165A68" w:rsidRPr="00AE3BB7">
        <w:rPr>
          <w:b/>
          <w:szCs w:val="22"/>
        </w:rPr>
        <w:t>Personal Appearance/Promotional Day</w:t>
      </w:r>
      <w:r>
        <w:rPr>
          <w:szCs w:val="22"/>
        </w:rPr>
        <w:t>”</w:t>
      </w:r>
      <w:r w:rsidR="00165A68" w:rsidRPr="00AE3BB7">
        <w:rPr>
          <w:szCs w:val="22"/>
        </w:rPr>
        <w:t xml:space="preserve"> means a</w:t>
      </w:r>
      <w:r w:rsidR="00183F51">
        <w:rPr>
          <w:szCs w:val="22"/>
        </w:rPr>
        <w:t xml:space="preserve"> planned </w:t>
      </w:r>
      <w:r w:rsidR="00165A68" w:rsidRPr="00AE3BB7">
        <w:rPr>
          <w:szCs w:val="22"/>
        </w:rPr>
        <w:t xml:space="preserve">engagement </w:t>
      </w:r>
      <w:r w:rsidR="00183F51">
        <w:rPr>
          <w:szCs w:val="22"/>
        </w:rPr>
        <w:t>arranged by the NSO or NSO Partner involving the Athlete</w:t>
      </w:r>
      <w:r w:rsidR="00165A68" w:rsidRPr="00AE3BB7">
        <w:rPr>
          <w:szCs w:val="22"/>
        </w:rPr>
        <w:t xml:space="preserve"> </w:t>
      </w:r>
      <w:r w:rsidR="00183F51">
        <w:rPr>
          <w:szCs w:val="22"/>
        </w:rPr>
        <w:t xml:space="preserve">designed at least in part </w:t>
      </w:r>
      <w:r w:rsidR="00165A68" w:rsidRPr="00AE3BB7">
        <w:rPr>
          <w:szCs w:val="22"/>
        </w:rPr>
        <w:t>to highlight</w:t>
      </w:r>
      <w:r w:rsidR="00183F51">
        <w:rPr>
          <w:szCs w:val="22"/>
        </w:rPr>
        <w:t xml:space="preserve"> or promote</w:t>
      </w:r>
      <w:r w:rsidR="00165A68" w:rsidRPr="00AE3BB7">
        <w:rPr>
          <w:szCs w:val="22"/>
        </w:rPr>
        <w:t xml:space="preserve"> a specific achievement</w:t>
      </w:r>
      <w:r w:rsidR="00C711C6">
        <w:rPr>
          <w:szCs w:val="22"/>
        </w:rPr>
        <w:t xml:space="preserve"> or achievements</w:t>
      </w:r>
      <w:r w:rsidR="00165A68" w:rsidRPr="00AE3BB7">
        <w:rPr>
          <w:szCs w:val="22"/>
        </w:rPr>
        <w:t xml:space="preserve"> </w:t>
      </w:r>
      <w:r w:rsidR="00C711C6">
        <w:rPr>
          <w:szCs w:val="22"/>
        </w:rPr>
        <w:t xml:space="preserve">by the Athlete </w:t>
      </w:r>
      <w:r w:rsidR="00183F51">
        <w:rPr>
          <w:szCs w:val="22"/>
        </w:rPr>
        <w:t>where such Athlete was competing on behalf or otherwise representing the NSO, or to promote the Athlete generally</w:t>
      </w:r>
      <w:r w:rsidR="00165A68" w:rsidRPr="00AE3BB7">
        <w:rPr>
          <w:szCs w:val="22"/>
        </w:rPr>
        <w:t xml:space="preserve">. </w:t>
      </w:r>
    </w:p>
    <w:p w14:paraId="03B0FDDF" w14:textId="77777777" w:rsidR="00E70F67" w:rsidRDefault="00DB3B2C" w:rsidP="00E70F67">
      <w:pPr>
        <w:pStyle w:val="Article2Cont1"/>
        <w:rPr>
          <w:szCs w:val="22"/>
        </w:rPr>
      </w:pPr>
      <w:r>
        <w:rPr>
          <w:szCs w:val="22"/>
        </w:rPr>
        <w:t>“</w:t>
      </w:r>
      <w:r w:rsidR="00165A68" w:rsidRPr="00AE3BB7">
        <w:rPr>
          <w:b/>
          <w:szCs w:val="22"/>
        </w:rPr>
        <w:t>Press Conference</w:t>
      </w:r>
      <w:r>
        <w:rPr>
          <w:szCs w:val="22"/>
        </w:rPr>
        <w:t>”</w:t>
      </w:r>
      <w:r w:rsidR="00165A68" w:rsidRPr="00AE3BB7">
        <w:rPr>
          <w:szCs w:val="22"/>
        </w:rPr>
        <w:t xml:space="preserve"> means a</w:t>
      </w:r>
      <w:r w:rsidR="00183F51">
        <w:rPr>
          <w:szCs w:val="22"/>
        </w:rPr>
        <w:t xml:space="preserve">n </w:t>
      </w:r>
      <w:r w:rsidR="00165A68" w:rsidRPr="00AE3BB7">
        <w:rPr>
          <w:szCs w:val="22"/>
        </w:rPr>
        <w:t xml:space="preserve">event </w:t>
      </w:r>
      <w:r w:rsidR="00183F51">
        <w:rPr>
          <w:szCs w:val="22"/>
        </w:rPr>
        <w:t xml:space="preserve">to which the Athlete has been invited and which is </w:t>
      </w:r>
      <w:r w:rsidR="00165A68" w:rsidRPr="00AE3BB7">
        <w:rPr>
          <w:szCs w:val="22"/>
        </w:rPr>
        <w:t>held in conjunction with a</w:t>
      </w:r>
      <w:r w:rsidR="000A2472">
        <w:rPr>
          <w:szCs w:val="22"/>
        </w:rPr>
        <w:t>n</w:t>
      </w:r>
      <w:r w:rsidR="00165A68" w:rsidRPr="00AE3BB7">
        <w:rPr>
          <w:szCs w:val="22"/>
        </w:rPr>
        <w:t xml:space="preserve"> </w:t>
      </w:r>
      <w:r w:rsidR="00273E12" w:rsidRPr="00AE3BB7">
        <w:rPr>
          <w:szCs w:val="22"/>
        </w:rPr>
        <w:t>NSO</w:t>
      </w:r>
      <w:r w:rsidR="00183F51">
        <w:rPr>
          <w:szCs w:val="22"/>
        </w:rPr>
        <w:t xml:space="preserve"> and/or a non-NSO Commercial Entity</w:t>
      </w:r>
      <w:r w:rsidR="00165A68" w:rsidRPr="00AE3BB7">
        <w:rPr>
          <w:szCs w:val="22"/>
        </w:rPr>
        <w:t xml:space="preserve"> competition or event to promote the competition or event</w:t>
      </w:r>
      <w:r w:rsidR="00336AB0">
        <w:rPr>
          <w:szCs w:val="22"/>
        </w:rPr>
        <w:t xml:space="preserve"> </w:t>
      </w:r>
      <w:proofErr w:type="gramStart"/>
      <w:r w:rsidR="00336AB0">
        <w:rPr>
          <w:szCs w:val="22"/>
        </w:rPr>
        <w:t>in connection with</w:t>
      </w:r>
      <w:proofErr w:type="gramEnd"/>
      <w:r w:rsidR="00336AB0">
        <w:rPr>
          <w:szCs w:val="22"/>
        </w:rPr>
        <w:t xml:space="preserve"> the Athlete</w:t>
      </w:r>
      <w:r w:rsidR="00165A68" w:rsidRPr="00AE3BB7">
        <w:rPr>
          <w:szCs w:val="22"/>
        </w:rPr>
        <w:t>.</w:t>
      </w:r>
    </w:p>
    <w:p w14:paraId="49692B72" w14:textId="77777777" w:rsidR="00E70F67" w:rsidRDefault="00DB3B2C" w:rsidP="00E70F67">
      <w:pPr>
        <w:pStyle w:val="Article2Cont1"/>
        <w:rPr>
          <w:szCs w:val="22"/>
        </w:rPr>
      </w:pPr>
      <w:r>
        <w:rPr>
          <w:szCs w:val="22"/>
        </w:rPr>
        <w:t>“</w:t>
      </w:r>
      <w:r w:rsidR="00165A68" w:rsidRPr="00AE3BB7">
        <w:rPr>
          <w:b/>
          <w:szCs w:val="22"/>
        </w:rPr>
        <w:t>Production Day</w:t>
      </w:r>
      <w:r>
        <w:rPr>
          <w:szCs w:val="22"/>
        </w:rPr>
        <w:t>”</w:t>
      </w:r>
      <w:r w:rsidR="00165A68" w:rsidRPr="00AE3BB7">
        <w:rPr>
          <w:szCs w:val="22"/>
        </w:rPr>
        <w:t xml:space="preserve"> means a </w:t>
      </w:r>
      <w:r w:rsidR="00F7660D">
        <w:rPr>
          <w:szCs w:val="22"/>
        </w:rPr>
        <w:t>planned</w:t>
      </w:r>
      <w:r w:rsidR="00165A68" w:rsidRPr="00AE3BB7">
        <w:rPr>
          <w:szCs w:val="22"/>
        </w:rPr>
        <w:t xml:space="preserve"> engagement </w:t>
      </w:r>
      <w:r w:rsidR="00F7660D">
        <w:rPr>
          <w:szCs w:val="22"/>
        </w:rPr>
        <w:t xml:space="preserve">to which the Athlete has been invited </w:t>
      </w:r>
      <w:r w:rsidR="00165A68" w:rsidRPr="00AE3BB7">
        <w:rPr>
          <w:szCs w:val="22"/>
        </w:rPr>
        <w:t xml:space="preserve">at the request of </w:t>
      </w:r>
      <w:r w:rsidR="00C711C6">
        <w:rPr>
          <w:szCs w:val="22"/>
        </w:rPr>
        <w:t xml:space="preserve">the </w:t>
      </w:r>
      <w:r w:rsidR="001A01F7">
        <w:rPr>
          <w:szCs w:val="22"/>
        </w:rPr>
        <w:t xml:space="preserve">NSO or </w:t>
      </w:r>
      <w:r w:rsidR="00165A68" w:rsidRPr="00AE3BB7">
        <w:rPr>
          <w:szCs w:val="22"/>
        </w:rPr>
        <w:t>a</w:t>
      </w:r>
      <w:r w:rsidR="001A01F7">
        <w:rPr>
          <w:szCs w:val="22"/>
        </w:rPr>
        <w:t>n</w:t>
      </w:r>
      <w:r w:rsidR="00165A68" w:rsidRPr="00AE3BB7">
        <w:rPr>
          <w:szCs w:val="22"/>
        </w:rPr>
        <w:t xml:space="preserve"> </w:t>
      </w:r>
      <w:r w:rsidR="00273E12" w:rsidRPr="00AE3BB7">
        <w:rPr>
          <w:szCs w:val="22"/>
        </w:rPr>
        <w:t>NSO</w:t>
      </w:r>
      <w:r w:rsidR="00165A68" w:rsidRPr="00AE3BB7">
        <w:rPr>
          <w:szCs w:val="22"/>
        </w:rPr>
        <w:t xml:space="preserve"> </w:t>
      </w:r>
      <w:r w:rsidR="00C711C6">
        <w:rPr>
          <w:szCs w:val="22"/>
        </w:rPr>
        <w:t>Partner</w:t>
      </w:r>
      <w:r w:rsidR="00165A68" w:rsidRPr="00AE3BB7">
        <w:rPr>
          <w:szCs w:val="22"/>
        </w:rPr>
        <w:t xml:space="preserve"> for the purposes of creating and developing commercial and promotional assets to support the </w:t>
      </w:r>
      <w:r w:rsidR="00273E12" w:rsidRPr="00AE3BB7">
        <w:rPr>
          <w:szCs w:val="22"/>
        </w:rPr>
        <w:t>NSO</w:t>
      </w:r>
      <w:r>
        <w:rPr>
          <w:szCs w:val="22"/>
        </w:rPr>
        <w:t>’</w:t>
      </w:r>
      <w:r w:rsidR="00165A68" w:rsidRPr="00AE3BB7">
        <w:rPr>
          <w:szCs w:val="22"/>
        </w:rPr>
        <w:t>s marketing, public relations and communications strategy and program</w:t>
      </w:r>
      <w:r w:rsidR="00336AB0">
        <w:rPr>
          <w:szCs w:val="22"/>
        </w:rPr>
        <w:t xml:space="preserve"> </w:t>
      </w:r>
      <w:proofErr w:type="gramStart"/>
      <w:r w:rsidR="00336AB0">
        <w:rPr>
          <w:szCs w:val="22"/>
        </w:rPr>
        <w:t>in connection with</w:t>
      </w:r>
      <w:proofErr w:type="gramEnd"/>
      <w:r w:rsidR="00336AB0">
        <w:rPr>
          <w:szCs w:val="22"/>
        </w:rPr>
        <w:t xml:space="preserve"> the Athlete</w:t>
      </w:r>
      <w:r w:rsidR="00165A68" w:rsidRPr="00AE3BB7">
        <w:rPr>
          <w:szCs w:val="22"/>
        </w:rPr>
        <w:t xml:space="preserve">. </w:t>
      </w:r>
    </w:p>
    <w:p w14:paraId="6E64BC0D" w14:textId="77777777" w:rsidR="00E70F67" w:rsidRDefault="00DB3B2C" w:rsidP="00E70F67">
      <w:pPr>
        <w:pStyle w:val="Article2Cont1"/>
        <w:rPr>
          <w:szCs w:val="22"/>
        </w:rPr>
      </w:pPr>
      <w:r>
        <w:rPr>
          <w:szCs w:val="22"/>
        </w:rPr>
        <w:t>“</w:t>
      </w:r>
      <w:r w:rsidR="00EE581B" w:rsidRPr="00EE581B">
        <w:rPr>
          <w:b/>
          <w:szCs w:val="22"/>
        </w:rPr>
        <w:t>Social Media</w:t>
      </w:r>
      <w:r>
        <w:rPr>
          <w:szCs w:val="22"/>
        </w:rPr>
        <w:t>”</w:t>
      </w:r>
      <w:r w:rsidR="00EE581B">
        <w:rPr>
          <w:szCs w:val="22"/>
        </w:rPr>
        <w:t xml:space="preserve"> </w:t>
      </w:r>
      <w:r w:rsidR="00EE581B" w:rsidRPr="00EE581B">
        <w:rPr>
          <w:szCs w:val="22"/>
        </w:rPr>
        <w:t>includes, but is not limited to, the following platforms: Facebook, Twitter, blogs, personal websites, Pinterest, Instagram</w:t>
      </w:r>
      <w:r w:rsidR="007F761D">
        <w:rPr>
          <w:szCs w:val="22"/>
        </w:rPr>
        <w:t xml:space="preserve">, </w:t>
      </w:r>
      <w:proofErr w:type="spellStart"/>
      <w:r w:rsidR="007F761D">
        <w:rPr>
          <w:szCs w:val="22"/>
        </w:rPr>
        <w:t>SnapChat</w:t>
      </w:r>
      <w:proofErr w:type="spellEnd"/>
      <w:r w:rsidR="007F761D">
        <w:rPr>
          <w:szCs w:val="22"/>
        </w:rPr>
        <w:t>, WhatsApp</w:t>
      </w:r>
      <w:r w:rsidR="00EE581B" w:rsidRPr="00EE581B">
        <w:rPr>
          <w:szCs w:val="22"/>
        </w:rPr>
        <w:t xml:space="preserve"> and all other digital platforms accessible by the public, or a defined user-group</w:t>
      </w:r>
      <w:r w:rsidR="00EE581B">
        <w:rPr>
          <w:szCs w:val="22"/>
        </w:rPr>
        <w:t xml:space="preserve">. </w:t>
      </w:r>
    </w:p>
    <w:p w14:paraId="70876E78" w14:textId="77777777" w:rsidR="00E70F67" w:rsidRDefault="00DB3B2C" w:rsidP="00E70F67">
      <w:pPr>
        <w:pStyle w:val="Article2Cont1"/>
        <w:rPr>
          <w:szCs w:val="22"/>
        </w:rPr>
      </w:pPr>
      <w:r>
        <w:rPr>
          <w:szCs w:val="22"/>
        </w:rPr>
        <w:t>“</w:t>
      </w:r>
      <w:r w:rsidR="00165A68" w:rsidRPr="00AE3BB7">
        <w:rPr>
          <w:b/>
          <w:szCs w:val="22"/>
        </w:rPr>
        <w:t>Social Media Posts</w:t>
      </w:r>
      <w:r>
        <w:rPr>
          <w:szCs w:val="22"/>
        </w:rPr>
        <w:t>”</w:t>
      </w:r>
      <w:r w:rsidR="00165A68" w:rsidRPr="00AE3BB7">
        <w:rPr>
          <w:szCs w:val="22"/>
        </w:rPr>
        <w:t xml:space="preserve"> means digital media entries, reports, messages or endorsements written by </w:t>
      </w:r>
      <w:r w:rsidR="00C711C6">
        <w:rPr>
          <w:szCs w:val="22"/>
        </w:rPr>
        <w:t xml:space="preserve">the </w:t>
      </w:r>
      <w:r w:rsidR="00165A68" w:rsidRPr="00AE3BB7">
        <w:rPr>
          <w:szCs w:val="22"/>
        </w:rPr>
        <w:t xml:space="preserve">Athlete or provided by </w:t>
      </w:r>
      <w:r w:rsidR="00C711C6">
        <w:rPr>
          <w:szCs w:val="22"/>
        </w:rPr>
        <w:t xml:space="preserve">the </w:t>
      </w:r>
      <w:r w:rsidR="00273E12" w:rsidRPr="00AE3BB7">
        <w:rPr>
          <w:szCs w:val="22"/>
        </w:rPr>
        <w:t>NSO</w:t>
      </w:r>
      <w:r w:rsidR="007F761D">
        <w:rPr>
          <w:szCs w:val="22"/>
        </w:rPr>
        <w:t xml:space="preserve"> for Athlete’s use on Social Media</w:t>
      </w:r>
      <w:r w:rsidR="00165A68" w:rsidRPr="00AE3BB7">
        <w:rPr>
          <w:szCs w:val="22"/>
        </w:rPr>
        <w:t>.</w:t>
      </w:r>
    </w:p>
    <w:p w14:paraId="562CFB3C" w14:textId="16A5F2FF" w:rsidR="0035224D" w:rsidRPr="00AE3BB7" w:rsidRDefault="00DB3B2C" w:rsidP="00E70F67">
      <w:pPr>
        <w:pStyle w:val="Article2Cont1"/>
        <w:rPr>
          <w:szCs w:val="22"/>
        </w:rPr>
      </w:pPr>
      <w:r>
        <w:rPr>
          <w:szCs w:val="22"/>
        </w:rPr>
        <w:lastRenderedPageBreak/>
        <w:t>“</w:t>
      </w:r>
      <w:r w:rsidR="00165A68" w:rsidRPr="00AE3BB7">
        <w:rPr>
          <w:b/>
          <w:szCs w:val="22"/>
        </w:rPr>
        <w:t>Term</w:t>
      </w:r>
      <w:r>
        <w:rPr>
          <w:szCs w:val="22"/>
        </w:rPr>
        <w:t>”</w:t>
      </w:r>
      <w:r w:rsidR="00165A68" w:rsidRPr="00AE3BB7">
        <w:rPr>
          <w:szCs w:val="22"/>
        </w:rPr>
        <w:t xml:space="preserve"> means the same duration as that set out in the </w:t>
      </w:r>
      <w:r w:rsidR="00DE3C0E" w:rsidRPr="00AE3BB7">
        <w:rPr>
          <w:szCs w:val="22"/>
        </w:rPr>
        <w:t xml:space="preserve">Athlete </w:t>
      </w:r>
      <w:r w:rsidR="00165A68" w:rsidRPr="00AE3BB7">
        <w:rPr>
          <w:szCs w:val="22"/>
        </w:rPr>
        <w:t>Agreement, unless</w:t>
      </w:r>
      <w:r w:rsidR="00C711C6">
        <w:rPr>
          <w:szCs w:val="22"/>
        </w:rPr>
        <w:t xml:space="preserve"> terminated in accordance with the termination provisions herein</w:t>
      </w:r>
      <w:r w:rsidR="00165A68" w:rsidRPr="00C711C6">
        <w:rPr>
          <w:szCs w:val="22"/>
        </w:rPr>
        <w:t>.</w:t>
      </w:r>
    </w:p>
    <w:p w14:paraId="031AE72E" w14:textId="0CE1E921" w:rsidR="005159EA" w:rsidRDefault="008A4AA3" w:rsidP="000528BC">
      <w:pPr>
        <w:pStyle w:val="Article2L1"/>
      </w:pPr>
      <w:bookmarkStart w:id="5" w:name="_Toc50635039"/>
      <w:r w:rsidRPr="00E91B05">
        <w:t>GENERAL OUTLINE OF MARKETING RIGHTS</w:t>
      </w:r>
      <w:bookmarkEnd w:id="5"/>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314"/>
      </w:tblGrid>
      <w:tr w:rsidR="00943377" w:rsidRPr="00943377" w14:paraId="322FB2A3" w14:textId="77777777" w:rsidTr="00943377">
        <w:trPr>
          <w:trHeight w:val="11350"/>
        </w:trPr>
        <w:tc>
          <w:tcPr>
            <w:tcW w:w="9350" w:type="dxa"/>
          </w:tcPr>
          <w:p w14:paraId="72A6AC77" w14:textId="77777777" w:rsidR="00943377" w:rsidRPr="004D725A" w:rsidRDefault="00943377" w:rsidP="00943377">
            <w:pPr>
              <w:pStyle w:val="Article2Cont1"/>
            </w:pPr>
            <w:r w:rsidRPr="004D725A">
              <w:t xml:space="preserve">As a member of the national team, the Athlete has two (2) roles: as a high-performance Athlete (as outlined in the Athlete Agreement) and as an ambassador for their sport and organization (as outlined in this ACA). Both roles are of equal importance, as the Athlete’s contributions to the NSO in the role of an ambassador will help drive the business of the NSO which helps finance the pursuit of the Athlete’s athletic endeavors.  </w:t>
            </w:r>
          </w:p>
          <w:p w14:paraId="7F334392" w14:textId="58C46E06" w:rsidR="00943377" w:rsidRPr="004D725A" w:rsidRDefault="00943377" w:rsidP="00943377">
            <w:pPr>
              <w:pStyle w:val="Article2Cont1"/>
            </w:pPr>
            <w:r w:rsidRPr="004D725A">
              <w:t xml:space="preserve">The NSO will make a significant investment in the Athlete’s growth and development, and in return, requires the Athlete’s support </w:t>
            </w:r>
            <w:r w:rsidR="00301EC3">
              <w:t xml:space="preserve">in the role of an ambassador. </w:t>
            </w:r>
            <w:r w:rsidRPr="004D725A">
              <w:t xml:space="preserve">The NSO also enjoys the benefit of the Athlete’s personal sacrifices to achieve successes on behalf of the NSO as well as the personal character and grass roots support that the Athlete brings to the sport in which the Athlete trains and competes.  </w:t>
            </w:r>
          </w:p>
          <w:p w14:paraId="6CB42FFF" w14:textId="77777777" w:rsidR="00943377" w:rsidRPr="004D725A" w:rsidRDefault="00943377" w:rsidP="00943377">
            <w:pPr>
              <w:pStyle w:val="Article2Cont1"/>
            </w:pPr>
            <w:r w:rsidRPr="004D725A">
              <w:t xml:space="preserve">Some common marketing objectives for the NSOs include driving awareness and growing participation in their sport, which leads to increased engagement with Canadians, which will ultimately help recruit new sponsors. New sponsors are often integral to the continued financial health of an NSO and allow the Athlete to continue pursuing their athletic goals with an appropriate amount of support in return. As such, the Athlete’s role as an ambassador is very valuable to the NSO and the Athlete’s marketing rights are the basis of what the Athlete </w:t>
            </w:r>
            <w:proofErr w:type="gramStart"/>
            <w:r w:rsidRPr="004D725A">
              <w:t>has to</w:t>
            </w:r>
            <w:proofErr w:type="gramEnd"/>
            <w:r w:rsidRPr="004D725A">
              <w:t xml:space="preserve"> offer. </w:t>
            </w:r>
          </w:p>
          <w:p w14:paraId="57A2427F" w14:textId="77777777" w:rsidR="00943377" w:rsidRPr="004D725A" w:rsidRDefault="00943377" w:rsidP="00943377">
            <w:pPr>
              <w:pStyle w:val="Article2Cont1"/>
            </w:pPr>
            <w:r w:rsidRPr="004D725A">
              <w:t>Athletes also provide value to the NSO by contributing content through their athletic performances that can be packaged and sold to broadcasters, sponsors and ticket buyers. Content is increasingly valuable and is being used in activations and other marketing vehicles.</w:t>
            </w:r>
          </w:p>
          <w:p w14:paraId="06DDDB88" w14:textId="77777777" w:rsidR="00943377" w:rsidRPr="004D725A" w:rsidRDefault="00943377" w:rsidP="00943377">
            <w:pPr>
              <w:pStyle w:val="Article2Cont1"/>
            </w:pPr>
            <w:r w:rsidRPr="004D725A">
              <w:t xml:space="preserve">This section outlines the proper use of the Athlete’s marketing rights, of which there are two (2) general applications: non-commercial purposes (i.e. for the NSO to promote the Athlete’s sport or its events) and commercial purposes (usually attached to a business outcome for a sponsor). This section also outlines how the Athlete’s marketing rights can be used to secure team sponsors and personal sponsors.  </w:t>
            </w:r>
          </w:p>
          <w:p w14:paraId="083B9846" w14:textId="77777777" w:rsidR="00943377" w:rsidRPr="004D725A" w:rsidRDefault="00943377" w:rsidP="00943377">
            <w:pPr>
              <w:pStyle w:val="Article2Cont1"/>
            </w:pPr>
            <w:r w:rsidRPr="004D725A">
              <w:t>Any sponsor of the NSO is considered a team sponsor, and the NSO can only use Athlete’s marketing rights commercially for a team sponsor. Any marketing campaigns for a team sponsor must have a minimum of [</w:t>
            </w:r>
            <w:r w:rsidRPr="004D725A">
              <w:rPr>
                <w:b/>
              </w:rPr>
              <w:t>x</w:t>
            </w:r>
            <w:r w:rsidRPr="004D725A">
              <w:t xml:space="preserve">] athletes present in equal prominence – this is defined as “Collective Use” and is important because it respects and protects the Athlete’s marketing rights for personal sponsors. The NSO cannot use the Athlete’s individual marketing rights for its own sponsor, unless they are compensating the Athlete. </w:t>
            </w:r>
          </w:p>
          <w:p w14:paraId="714D5AD1" w14:textId="77777777" w:rsidR="00943377" w:rsidRPr="004D725A" w:rsidRDefault="00943377" w:rsidP="00943377">
            <w:pPr>
              <w:pStyle w:val="Article2Cont1"/>
            </w:pPr>
            <w:r w:rsidRPr="004D725A">
              <w:t xml:space="preserve">The Athlete can secure their own personal sponsors, so long as they do not conflict with any team sponsors (i.e. be in the same business category). It is best practice for the Athlete to provide the NSO with an updated list of their personal sponsors each season, to ensure clear communication and business practices. </w:t>
            </w:r>
          </w:p>
          <w:p w14:paraId="2D917BCF" w14:textId="77777777" w:rsidR="00943377" w:rsidRDefault="00943377" w:rsidP="00943377">
            <w:pPr>
              <w:pStyle w:val="Article2Cont1"/>
            </w:pPr>
            <w:r w:rsidRPr="004D725A">
              <w:t>Note: The standard minimum number of athletes for the promotion of a team sponsor is three (3) for individual sports and five (5) for team sports.</w:t>
            </w:r>
          </w:p>
          <w:p w14:paraId="6BB24C8D" w14:textId="41476FD8" w:rsidR="001B16A9" w:rsidRPr="00943377" w:rsidRDefault="001B16A9" w:rsidP="00943377">
            <w:pPr>
              <w:pStyle w:val="Article2Cont1"/>
            </w:pPr>
            <w:r>
              <w:t>This section also addresses, in part, how to help prevent and address conflicts of interest.</w:t>
            </w:r>
          </w:p>
        </w:tc>
      </w:tr>
    </w:tbl>
    <w:p w14:paraId="71D861C0" w14:textId="77777777" w:rsidR="00943377" w:rsidRDefault="00943377" w:rsidP="00E70F67">
      <w:pPr>
        <w:pStyle w:val="Article2Cont1"/>
        <w:rPr>
          <w:b/>
          <w:szCs w:val="22"/>
        </w:rPr>
      </w:pPr>
    </w:p>
    <w:p w14:paraId="2C3FF1DB" w14:textId="77777777" w:rsidR="00943377" w:rsidRDefault="00943377">
      <w:pPr>
        <w:rPr>
          <w:rFonts w:ascii="Arial" w:hAnsi="Arial" w:cs="Arial"/>
          <w:b/>
          <w:sz w:val="22"/>
          <w:szCs w:val="22"/>
          <w:lang w:eastAsia="en-CA" w:bidi="ar-SA"/>
        </w:rPr>
      </w:pPr>
      <w:r>
        <w:rPr>
          <w:b/>
          <w:szCs w:val="22"/>
        </w:rPr>
        <w:lastRenderedPageBreak/>
        <w:br w:type="page"/>
      </w:r>
    </w:p>
    <w:p w14:paraId="09FB266F" w14:textId="0DC920B0" w:rsidR="00724D65" w:rsidRPr="00E70F67" w:rsidRDefault="00724D65" w:rsidP="00E70F67">
      <w:pPr>
        <w:pStyle w:val="Article2Cont1"/>
      </w:pPr>
      <w:r w:rsidRPr="00724D65">
        <w:rPr>
          <w:b/>
          <w:szCs w:val="22"/>
        </w:rPr>
        <w:lastRenderedPageBreak/>
        <w:t>The Parties agree that:</w:t>
      </w:r>
    </w:p>
    <w:p w14:paraId="6C639DDE" w14:textId="77777777" w:rsidR="00AF7107" w:rsidRDefault="00AF7107" w:rsidP="000528BC">
      <w:pPr>
        <w:pStyle w:val="Article2L2"/>
      </w:pPr>
      <w:r>
        <w:t xml:space="preserve">Acknowledgement </w:t>
      </w:r>
    </w:p>
    <w:p w14:paraId="17BBADA7" w14:textId="77777777" w:rsidR="001B16A9" w:rsidRDefault="00AF7107" w:rsidP="00092465">
      <w:pPr>
        <w:pStyle w:val="Article2L3"/>
      </w:pPr>
      <w:r>
        <w:t xml:space="preserve">Subject to the terms contained herein, </w:t>
      </w:r>
      <w:r w:rsidRPr="00A030E2">
        <w:t xml:space="preserve">the Athlete may </w:t>
      </w:r>
      <w:proofErr w:type="gramStart"/>
      <w:r w:rsidRPr="00A030E2">
        <w:t>enter into separate</w:t>
      </w:r>
      <w:proofErr w:type="gramEnd"/>
      <w:r w:rsidRPr="00A030E2">
        <w:t xml:space="preserve"> commercial </w:t>
      </w:r>
      <w:r>
        <w:t xml:space="preserve">and non-commercial </w:t>
      </w:r>
      <w:r w:rsidRPr="00A030E2">
        <w:t>agreements with persons that impact the use of the Athlete’s Marketing Rights</w:t>
      </w:r>
      <w:r>
        <w:t xml:space="preserve"> and the NSO IP</w:t>
      </w:r>
      <w:r w:rsidR="001B16A9">
        <w:t xml:space="preserve">.  </w:t>
      </w:r>
    </w:p>
    <w:p w14:paraId="3C1E96BC" w14:textId="3D7D36F3" w:rsidR="001B16A9" w:rsidRPr="00E70F67" w:rsidRDefault="001B16A9" w:rsidP="00092465">
      <w:pPr>
        <w:pStyle w:val="Article2L3"/>
      </w:pPr>
      <w:r w:rsidRPr="001B16A9">
        <w:t>Except as otherwise expressly set out herein, the NSO shall not use the Athlete’s Marketing Rights without the prior written consent of the Athlete, such consent not to be unreasonably withheld or delayed;</w:t>
      </w:r>
      <w:r w:rsidRPr="00A030E2">
        <w:t xml:space="preserve"> and</w:t>
      </w:r>
      <w:r>
        <w:t xml:space="preserve"> t</w:t>
      </w:r>
      <w:r w:rsidRPr="00A030E2">
        <w:t xml:space="preserve">he Athlete shall not allow the use of the Athlete’s Marketing Rights which contain marks, brands, logos, uniform, or other identifying intellectual property of the </w:t>
      </w:r>
      <w:r w:rsidRPr="001B16A9">
        <w:rPr>
          <w:lang w:val="en-US"/>
        </w:rPr>
        <w:t xml:space="preserve">NSO, or marks, brands, logos, uniform, or other identifying intellectual property of the NSO Commercial Partner without the prior written consent of the NSO, such consent not to be unreasonably withheld or delayed. </w:t>
      </w:r>
    </w:p>
    <w:p w14:paraId="148499C2" w14:textId="7EB6CA9F" w:rsidR="00AF7107" w:rsidRPr="00AE3BB7" w:rsidRDefault="00AF7107" w:rsidP="001B16A9">
      <w:pPr>
        <w:pStyle w:val="Article2L3"/>
        <w:numPr>
          <w:ilvl w:val="0"/>
          <w:numId w:val="0"/>
        </w:numPr>
        <w:ind w:left="720"/>
      </w:pPr>
      <w:bookmarkStart w:id="6" w:name="_Hlk519085915"/>
      <w:r w:rsidRPr="00616AD6">
        <w:t xml:space="preserve"> </w:t>
      </w:r>
    </w:p>
    <w:bookmarkEnd w:id="6"/>
    <w:p w14:paraId="76D33521" w14:textId="2E3948F2" w:rsidR="00E70F67" w:rsidRPr="00772B12" w:rsidRDefault="00A030E2" w:rsidP="000528BC">
      <w:pPr>
        <w:pStyle w:val="Article2L2"/>
      </w:pPr>
      <w:r w:rsidRPr="00772B12">
        <w:t xml:space="preserve">NSO </w:t>
      </w:r>
      <w:r w:rsidR="00E239F0" w:rsidRPr="00772B12">
        <w:t xml:space="preserve">Rights </w:t>
      </w:r>
    </w:p>
    <w:p w14:paraId="46A2CA18" w14:textId="2F0C406A" w:rsidR="00E70F67" w:rsidRDefault="00A030E2" w:rsidP="000528BC">
      <w:pPr>
        <w:pStyle w:val="Article2L3"/>
      </w:pPr>
      <w:r>
        <w:t>Non-Commercial Use</w:t>
      </w:r>
    </w:p>
    <w:p w14:paraId="52C8FB68" w14:textId="3F61E644" w:rsidR="00E70F67" w:rsidRPr="009F7D2C" w:rsidRDefault="00A030E2" w:rsidP="000528BC">
      <w:pPr>
        <w:pStyle w:val="Article2L4"/>
      </w:pPr>
      <w:r w:rsidRPr="009F7D2C">
        <w:t xml:space="preserve">During the Term, the Athlete grants the NSO permission to use the Marketing Rights for Non-Commercial Use. </w:t>
      </w:r>
      <w:r w:rsidR="001B16A9">
        <w:t xml:space="preserve"> </w:t>
      </w:r>
    </w:p>
    <w:p w14:paraId="04252DC0" w14:textId="1B55E38F" w:rsidR="00525144" w:rsidRPr="009F7D2C" w:rsidRDefault="00A030E2" w:rsidP="000528BC">
      <w:pPr>
        <w:pStyle w:val="Article2L4"/>
      </w:pPr>
      <w:r w:rsidRPr="009F7D2C">
        <w:rPr>
          <w:lang w:val="en-US"/>
        </w:rPr>
        <w:t xml:space="preserve">After the Term, the </w:t>
      </w:r>
      <w:r w:rsidRPr="009F7D2C">
        <w:t>NSO may only continue to make Non-Commercial Use of the Athlete’s Marketing Rights with the prior written consent of the Athlete</w:t>
      </w:r>
      <w:r w:rsidR="001B16A9">
        <w:t xml:space="preserve"> which may be given or withheld at the Athlete’s sole discretion</w:t>
      </w:r>
      <w:r w:rsidRPr="009F7D2C">
        <w:t>.</w:t>
      </w:r>
      <w:bookmarkStart w:id="7" w:name="_Hlk519085981"/>
    </w:p>
    <w:p w14:paraId="65581560" w14:textId="34D873DC" w:rsidR="00064510" w:rsidRDefault="00064510" w:rsidP="000528BC">
      <w:pPr>
        <w:pStyle w:val="Article2L3"/>
      </w:pPr>
      <w:r w:rsidRPr="00525144">
        <w:t>Commercial Use – Non-Collective Use</w:t>
      </w:r>
      <w:r>
        <w:t>.</w:t>
      </w:r>
      <w:r w:rsidRPr="00B6738B">
        <w:t xml:space="preserve"> </w:t>
      </w:r>
    </w:p>
    <w:p w14:paraId="32E7F4A8" w14:textId="2DB81928" w:rsidR="00EC3A7E" w:rsidRDefault="00EC3A7E" w:rsidP="00EC3A7E">
      <w:pPr>
        <w:pStyle w:val="Article2L4"/>
      </w:pPr>
      <w:r>
        <w:t>For each non-Collective Use NSO wishes to make of the Marketing Rights, NSO must obtain the Athlete’s prior written consent, which may be given or withheld at the Athlete’s sole discretion, and such use shall be subject further to the terms of Appendix “1” to this Agreement.</w:t>
      </w:r>
      <w:r w:rsidRPr="00B6738B">
        <w:t xml:space="preserve"> </w:t>
      </w:r>
    </w:p>
    <w:p w14:paraId="071C282E" w14:textId="7BF1C7EB" w:rsidR="00A030E2" w:rsidRPr="00525144" w:rsidRDefault="00165A68" w:rsidP="000528BC">
      <w:pPr>
        <w:pStyle w:val="Article2L3"/>
      </w:pPr>
      <w:r w:rsidRPr="00525144">
        <w:t>Collective Use</w:t>
      </w:r>
      <w:r w:rsidR="00694463" w:rsidRPr="00525144">
        <w:t>.</w:t>
      </w:r>
      <w:r w:rsidRPr="00525144">
        <w:t xml:space="preserve"> </w:t>
      </w:r>
    </w:p>
    <w:p w14:paraId="57BC2410" w14:textId="6A64154A" w:rsidR="001B16A9" w:rsidRPr="009F7D2C" w:rsidRDefault="00A030E2" w:rsidP="001B16A9">
      <w:pPr>
        <w:pStyle w:val="Article2L4"/>
      </w:pPr>
      <w:r w:rsidRPr="00772B12">
        <w:t>During the Term, t</w:t>
      </w:r>
      <w:r w:rsidR="00BB48ED" w:rsidRPr="00772B12">
        <w:t xml:space="preserve">he </w:t>
      </w:r>
      <w:r w:rsidR="00165A68" w:rsidRPr="00772B12">
        <w:t xml:space="preserve">Athlete </w:t>
      </w:r>
      <w:r w:rsidR="00D92266" w:rsidRPr="00772B12">
        <w:t xml:space="preserve">grants </w:t>
      </w:r>
      <w:r w:rsidRPr="00772B12">
        <w:t xml:space="preserve">the NSO permission </w:t>
      </w:r>
      <w:r w:rsidR="0045651A" w:rsidRPr="00772B12">
        <w:t>to Coll</w:t>
      </w:r>
      <w:r w:rsidR="009C2335" w:rsidRPr="00772B12">
        <w:t xml:space="preserve">ective Use of </w:t>
      </w:r>
      <w:r w:rsidR="000A7007" w:rsidRPr="00772B12">
        <w:t xml:space="preserve">the </w:t>
      </w:r>
      <w:r w:rsidR="0045651A" w:rsidRPr="00772B12">
        <w:t>Marketing Rights</w:t>
      </w:r>
      <w:r w:rsidR="00772B12" w:rsidRPr="00772B12">
        <w:t>.</w:t>
      </w:r>
      <w:r w:rsidR="001B16A9">
        <w:t xml:space="preserve"> </w:t>
      </w:r>
    </w:p>
    <w:p w14:paraId="36832708" w14:textId="06151F56" w:rsidR="00525144" w:rsidRDefault="00A030E2" w:rsidP="000528BC">
      <w:pPr>
        <w:pStyle w:val="Article2L4"/>
      </w:pPr>
      <w:r>
        <w:t xml:space="preserve">After the Term, the </w:t>
      </w:r>
      <w:r w:rsidRPr="000A7007">
        <w:t>NSO may make Collective Use</w:t>
      </w:r>
      <w:r>
        <w:t xml:space="preserve"> </w:t>
      </w:r>
      <w:r w:rsidRPr="000A7007">
        <w:t>of the Athlete</w:t>
      </w:r>
      <w:r>
        <w:t>’</w:t>
      </w:r>
      <w:r w:rsidRPr="000A7007">
        <w:t xml:space="preserve">s Marketing Rights only with </w:t>
      </w:r>
      <w:r>
        <w:t xml:space="preserve">the </w:t>
      </w:r>
      <w:r w:rsidRPr="000A7007">
        <w:t xml:space="preserve">prior written consent of </w:t>
      </w:r>
      <w:r>
        <w:t>the Athlete</w:t>
      </w:r>
      <w:r w:rsidR="001B16A9">
        <w:t>, which may be given or withheld at the Athlete’s sole discretion</w:t>
      </w:r>
      <w:r>
        <w:t>.</w:t>
      </w:r>
      <w:r w:rsidRPr="000A7007">
        <w:t xml:space="preserve"> </w:t>
      </w:r>
      <w:bookmarkEnd w:id="7"/>
    </w:p>
    <w:p w14:paraId="3B15E928" w14:textId="21D54739" w:rsidR="00525144" w:rsidRDefault="001B16A9" w:rsidP="000528BC">
      <w:pPr>
        <w:pStyle w:val="Article2L2"/>
      </w:pPr>
      <w:r>
        <w:t xml:space="preserve">Other </w:t>
      </w:r>
      <w:r w:rsidR="00A030E2">
        <w:t xml:space="preserve">Restrictions on NSO Use of Marketing Rights.  </w:t>
      </w:r>
    </w:p>
    <w:p w14:paraId="15E8F76F" w14:textId="77777777" w:rsidR="00525144" w:rsidRDefault="00A030E2" w:rsidP="00525144">
      <w:pPr>
        <w:pStyle w:val="Article2Cont2"/>
      </w:pPr>
      <w:r>
        <w:t xml:space="preserve">In all instances, </w:t>
      </w:r>
    </w:p>
    <w:p w14:paraId="5492F2DC" w14:textId="77777777" w:rsidR="001B16A9" w:rsidRDefault="00A030E2" w:rsidP="00092465">
      <w:pPr>
        <w:pStyle w:val="Article2L3"/>
      </w:pPr>
      <w:r w:rsidRPr="00A030E2">
        <w:t>Any use of Out-of-Uniform Athlete Imagery requires the prior written consent of the Athlete</w:t>
      </w:r>
      <w:r w:rsidR="001B16A9">
        <w:t>,</w:t>
      </w:r>
      <w:r w:rsidR="001B16A9" w:rsidRPr="001B16A9">
        <w:t xml:space="preserve"> </w:t>
      </w:r>
      <w:r w:rsidR="001B16A9">
        <w:t>which may be given or withheld at the Athlete’s sole discretion.</w:t>
      </w:r>
    </w:p>
    <w:p w14:paraId="02832A3B" w14:textId="247BBB77" w:rsidR="00E239F0" w:rsidRDefault="00E239F0" w:rsidP="00092465">
      <w:pPr>
        <w:pStyle w:val="Article2L3"/>
      </w:pPr>
      <w:r>
        <w:lastRenderedPageBreak/>
        <w:t>The NSO</w:t>
      </w:r>
      <w:r w:rsidRPr="00616AD6">
        <w:t xml:space="preserve"> must obtain prior written consent </w:t>
      </w:r>
      <w:r>
        <w:t xml:space="preserve">from the Athlete </w:t>
      </w:r>
      <w:r w:rsidRPr="00616AD6">
        <w:t xml:space="preserve">to assign </w:t>
      </w:r>
      <w:r>
        <w:t xml:space="preserve">its </w:t>
      </w:r>
      <w:r w:rsidRPr="00616AD6">
        <w:t xml:space="preserve">rights </w:t>
      </w:r>
      <w:r>
        <w:t xml:space="preserve">under this ACA </w:t>
      </w:r>
      <w:r w:rsidRPr="00616AD6">
        <w:t>to a third-party</w:t>
      </w:r>
      <w:r w:rsidR="00EC3A7E">
        <w:t>, such Athlete consent not to be unreasonably withheld or delayed</w:t>
      </w:r>
      <w:r>
        <w:t>.</w:t>
      </w:r>
      <w:r w:rsidRPr="00616AD6">
        <w:t xml:space="preserve"> </w:t>
      </w:r>
      <w:r w:rsidRPr="009777CC">
        <w:t>This provision shall survive termination of this Agreement.</w:t>
      </w:r>
    </w:p>
    <w:p w14:paraId="286E001F" w14:textId="6546E150" w:rsidR="00525144" w:rsidRDefault="00E239F0" w:rsidP="000528BC">
      <w:pPr>
        <w:pStyle w:val="Article2L2"/>
      </w:pPr>
      <w:r>
        <w:t>Athlete’s Rights</w:t>
      </w:r>
    </w:p>
    <w:p w14:paraId="04E9DC06" w14:textId="506B1C34" w:rsidR="00525144" w:rsidRPr="00525144" w:rsidRDefault="00B735EE" w:rsidP="000528BC">
      <w:pPr>
        <w:pStyle w:val="Article2L3"/>
      </w:pPr>
      <w:r w:rsidRPr="00525144">
        <w:rPr>
          <w:b/>
        </w:rPr>
        <w:t>Non-Commercial Use</w:t>
      </w:r>
      <w:r w:rsidR="00B6738B">
        <w:t>.</w:t>
      </w:r>
      <w:r w:rsidRPr="00B6738B">
        <w:t xml:space="preserve"> </w:t>
      </w:r>
      <w:r w:rsidR="00216511">
        <w:t xml:space="preserve">The </w:t>
      </w:r>
      <w:r w:rsidRPr="00B6738B">
        <w:t xml:space="preserve">Athlete has the right to use </w:t>
      </w:r>
      <w:r w:rsidR="00AA1EC4">
        <w:t>their</w:t>
      </w:r>
      <w:r w:rsidRPr="00B6738B">
        <w:t xml:space="preserve"> own individual image from </w:t>
      </w:r>
      <w:r w:rsidR="007D15C8" w:rsidRPr="00B6738B">
        <w:t xml:space="preserve">NSO </w:t>
      </w:r>
      <w:r w:rsidR="00AA1EC4">
        <w:t>Sanctioned Events</w:t>
      </w:r>
      <w:r w:rsidRPr="00B6738B">
        <w:t xml:space="preserve"> </w:t>
      </w:r>
      <w:r w:rsidR="007D15C8" w:rsidRPr="00B6738B">
        <w:t>and</w:t>
      </w:r>
      <w:r w:rsidR="00EB42CD">
        <w:t xml:space="preserve"> NSO marketing </w:t>
      </w:r>
      <w:proofErr w:type="gramStart"/>
      <w:r w:rsidR="00EB42CD">
        <w:t>a</w:t>
      </w:r>
      <w:r w:rsidRPr="00B6738B">
        <w:t>ctivities</w:t>
      </w:r>
      <w:r w:rsidR="001B16A9" w:rsidRPr="001B16A9">
        <w:rPr>
          <w:b/>
        </w:rPr>
        <w:t xml:space="preserve"> </w:t>
      </w:r>
      <w:r w:rsidR="001B16A9">
        <w:t>,</w:t>
      </w:r>
      <w:proofErr w:type="gramEnd"/>
      <w:r w:rsidR="001B16A9">
        <w:t xml:space="preserve"> regardless of who captures the image</w:t>
      </w:r>
      <w:r w:rsidRPr="00B6738B">
        <w:t xml:space="preserve">, and NSO </w:t>
      </w:r>
      <w:r w:rsidR="00EC3A7E">
        <w:t xml:space="preserve">grants Athlete a worldwide, perpetual </w:t>
      </w:r>
      <w:r w:rsidRPr="00B6738B">
        <w:t xml:space="preserve">right for </w:t>
      </w:r>
      <w:r w:rsidR="00EC3A7E">
        <w:t xml:space="preserve">purposes that do not generate fees or other compensation for the Athlete, </w:t>
      </w:r>
      <w:r w:rsidRPr="00B6738B">
        <w:t xml:space="preserve">use of </w:t>
      </w:r>
      <w:r w:rsidR="00EC3A7E">
        <w:rPr>
          <w:lang w:val="en-US"/>
        </w:rPr>
        <w:t>marks, logos, and Apparel</w:t>
      </w:r>
      <w:r w:rsidRPr="00525144">
        <w:rPr>
          <w:lang w:val="en-US"/>
        </w:rPr>
        <w:t xml:space="preserve"> to Athlete.</w:t>
      </w:r>
      <w:r w:rsidR="00582BE8" w:rsidRPr="00525144">
        <w:rPr>
          <w:lang w:val="en-US"/>
        </w:rPr>
        <w:t xml:space="preserve"> </w:t>
      </w:r>
      <w:r w:rsidR="00216511" w:rsidRPr="00525144">
        <w:rPr>
          <w:lang w:val="en-US"/>
        </w:rPr>
        <w:t xml:space="preserve">The </w:t>
      </w:r>
      <w:r w:rsidR="00582BE8" w:rsidRPr="00525144">
        <w:rPr>
          <w:lang w:val="en-US"/>
        </w:rPr>
        <w:t xml:space="preserve">Athlete shall not remove or conceal any </w:t>
      </w:r>
      <w:r w:rsidR="00F93996" w:rsidRPr="00525144">
        <w:rPr>
          <w:lang w:val="en-US"/>
        </w:rPr>
        <w:t>NSO</w:t>
      </w:r>
      <w:r w:rsidR="00DB3B2C" w:rsidRPr="00525144">
        <w:rPr>
          <w:lang w:val="en-US"/>
        </w:rPr>
        <w:t xml:space="preserve"> sponsor logos from </w:t>
      </w:r>
      <w:r w:rsidR="00EC3A7E">
        <w:rPr>
          <w:lang w:val="en-US"/>
        </w:rPr>
        <w:t>Apparel</w:t>
      </w:r>
      <w:r w:rsidR="00216511" w:rsidRPr="00525144">
        <w:rPr>
          <w:lang w:val="en-US"/>
        </w:rPr>
        <w:t xml:space="preserve"> without the prior written consent of the NSO</w:t>
      </w:r>
      <w:r w:rsidR="00EC3A7E">
        <w:rPr>
          <w:lang w:val="en-US"/>
        </w:rPr>
        <w:t>, such consent not to be unreasonably withheld or delayed</w:t>
      </w:r>
      <w:r w:rsidR="00582BE8" w:rsidRPr="00525144">
        <w:rPr>
          <w:lang w:val="en-US"/>
        </w:rPr>
        <w:t>.</w:t>
      </w:r>
    </w:p>
    <w:p w14:paraId="7B837E29" w14:textId="77777777" w:rsidR="00EC3A7E" w:rsidRPr="00EC3A7E" w:rsidRDefault="00B735EE" w:rsidP="000528BC">
      <w:pPr>
        <w:pStyle w:val="Article2L3"/>
      </w:pPr>
      <w:r w:rsidRPr="00525144">
        <w:rPr>
          <w:b/>
        </w:rPr>
        <w:t xml:space="preserve">Commercial Use </w:t>
      </w:r>
    </w:p>
    <w:p w14:paraId="110859A2" w14:textId="158847E9" w:rsidR="00525144" w:rsidRDefault="002934F6" w:rsidP="00EC3A7E">
      <w:pPr>
        <w:pStyle w:val="Article2L4"/>
      </w:pPr>
      <w:r>
        <w:t xml:space="preserve">The </w:t>
      </w:r>
      <w:r w:rsidR="00273E12" w:rsidRPr="009777CC">
        <w:t>NSO</w:t>
      </w:r>
      <w:r w:rsidR="00F86F06" w:rsidRPr="009777CC">
        <w:t xml:space="preserve"> acknowledges and</w:t>
      </w:r>
      <w:r w:rsidR="00165A68" w:rsidRPr="002C7C28">
        <w:t xml:space="preserve"> </w:t>
      </w:r>
      <w:r w:rsidR="00F86F06" w:rsidRPr="002C7C28">
        <w:t>agrees</w:t>
      </w:r>
      <w:r>
        <w:t xml:space="preserve"> that the</w:t>
      </w:r>
      <w:r w:rsidR="00F86F06" w:rsidRPr="002C7C28">
        <w:t xml:space="preserve"> </w:t>
      </w:r>
      <w:r w:rsidR="00BC677C" w:rsidRPr="00C57688">
        <w:t xml:space="preserve">Athlete </w:t>
      </w:r>
      <w:r>
        <w:t>may</w:t>
      </w:r>
      <w:r w:rsidR="00165A68" w:rsidRPr="00C57688">
        <w:t xml:space="preserve"> seek personal endorsements, sponsorship or participate in other commerc</w:t>
      </w:r>
      <w:r w:rsidR="00BC677C" w:rsidRPr="00B73E0F">
        <w:t>ial activities</w:t>
      </w:r>
      <w:r w:rsidR="00732AFE" w:rsidRPr="00525144">
        <w:rPr>
          <w:b/>
        </w:rPr>
        <w:t xml:space="preserve"> </w:t>
      </w:r>
      <w:r w:rsidR="00732AFE" w:rsidRPr="002934F6">
        <w:t xml:space="preserve">for </w:t>
      </w:r>
      <w:r>
        <w:t>the Athlete</w:t>
      </w:r>
      <w:r w:rsidR="00DB3B2C">
        <w:t>’</w:t>
      </w:r>
      <w:r>
        <w:t>s</w:t>
      </w:r>
      <w:r w:rsidR="00732AFE" w:rsidRPr="002934F6">
        <w:t xml:space="preserve"> </w:t>
      </w:r>
      <w:r>
        <w:t xml:space="preserve">personal </w:t>
      </w:r>
      <w:r w:rsidR="00732AFE" w:rsidRPr="002934F6">
        <w:t>gain</w:t>
      </w:r>
      <w:r w:rsidR="00F86F06" w:rsidRPr="009777CC">
        <w:t>.</w:t>
      </w:r>
    </w:p>
    <w:p w14:paraId="2CB99E22" w14:textId="5DA78571" w:rsidR="00525144" w:rsidRDefault="00EC3A7E" w:rsidP="00EC3A7E">
      <w:pPr>
        <w:pStyle w:val="Article2L4"/>
      </w:pPr>
      <w:r>
        <w:t>In relation to all agreements pursuant to which the Athlete may be paid a fee or provided certain other compensation (“commercial agreement”), t</w:t>
      </w:r>
      <w:r w:rsidR="002934F6">
        <w:t xml:space="preserve">he </w:t>
      </w:r>
      <w:r w:rsidR="009C3C0B" w:rsidRPr="002C7C28">
        <w:t xml:space="preserve">Athlete </w:t>
      </w:r>
      <w:r w:rsidR="00E6730E" w:rsidRPr="00C57688">
        <w:t>must obtain prior written consent</w:t>
      </w:r>
      <w:r w:rsidR="001B16A9">
        <w:t xml:space="preserve"> from the NSO</w:t>
      </w:r>
      <w:r w:rsidR="00E6730E" w:rsidRPr="00C57688">
        <w:t xml:space="preserve"> </w:t>
      </w:r>
      <w:r w:rsidR="00616AD6">
        <w:t xml:space="preserve">to use the name, marks, </w:t>
      </w:r>
      <w:r w:rsidR="009C3C0B" w:rsidRPr="00732AFE">
        <w:t xml:space="preserve">logos, uniforms or other intellectual property of </w:t>
      </w:r>
      <w:r w:rsidR="002934F6">
        <w:t xml:space="preserve">the </w:t>
      </w:r>
      <w:r w:rsidR="009C3C0B" w:rsidRPr="00732AFE">
        <w:t>NSO</w:t>
      </w:r>
      <w:r w:rsidR="006B0400" w:rsidRPr="00732AFE">
        <w:t>, or if</w:t>
      </w:r>
      <w:r w:rsidR="002934F6">
        <w:t xml:space="preserve"> the</w:t>
      </w:r>
      <w:r w:rsidR="009C3C0B" w:rsidRPr="00732AFE">
        <w:t xml:space="preserve"> Athlete enter</w:t>
      </w:r>
      <w:r w:rsidR="006B0400" w:rsidRPr="00732AFE">
        <w:t>s</w:t>
      </w:r>
      <w:r w:rsidR="009C3C0B" w:rsidRPr="00732AFE">
        <w:t xml:space="preserve"> into a commercial agreement that includes openly identifying </w:t>
      </w:r>
      <w:r w:rsidR="002934F6">
        <w:t xml:space="preserve">the </w:t>
      </w:r>
      <w:r w:rsidR="009C3C0B" w:rsidRPr="00732AFE">
        <w:t xml:space="preserve">Athlete with an NSO-related team or NSO </w:t>
      </w:r>
      <w:r w:rsidR="00EB42CD">
        <w:t>marketing a</w:t>
      </w:r>
      <w:r w:rsidR="009C3C0B" w:rsidRPr="00732AFE">
        <w:t xml:space="preserve">ctivities, denotes </w:t>
      </w:r>
      <w:r w:rsidR="002934F6">
        <w:t xml:space="preserve">the </w:t>
      </w:r>
      <w:r w:rsidR="009C3C0B" w:rsidRPr="00732AFE">
        <w:t xml:space="preserve">Athlete as </w:t>
      </w:r>
      <w:r w:rsidR="007D15C8" w:rsidRPr="00732AFE">
        <w:t>a member of the NSO</w:t>
      </w:r>
      <w:r w:rsidR="00DB3B2C">
        <w:t>’</w:t>
      </w:r>
      <w:r w:rsidR="002934F6">
        <w:t>s</w:t>
      </w:r>
      <w:r w:rsidR="007D15C8" w:rsidRPr="00732AFE">
        <w:t xml:space="preserve"> HPP, or </w:t>
      </w:r>
      <w:r w:rsidR="00E6730E" w:rsidRPr="00732AFE">
        <w:t xml:space="preserve">implies an affiliation with </w:t>
      </w:r>
      <w:r w:rsidR="007D15C8" w:rsidRPr="00732AFE">
        <w:t xml:space="preserve">any other NSO </w:t>
      </w:r>
      <w:r w:rsidR="000E7092" w:rsidRPr="00732AFE">
        <w:t>c</w:t>
      </w:r>
      <w:r w:rsidR="00616AD6">
        <w:t>ontrolled program or entity</w:t>
      </w:r>
      <w:r w:rsidR="001B16A9">
        <w:t>, such consent not to be unreasonably withheld or delayed</w:t>
      </w:r>
      <w:r w:rsidR="005A4014">
        <w:t>.</w:t>
      </w:r>
    </w:p>
    <w:p w14:paraId="17A45006" w14:textId="6C0E262A" w:rsidR="00525144" w:rsidRDefault="002934F6" w:rsidP="000528BC">
      <w:pPr>
        <w:pStyle w:val="Article2L3"/>
      </w:pPr>
      <w:r>
        <w:t xml:space="preserve">The </w:t>
      </w:r>
      <w:r w:rsidR="00732AFE" w:rsidRPr="00616AD6">
        <w:t xml:space="preserve">Athlete must obtain prior written consent </w:t>
      </w:r>
      <w:r w:rsidR="00182C97">
        <w:t xml:space="preserve">from the NSO </w:t>
      </w:r>
      <w:r w:rsidR="00732AFE" w:rsidRPr="00616AD6">
        <w:t xml:space="preserve">to assign </w:t>
      </w:r>
      <w:r w:rsidR="00182C97">
        <w:t xml:space="preserve">its </w:t>
      </w:r>
      <w:r w:rsidR="00732AFE" w:rsidRPr="00616AD6">
        <w:t xml:space="preserve">rights </w:t>
      </w:r>
      <w:r w:rsidR="00182C97">
        <w:t xml:space="preserve">under this ACA </w:t>
      </w:r>
      <w:r w:rsidR="00732AFE" w:rsidRPr="00616AD6">
        <w:t xml:space="preserve">to a third-party. </w:t>
      </w:r>
      <w:r>
        <w:t xml:space="preserve">The </w:t>
      </w:r>
      <w:r w:rsidR="00732AFE" w:rsidRPr="0064779E">
        <w:t xml:space="preserve">NSO consent for </w:t>
      </w:r>
      <w:r w:rsidR="00732AFE" w:rsidRPr="00616AD6">
        <w:t>Commercial U</w:t>
      </w:r>
      <w:r w:rsidR="00732AFE" w:rsidRPr="0064779E">
        <w:t>se</w:t>
      </w:r>
      <w:r w:rsidR="00732AFE" w:rsidRPr="00616AD6">
        <w:t xml:space="preserve"> and allowing assignment of rights</w:t>
      </w:r>
      <w:r w:rsidR="00732AFE" w:rsidRPr="0064779E">
        <w:t xml:space="preserve"> must not be unreasonably withheld</w:t>
      </w:r>
      <w:r w:rsidR="00EC3A7E">
        <w:t xml:space="preserve"> or delayed</w:t>
      </w:r>
      <w:r w:rsidR="00ED0DFE">
        <w:t>.</w:t>
      </w:r>
      <w:r w:rsidR="00732AFE" w:rsidRPr="00616AD6">
        <w:t xml:space="preserve"> </w:t>
      </w:r>
      <w:r w:rsidR="00582BE8" w:rsidRPr="009777CC">
        <w:t>This provision shall survive termination of this Agreement.</w:t>
      </w:r>
    </w:p>
    <w:p w14:paraId="3F4F27C7" w14:textId="198F67E5" w:rsidR="00937262" w:rsidRPr="00B735EE" w:rsidRDefault="00EC3A7E" w:rsidP="000528BC">
      <w:pPr>
        <w:pStyle w:val="Article2L3"/>
      </w:pPr>
      <w:r>
        <w:t>U</w:t>
      </w:r>
      <w:r w:rsidR="006B0400" w:rsidRPr="002C7C28">
        <w:t xml:space="preserve">pon prior written </w:t>
      </w:r>
      <w:r w:rsidR="00182C97">
        <w:t>consent</w:t>
      </w:r>
      <w:r w:rsidR="006B0400" w:rsidRPr="002C7C28">
        <w:t xml:space="preserve"> from NSO</w:t>
      </w:r>
      <w:r w:rsidR="006B0400" w:rsidRPr="00C57688">
        <w:t>,</w:t>
      </w:r>
      <w:r w:rsidR="001B16A9">
        <w:t xml:space="preserve"> such consent not to be unreasonably withheld or delayed,</w:t>
      </w:r>
      <w:r w:rsidR="006B0400" w:rsidRPr="00C57688">
        <w:t xml:space="preserve"> </w:t>
      </w:r>
      <w:r>
        <w:t xml:space="preserve">the Athlete </w:t>
      </w:r>
      <w:r w:rsidR="006B0400" w:rsidRPr="00C57688">
        <w:t xml:space="preserve">may add the logo of a </w:t>
      </w:r>
      <w:r w:rsidR="00732AFE" w:rsidRPr="00221CCA">
        <w:t>third-party</w:t>
      </w:r>
      <w:r w:rsidR="006B0400" w:rsidRPr="009777CC">
        <w:t xml:space="preserve"> </w:t>
      </w:r>
      <w:r w:rsidR="00732AFE" w:rsidRPr="00221CCA">
        <w:t xml:space="preserve">to </w:t>
      </w:r>
      <w:r w:rsidR="002934F6">
        <w:t>Apparel</w:t>
      </w:r>
      <w:r w:rsidR="00732AFE" w:rsidRPr="00221CCA">
        <w:t>,</w:t>
      </w:r>
      <w:r w:rsidR="00616AD6">
        <w:t xml:space="preserve"> </w:t>
      </w:r>
      <w:proofErr w:type="gramStart"/>
      <w:r w:rsidR="00616AD6">
        <w:t>as long as</w:t>
      </w:r>
      <w:proofErr w:type="gramEnd"/>
      <w:r w:rsidR="00616AD6">
        <w:t xml:space="preserve"> it conforms to </w:t>
      </w:r>
      <w:r w:rsidR="006B0400" w:rsidRPr="009777CC">
        <w:t>the requirements of all</w:t>
      </w:r>
      <w:r w:rsidR="006B0400" w:rsidRPr="002C7C28">
        <w:t xml:space="preserve"> applicable</w:t>
      </w:r>
      <w:r w:rsidR="002934F6">
        <w:t xml:space="preserve"> rules, including</w:t>
      </w:r>
      <w:r w:rsidR="006B0400" w:rsidRPr="002C7C28">
        <w:t xml:space="preserve"> placement of the </w:t>
      </w:r>
      <w:r w:rsidR="00732AFE" w:rsidRPr="002934F6">
        <w:t>logo.</w:t>
      </w:r>
    </w:p>
    <w:p w14:paraId="320EBF01" w14:textId="77777777" w:rsidR="0058415D" w:rsidRDefault="0058415D">
      <w:pPr>
        <w:rPr>
          <w:rFonts w:ascii="Arial" w:eastAsiaTheme="majorEastAsia" w:hAnsi="Arial" w:cs="Arial"/>
          <w:b/>
          <w:sz w:val="22"/>
        </w:rPr>
      </w:pPr>
      <w:r>
        <w:rPr>
          <w:b/>
        </w:rPr>
        <w:br w:type="page"/>
      </w:r>
    </w:p>
    <w:p w14:paraId="28363D92" w14:textId="412E008D" w:rsidR="0058415D" w:rsidRDefault="0058415D" w:rsidP="000528BC">
      <w:pPr>
        <w:pStyle w:val="Article2L1"/>
      </w:pPr>
      <w:bookmarkStart w:id="8" w:name="_Toc50635040"/>
      <w:r w:rsidRPr="00C62123">
        <w:lastRenderedPageBreak/>
        <w:t>ATHLETE COMMITMENT TO MARKETING RIGHTS</w:t>
      </w:r>
      <w:bookmarkEnd w:id="8"/>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314"/>
      </w:tblGrid>
      <w:tr w:rsidR="00943377" w:rsidRPr="00943377" w14:paraId="394B5657" w14:textId="77777777" w:rsidTr="00943377">
        <w:trPr>
          <w:trHeight w:val="3773"/>
        </w:trPr>
        <w:tc>
          <w:tcPr>
            <w:tcW w:w="9350" w:type="dxa"/>
          </w:tcPr>
          <w:p w14:paraId="01857D0B" w14:textId="77777777" w:rsidR="00943377" w:rsidRPr="00943377" w:rsidRDefault="00943377" w:rsidP="00943377">
            <w:pPr>
              <w:pStyle w:val="Article2Cont1"/>
            </w:pPr>
            <w:r w:rsidRPr="00943377">
              <w:t xml:space="preserve">In exchange for the investment the NSO is making in the Athlete, the Athlete is asked to give Marketing Rights, time and effort in a clearly defined list of activities each season, as part of their role as an ambassador. These are outlined in Appendix 1. </w:t>
            </w:r>
          </w:p>
          <w:p w14:paraId="791ABBE0" w14:textId="3987BE70" w:rsidR="00943377" w:rsidRPr="00943377" w:rsidRDefault="00943377" w:rsidP="00943377">
            <w:pPr>
              <w:pStyle w:val="Article2Cont1"/>
            </w:pPr>
            <w:r w:rsidRPr="00943377">
              <w:t>It’s important to note that the NSO cannot ‘carry over’ marketing appearances or activities outlined in Appendix 1 from season to season</w:t>
            </w:r>
            <w:r w:rsidR="001B16A9">
              <w:t xml:space="preserve"> </w:t>
            </w:r>
            <w:r w:rsidRPr="00943377">
              <w:t>or outside of the Term of this ACA.</w:t>
            </w:r>
          </w:p>
          <w:p w14:paraId="11A67904" w14:textId="77777777" w:rsidR="00943377" w:rsidRPr="00943377" w:rsidRDefault="00943377" w:rsidP="00943377">
            <w:pPr>
              <w:pStyle w:val="Article2Cont1"/>
            </w:pPr>
            <w:r w:rsidRPr="00943377">
              <w:t xml:space="preserve">All expenses related to the Athlete’s fulfillment of marketing appearances or activities outlined in Appendix 1 (travel, food, etc.) are the responsibility of NSO or the team sponsor to cover. </w:t>
            </w:r>
          </w:p>
          <w:p w14:paraId="21223B58" w14:textId="3A7D380A" w:rsidR="00943377" w:rsidRPr="00943377" w:rsidRDefault="00943377" w:rsidP="00943377">
            <w:pPr>
              <w:pStyle w:val="Article2Cont1"/>
            </w:pPr>
            <w:r w:rsidRPr="00943377">
              <w:t xml:space="preserve">The NSO is only required to provide the Athlete with additional compensation if they want to use the Athlete’s individual Marketing Rights for Commercial Use. Ultimately, the Athlete has the decision as to whether this happens or not, and they should be negotiating directly with the sponsor inquiring. </w:t>
            </w:r>
          </w:p>
        </w:tc>
      </w:tr>
    </w:tbl>
    <w:p w14:paraId="361D6D2D" w14:textId="77777777" w:rsidR="00943377" w:rsidRDefault="00943377" w:rsidP="00943377">
      <w:pPr>
        <w:pStyle w:val="BodyText"/>
      </w:pPr>
    </w:p>
    <w:p w14:paraId="3172490B" w14:textId="1CD8040E" w:rsidR="00525144" w:rsidRDefault="00616AD6" w:rsidP="000528BC">
      <w:pPr>
        <w:pStyle w:val="Article2L2"/>
      </w:pPr>
      <w:r w:rsidRPr="002934F6">
        <w:t xml:space="preserve">The Athlete agrees to: </w:t>
      </w:r>
    </w:p>
    <w:p w14:paraId="37AAEDB0" w14:textId="25FE0337" w:rsidR="00525144" w:rsidRDefault="00165A68" w:rsidP="000528BC">
      <w:pPr>
        <w:pStyle w:val="Article2L3"/>
      </w:pPr>
      <w:r w:rsidRPr="00616AD6">
        <w:t xml:space="preserve">Attend at all </w:t>
      </w:r>
      <w:r w:rsidR="00273E12" w:rsidRPr="00616AD6">
        <w:t>NSO</w:t>
      </w:r>
      <w:r w:rsidRPr="00616AD6">
        <w:t xml:space="preserve"> Sanctioned Activities, as agreed upon</w:t>
      </w:r>
      <w:r w:rsidR="00CC384A">
        <w:t xml:space="preserve"> in and subject to the terms of</w:t>
      </w:r>
      <w:r w:rsidRPr="00616AD6">
        <w:t xml:space="preserve"> Appendix </w:t>
      </w:r>
      <w:r w:rsidR="00DB3B2C">
        <w:t>“</w:t>
      </w:r>
      <w:r w:rsidRPr="00616AD6">
        <w:t>1</w:t>
      </w:r>
      <w:r w:rsidR="00DB3B2C">
        <w:t>”</w:t>
      </w:r>
      <w:r w:rsidRPr="00616AD6">
        <w:t>, provided</w:t>
      </w:r>
      <w:r w:rsidR="00656EAF">
        <w:t xml:space="preserve"> that:</w:t>
      </w:r>
    </w:p>
    <w:p w14:paraId="7631B4CE" w14:textId="41B51F51" w:rsidR="00525144" w:rsidRDefault="00656EAF" w:rsidP="000528BC">
      <w:pPr>
        <w:pStyle w:val="Article2L4"/>
      </w:pPr>
      <w:r>
        <w:t xml:space="preserve">the Athlete is provided with </w:t>
      </w:r>
      <w:proofErr w:type="gramStart"/>
      <w:r w:rsidR="00165A68" w:rsidRPr="00616AD6">
        <w:t>advance notice</w:t>
      </w:r>
      <w:proofErr w:type="gramEnd"/>
      <w:r>
        <w:t xml:space="preserve"> of </w:t>
      </w:r>
      <w:r w:rsidR="00124859" w:rsidRPr="00616AD6">
        <w:t xml:space="preserve">no </w:t>
      </w:r>
      <w:r w:rsidR="004A5754" w:rsidRPr="00616AD6">
        <w:t>later</w:t>
      </w:r>
      <w:r w:rsidR="00124859" w:rsidRPr="00616AD6">
        <w:t xml:space="preserve"> than </w:t>
      </w:r>
      <w:r w:rsidR="00C34462">
        <w:t>thirty (</w:t>
      </w:r>
      <w:r w:rsidR="009777CC" w:rsidRPr="00616AD6">
        <w:t>30</w:t>
      </w:r>
      <w:r w:rsidR="00C34462">
        <w:t>)</w:t>
      </w:r>
      <w:r w:rsidR="009777CC" w:rsidRPr="00616AD6">
        <w:t xml:space="preserve"> calendar days prior to </w:t>
      </w:r>
      <w:r>
        <w:t>the NSO Sanctioned Activity (unless expressly waived by the Athlete);</w:t>
      </w:r>
    </w:p>
    <w:p w14:paraId="3978D56C" w14:textId="5C7F3B3E" w:rsidR="00525144" w:rsidRDefault="00656EAF" w:rsidP="000528BC">
      <w:pPr>
        <w:pStyle w:val="Article2L4"/>
      </w:pPr>
      <w:r>
        <w:t>that t</w:t>
      </w:r>
      <w:r w:rsidR="00165A68" w:rsidRPr="00616AD6">
        <w:t xml:space="preserve">he </w:t>
      </w:r>
      <w:r w:rsidR="00273E12" w:rsidRPr="00616AD6">
        <w:t>NSO</w:t>
      </w:r>
      <w:r w:rsidR="00165A68" w:rsidRPr="00616AD6">
        <w:t xml:space="preserve"> Sanctioned Activities do not unreasonably interfere with </w:t>
      </w:r>
      <w:r>
        <w:t>the Athlete</w:t>
      </w:r>
      <w:r w:rsidR="00DB3B2C">
        <w:t>’</w:t>
      </w:r>
      <w:r>
        <w:t>s training program,</w:t>
      </w:r>
      <w:r w:rsidR="00C624B4" w:rsidRPr="00616AD6">
        <w:t xml:space="preserve"> work</w:t>
      </w:r>
      <w:r w:rsidR="009777CC" w:rsidRPr="00616AD6">
        <w:t xml:space="preserve"> </w:t>
      </w:r>
      <w:r>
        <w:t xml:space="preserve">or </w:t>
      </w:r>
      <w:r w:rsidR="009777CC" w:rsidRPr="00616AD6">
        <w:t>competition schedule</w:t>
      </w:r>
      <w:r>
        <w:t>;</w:t>
      </w:r>
    </w:p>
    <w:p w14:paraId="56381CDA" w14:textId="1810AB0B" w:rsidR="00525144" w:rsidRDefault="00EE581B" w:rsidP="000528BC">
      <w:pPr>
        <w:pStyle w:val="Article2L4"/>
      </w:pPr>
      <w:r>
        <w:t xml:space="preserve">that the Athlete is compensated as agreed upon in Appendix </w:t>
      </w:r>
      <w:r w:rsidR="00DB3B2C">
        <w:t>“</w:t>
      </w:r>
      <w:r>
        <w:t>1</w:t>
      </w:r>
      <w:r w:rsidR="00DB3B2C">
        <w:t>”</w:t>
      </w:r>
      <w:r w:rsidR="00C34462">
        <w:t>; and</w:t>
      </w:r>
    </w:p>
    <w:p w14:paraId="60020D89" w14:textId="527E7F97" w:rsidR="00616AD6" w:rsidRDefault="00656EAF" w:rsidP="000528BC">
      <w:pPr>
        <w:pStyle w:val="Article2L4"/>
      </w:pPr>
      <w:r>
        <w:t>c</w:t>
      </w:r>
      <w:r w:rsidR="009777CC" w:rsidRPr="00616AD6">
        <w:t>ost</w:t>
      </w:r>
      <w:r w:rsidR="002C7C28" w:rsidRPr="00616AD6">
        <w:t>s</w:t>
      </w:r>
      <w:r w:rsidR="009777CC" w:rsidRPr="00616AD6">
        <w:t xml:space="preserve"> associated with attendance, including travel, accommodation, and expenses are </w:t>
      </w:r>
      <w:r>
        <w:t>borne by the</w:t>
      </w:r>
      <w:r w:rsidR="009777CC" w:rsidRPr="00616AD6">
        <w:t xml:space="preserve"> NSO</w:t>
      </w:r>
      <w:r w:rsidR="003D208D" w:rsidRPr="00616AD6">
        <w:t xml:space="preserve">. If </w:t>
      </w:r>
      <w:r>
        <w:t xml:space="preserve">the </w:t>
      </w:r>
      <w:r w:rsidR="003D208D" w:rsidRPr="00616AD6">
        <w:t xml:space="preserve">NSO does not have an internal travel policy, the Travel Directive as published by the National Joint Council </w:t>
      </w:r>
      <w:r w:rsidR="00DF00BB" w:rsidRPr="00616AD6">
        <w:t>shall</w:t>
      </w:r>
      <w:r w:rsidR="00616AD6">
        <w:t xml:space="preserve"> apply.</w:t>
      </w:r>
    </w:p>
    <w:p w14:paraId="524FAD03" w14:textId="257AC47E" w:rsidR="002934F6" w:rsidRDefault="00165A68" w:rsidP="000528BC">
      <w:pPr>
        <w:pStyle w:val="Article2L3"/>
      </w:pPr>
      <w:r w:rsidRPr="00616AD6">
        <w:t>Compl</w:t>
      </w:r>
      <w:r w:rsidR="002C7C28" w:rsidRPr="00616AD6">
        <w:t>y</w:t>
      </w:r>
      <w:r w:rsidRPr="00616AD6">
        <w:t xml:space="preserve"> with the Dress Code </w:t>
      </w:r>
      <w:r w:rsidR="003D208D" w:rsidRPr="00616AD6">
        <w:t xml:space="preserve">while traveling to and </w:t>
      </w:r>
      <w:r w:rsidR="00AA1EC4">
        <w:t>during any</w:t>
      </w:r>
      <w:r w:rsidRPr="00616AD6">
        <w:t xml:space="preserve"> </w:t>
      </w:r>
      <w:r w:rsidR="00273E12" w:rsidRPr="00616AD6">
        <w:t>NSO</w:t>
      </w:r>
      <w:r w:rsidRPr="00616AD6">
        <w:t xml:space="preserve"> Sanctioned Activities</w:t>
      </w:r>
      <w:r w:rsidR="00AA1EC4">
        <w:t xml:space="preserve"> </w:t>
      </w:r>
      <w:r w:rsidRPr="00616AD6">
        <w:t xml:space="preserve">or other </w:t>
      </w:r>
      <w:r w:rsidR="00DE3C0E" w:rsidRPr="00616AD6">
        <w:t>HPP</w:t>
      </w:r>
      <w:r w:rsidRPr="00616AD6">
        <w:t>-related events.</w:t>
      </w:r>
      <w:r w:rsidR="00AA1EC4">
        <w:t xml:space="preserve"> Specifically, the</w:t>
      </w:r>
      <w:r w:rsidRPr="00616AD6">
        <w:t xml:space="preserve"> </w:t>
      </w:r>
      <w:r w:rsidR="003D208D" w:rsidRPr="00616AD6">
        <w:t xml:space="preserve">Athlete shall not remove or conceal any NSO sponsor logos </w:t>
      </w:r>
      <w:r w:rsidR="00AA1EC4">
        <w:t>on Apparel</w:t>
      </w:r>
      <w:r w:rsidR="00C57688" w:rsidRPr="00616AD6">
        <w:t xml:space="preserve"> at any time</w:t>
      </w:r>
      <w:r w:rsidR="00AA1EC4">
        <w:t xml:space="preserve"> or contravene the Dress Code</w:t>
      </w:r>
      <w:r w:rsidR="00C34462">
        <w:t xml:space="preserve"> without the prior written consent of the NSO</w:t>
      </w:r>
      <w:r w:rsidR="00AA1EC4">
        <w:t>.</w:t>
      </w:r>
      <w:r w:rsidR="00525144">
        <w:t xml:space="preserve"> </w:t>
      </w:r>
    </w:p>
    <w:p w14:paraId="468D138F" w14:textId="71D0E139" w:rsidR="00525144" w:rsidRDefault="00595D68" w:rsidP="000528BC">
      <w:pPr>
        <w:pStyle w:val="Article2L3"/>
      </w:pPr>
      <w:r>
        <w:t>N</w:t>
      </w:r>
      <w:r w:rsidR="00165A68" w:rsidRPr="00616AD6">
        <w:t>ot wear apparel</w:t>
      </w:r>
      <w:r w:rsidR="00121646" w:rsidRPr="00616AD6">
        <w:t>,</w:t>
      </w:r>
      <w:r>
        <w:t xml:space="preserve"> accessories or products </w:t>
      </w:r>
      <w:r w:rsidRPr="00616AD6">
        <w:t xml:space="preserve">during any NSO Sanctioned Activity </w:t>
      </w:r>
      <w:r w:rsidR="00012C26">
        <w:t xml:space="preserve">without the prior written consent of the NSO </w:t>
      </w:r>
      <w:r>
        <w:t xml:space="preserve">that </w:t>
      </w:r>
      <w:r w:rsidRPr="00616AD6">
        <w:t>will</w:t>
      </w:r>
      <w:r w:rsidR="00616AD6">
        <w:t>:</w:t>
      </w:r>
    </w:p>
    <w:p w14:paraId="26B55A54" w14:textId="755D4489" w:rsidR="00525144" w:rsidRDefault="00165A68" w:rsidP="000528BC">
      <w:pPr>
        <w:pStyle w:val="Article2L4"/>
      </w:pPr>
      <w:r w:rsidRPr="00616AD6">
        <w:t>contravene the Dress Code</w:t>
      </w:r>
      <w:r w:rsidR="00AC6D9F" w:rsidRPr="00616AD6">
        <w:t>;</w:t>
      </w:r>
      <w:r w:rsidR="00595D68">
        <w:t xml:space="preserve"> or</w:t>
      </w:r>
    </w:p>
    <w:p w14:paraId="69831119" w14:textId="48D109F2" w:rsidR="00525144" w:rsidRDefault="00AF7107" w:rsidP="000528BC">
      <w:pPr>
        <w:pStyle w:val="Article2L4"/>
      </w:pPr>
      <w:r>
        <w:t xml:space="preserve">contravene the agreements with </w:t>
      </w:r>
      <w:r w:rsidR="00273E12" w:rsidRPr="00616AD6">
        <w:t>NSO</w:t>
      </w:r>
      <w:r w:rsidR="00DB3B2C">
        <w:t>’</w:t>
      </w:r>
      <w:r w:rsidR="00595D68">
        <w:t>s</w:t>
      </w:r>
      <w:r w:rsidR="00165A68" w:rsidRPr="00616AD6">
        <w:t xml:space="preserve"> commercial partners. </w:t>
      </w:r>
    </w:p>
    <w:p w14:paraId="661A551E" w14:textId="2BA52A8E" w:rsidR="00C57688" w:rsidRPr="00C57688" w:rsidRDefault="00595D68" w:rsidP="00AF7107">
      <w:pPr>
        <w:pStyle w:val="Article2L3"/>
      </w:pPr>
      <w:bookmarkStart w:id="9" w:name="_Ref38619075"/>
      <w:r>
        <w:t>U</w:t>
      </w:r>
      <w:r w:rsidR="008A3C37" w:rsidRPr="00AE3BB7">
        <w:t xml:space="preserve">se best efforts to provide responses within </w:t>
      </w:r>
      <w:r w:rsidR="00012C26">
        <w:t>ten</w:t>
      </w:r>
      <w:r w:rsidR="008A3C37" w:rsidRPr="00AE3BB7">
        <w:t xml:space="preserve"> (</w:t>
      </w:r>
      <w:r w:rsidR="00012C26">
        <w:t>10</w:t>
      </w:r>
      <w:r w:rsidR="008A3C37" w:rsidRPr="00AE3BB7">
        <w:t xml:space="preserve">) business days of any proposed use by </w:t>
      </w:r>
      <w:r>
        <w:t xml:space="preserve">the </w:t>
      </w:r>
      <w:r w:rsidR="008A3C37" w:rsidRPr="00AE3BB7">
        <w:t xml:space="preserve">NSO of </w:t>
      </w:r>
      <w:r>
        <w:t>any</w:t>
      </w:r>
      <w:r w:rsidR="008A3C37" w:rsidRPr="00AE3BB7">
        <w:t xml:space="preserve"> </w:t>
      </w:r>
      <w:r w:rsidR="00012C26">
        <w:t>In-Un</w:t>
      </w:r>
      <w:r w:rsidR="00EB42CD">
        <w:t>iform Athlete Imagery or Out-of-</w:t>
      </w:r>
      <w:r w:rsidR="00012C26">
        <w:t>Uniform Athlete Imagery</w:t>
      </w:r>
      <w:r w:rsidR="00EC42D7">
        <w:t xml:space="preserve"> (collectively, the </w:t>
      </w:r>
      <w:r w:rsidR="00DB3B2C">
        <w:t>“</w:t>
      </w:r>
      <w:r w:rsidR="00EC42D7" w:rsidRPr="00525144">
        <w:rPr>
          <w:b/>
          <w:bCs/>
        </w:rPr>
        <w:t>Athlete</w:t>
      </w:r>
      <w:r w:rsidR="00DB3B2C" w:rsidRPr="00525144">
        <w:rPr>
          <w:b/>
          <w:bCs/>
        </w:rPr>
        <w:t>’</w:t>
      </w:r>
      <w:r w:rsidR="00EC42D7" w:rsidRPr="00525144">
        <w:rPr>
          <w:b/>
          <w:bCs/>
        </w:rPr>
        <w:t>s Imagery</w:t>
      </w:r>
      <w:r w:rsidR="00DB3B2C">
        <w:t>”</w:t>
      </w:r>
      <w:r w:rsidR="00EC42D7">
        <w:t>)</w:t>
      </w:r>
      <w:r w:rsidR="008A3C37" w:rsidRPr="00AE3BB7">
        <w:t xml:space="preserve"> (</w:t>
      </w:r>
      <w:r>
        <w:t xml:space="preserve">the </w:t>
      </w:r>
      <w:r w:rsidR="00DB3B2C">
        <w:t>“</w:t>
      </w:r>
      <w:r w:rsidR="008A3C37" w:rsidRPr="00525144">
        <w:rPr>
          <w:b/>
        </w:rPr>
        <w:t>Approval Period</w:t>
      </w:r>
      <w:r w:rsidR="00DB3B2C">
        <w:t>”</w:t>
      </w:r>
      <w:r w:rsidR="008A3C37" w:rsidRPr="00AE3BB7">
        <w:t xml:space="preserve">). Failure by Athlete to respond within the Approval Period shall be deemed to be </w:t>
      </w:r>
      <w:r>
        <w:t xml:space="preserve">a </w:t>
      </w:r>
      <w:r>
        <w:lastRenderedPageBreak/>
        <w:t>lack of approval by the Athlete</w:t>
      </w:r>
      <w:r w:rsidR="008A3C37" w:rsidRPr="00AE3BB7">
        <w:t xml:space="preserve">, </w:t>
      </w:r>
      <w:r>
        <w:t xml:space="preserve">however, the </w:t>
      </w:r>
      <w:r w:rsidR="008A3C37" w:rsidRPr="00AE3BB7">
        <w:t xml:space="preserve">Athlete shall use </w:t>
      </w:r>
      <w:r w:rsidR="00012C26">
        <w:t>commercially reasonable</w:t>
      </w:r>
      <w:r w:rsidR="008A3C37" w:rsidRPr="00AE3BB7">
        <w:t xml:space="preserve"> eff</w:t>
      </w:r>
      <w:r>
        <w:t xml:space="preserve">orts to provide reasons for any lack of approval. </w:t>
      </w:r>
      <w:r w:rsidR="00134699" w:rsidRPr="00AE3BB7">
        <w:t>[</w:t>
      </w:r>
      <w:r w:rsidRPr="00525144">
        <w:rPr>
          <w:b/>
          <w:highlight w:val="yellow"/>
        </w:rPr>
        <w:t xml:space="preserve">All approvals on behalf of the </w:t>
      </w:r>
      <w:r w:rsidR="008A3C37" w:rsidRPr="00525144">
        <w:rPr>
          <w:b/>
          <w:highlight w:val="yellow"/>
        </w:rPr>
        <w:t>Athlete</w:t>
      </w:r>
      <w:r w:rsidR="00134699" w:rsidRPr="00525144">
        <w:rPr>
          <w:b/>
          <w:highlight w:val="yellow"/>
        </w:rPr>
        <w:t xml:space="preserve"> shall be administered through </w:t>
      </w:r>
      <w:r w:rsidR="008A3C37" w:rsidRPr="00525144">
        <w:rPr>
          <w:b/>
          <w:i/>
          <w:highlight w:val="yellow"/>
        </w:rPr>
        <w:t>insert authorized agent</w:t>
      </w:r>
      <w:r w:rsidR="00121646" w:rsidRPr="00525144">
        <w:rPr>
          <w:b/>
          <w:i/>
          <w:highlight w:val="yellow"/>
        </w:rPr>
        <w:t>, if any</w:t>
      </w:r>
      <w:r w:rsidR="008A3C37" w:rsidRPr="00AE3BB7">
        <w:t>].</w:t>
      </w:r>
      <w:bookmarkEnd w:id="9"/>
    </w:p>
    <w:p w14:paraId="52858F4C" w14:textId="518F80D8" w:rsidR="00866AC1" w:rsidRPr="00AE3BB7" w:rsidRDefault="00866AC1" w:rsidP="00616AD6">
      <w:pPr>
        <w:rPr>
          <w:rFonts w:ascii="Arial" w:eastAsiaTheme="majorEastAsia" w:hAnsi="Arial" w:cs="Arial"/>
          <w:b/>
          <w:caps/>
          <w:sz w:val="22"/>
          <w:szCs w:val="22"/>
        </w:rPr>
      </w:pPr>
      <w:r w:rsidRPr="00AE3BB7">
        <w:rPr>
          <w:rFonts w:ascii="Arial" w:hAnsi="Arial" w:cs="Arial"/>
          <w:sz w:val="22"/>
          <w:szCs w:val="22"/>
        </w:rPr>
        <w:br w:type="page"/>
      </w:r>
    </w:p>
    <w:p w14:paraId="469B864D" w14:textId="7A5E45AD" w:rsidR="00191FF1" w:rsidRDefault="008A4AA3" w:rsidP="000528BC">
      <w:pPr>
        <w:pStyle w:val="Article2L1"/>
      </w:pPr>
      <w:bookmarkStart w:id="10" w:name="_Toc50635041"/>
      <w:r w:rsidRPr="00AE3BB7">
        <w:lastRenderedPageBreak/>
        <w:t>NSO COMMITMENT TO MARKETING RIGHTS</w:t>
      </w:r>
      <w:bookmarkEnd w:id="10"/>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314"/>
      </w:tblGrid>
      <w:tr w:rsidR="00943377" w:rsidRPr="00943377" w14:paraId="5CAFD0B2" w14:textId="77777777" w:rsidTr="00943377">
        <w:trPr>
          <w:trHeight w:val="2767"/>
        </w:trPr>
        <w:tc>
          <w:tcPr>
            <w:tcW w:w="9350" w:type="dxa"/>
          </w:tcPr>
          <w:p w14:paraId="1570905D" w14:textId="77777777" w:rsidR="00943377" w:rsidRPr="00943377" w:rsidRDefault="00943377" w:rsidP="00943377">
            <w:pPr>
              <w:pStyle w:val="Article2Cont1"/>
            </w:pPr>
            <w:r w:rsidRPr="00943377">
              <w:t xml:space="preserve">This section relates to the parameters around the NSO’s use of the Athlete’s Marketing Rights to assist with the achievement of the NSO’s marketing objectives.  </w:t>
            </w:r>
          </w:p>
          <w:p w14:paraId="351AB573" w14:textId="1A5EFBBB" w:rsidR="00943377" w:rsidRPr="00943377" w:rsidRDefault="00943377" w:rsidP="00943377">
            <w:pPr>
              <w:pStyle w:val="Article2Cont1"/>
            </w:pPr>
            <w:r w:rsidRPr="00943377">
              <w:t xml:space="preserve">To assist the Athlete in securing personal sponsors, the NSO may be willing to provide the Athlete with an area on their equipment or apparel to display the logo of their personal sponsor when the Athlete is competing in an NSO sanctioned event. The placement of the logo on the Athlete’s equipment or apparel is to be decided by the NSO and/or Athlete’s IF, if designated rules exist. If the Athlete’s events are broadcast on television or live-streamed online, the Athlete’s personal sponsor should be able to view their logo in the designated area, which can assist the Athlete with their marketing objectives. </w:t>
            </w:r>
          </w:p>
        </w:tc>
      </w:tr>
    </w:tbl>
    <w:p w14:paraId="1F0BC120" w14:textId="77777777" w:rsidR="00943377" w:rsidRDefault="00943377" w:rsidP="00943377">
      <w:pPr>
        <w:pStyle w:val="BodyText"/>
      </w:pPr>
    </w:p>
    <w:p w14:paraId="4901A9CC" w14:textId="603AB444" w:rsidR="00165A68" w:rsidRPr="00E3525E" w:rsidRDefault="00616AD6" w:rsidP="000528BC">
      <w:pPr>
        <w:pStyle w:val="Article2L2"/>
      </w:pPr>
      <w:r w:rsidRPr="00E3525E">
        <w:t xml:space="preserve">The </w:t>
      </w:r>
      <w:r w:rsidR="00273E12" w:rsidRPr="00E3525E">
        <w:t>NSO</w:t>
      </w:r>
      <w:r w:rsidR="001B16A9">
        <w:t xml:space="preserve"> agrees</w:t>
      </w:r>
      <w:r w:rsidR="00191FF1" w:rsidRPr="00E3525E">
        <w:t>:</w:t>
      </w:r>
    </w:p>
    <w:p w14:paraId="4A38D8D8" w14:textId="13306B8B" w:rsidR="0049753C" w:rsidRPr="0049753C" w:rsidRDefault="001B16A9" w:rsidP="000528BC">
      <w:pPr>
        <w:pStyle w:val="Article2L3"/>
      </w:pPr>
      <w:r>
        <w:t>To a</w:t>
      </w:r>
      <w:r w:rsidR="00C57688">
        <w:t xml:space="preserve">llow </w:t>
      </w:r>
      <w:r w:rsidR="00A95C37">
        <w:t xml:space="preserve">the </w:t>
      </w:r>
      <w:r w:rsidR="00C57688" w:rsidRPr="00C57688">
        <w:t>Athlete</w:t>
      </w:r>
      <w:r w:rsidR="00C57688">
        <w:t xml:space="preserve"> to </w:t>
      </w:r>
      <w:r w:rsidR="00C57688" w:rsidRPr="00C57688">
        <w:t>add the logo of a</w:t>
      </w:r>
      <w:r w:rsidR="00C57688">
        <w:t>t least one (1)</w:t>
      </w:r>
      <w:r w:rsidR="00C57688" w:rsidRPr="00C57688">
        <w:t xml:space="preserve"> </w:t>
      </w:r>
      <w:r w:rsidR="00A95C37">
        <w:t xml:space="preserve">personal </w:t>
      </w:r>
      <w:r w:rsidR="00C57688">
        <w:t>commercial partner</w:t>
      </w:r>
      <w:r w:rsidR="00C57688" w:rsidRPr="00C57688">
        <w:t xml:space="preserve"> </w:t>
      </w:r>
      <w:r w:rsidR="00C57688">
        <w:t xml:space="preserve">to each of </w:t>
      </w:r>
      <w:r w:rsidR="00A95C37">
        <w:t xml:space="preserve">piece of </w:t>
      </w:r>
      <w:r w:rsidR="00C57688">
        <w:t xml:space="preserve">Apparel, </w:t>
      </w:r>
      <w:proofErr w:type="gramStart"/>
      <w:r w:rsidR="00C57688" w:rsidRPr="00C57688">
        <w:t>as long as</w:t>
      </w:r>
      <w:proofErr w:type="gramEnd"/>
      <w:r w:rsidR="00C57688" w:rsidRPr="00C57688">
        <w:t xml:space="preserve"> it conforms to the requirements of the </w:t>
      </w:r>
      <w:r w:rsidR="00C57688">
        <w:t>IF</w:t>
      </w:r>
      <w:r w:rsidR="00C57688" w:rsidRPr="00C57688">
        <w:t xml:space="preserve"> rules</w:t>
      </w:r>
      <w:r w:rsidR="00C57688">
        <w:t xml:space="preserve"> and any competition-specific rules</w:t>
      </w:r>
      <w:r w:rsidR="00C57688" w:rsidRPr="00C57688">
        <w:t xml:space="preserve">. </w:t>
      </w:r>
      <w:r w:rsidR="00A95C37">
        <w:t xml:space="preserve">The </w:t>
      </w:r>
      <w:r w:rsidR="00C57688">
        <w:t>NSO</w:t>
      </w:r>
      <w:r w:rsidR="00C57688" w:rsidRPr="00C57688">
        <w:t xml:space="preserve"> will advise</w:t>
      </w:r>
      <w:r w:rsidR="00A95C37">
        <w:t xml:space="preserve"> the</w:t>
      </w:r>
      <w:r w:rsidR="00C57688" w:rsidRPr="00C57688">
        <w:t xml:space="preserve"> Athlete as to the placement of the logo.</w:t>
      </w:r>
    </w:p>
    <w:p w14:paraId="76F50F5C" w14:textId="18DCC88F" w:rsidR="002C7C28" w:rsidRDefault="00A95C37" w:rsidP="000528BC">
      <w:pPr>
        <w:pStyle w:val="Article2L3"/>
      </w:pPr>
      <w:r>
        <w:t>N</w:t>
      </w:r>
      <w:r w:rsidR="00B73E0F">
        <w:t>ot</w:t>
      </w:r>
      <w:r w:rsidR="008A3C37" w:rsidRPr="002C7C28">
        <w:t xml:space="preserve"> </w:t>
      </w:r>
      <w:r w:rsidR="008A272D">
        <w:t>to create or exploit</w:t>
      </w:r>
      <w:r w:rsidR="00B73E0F">
        <w:t xml:space="preserve"> </w:t>
      </w:r>
      <w:r w:rsidR="008A3C37" w:rsidRPr="002C7C28">
        <w:t xml:space="preserve">any item used </w:t>
      </w:r>
      <w:proofErr w:type="gramStart"/>
      <w:r w:rsidR="008A3C37" w:rsidRPr="002C7C28">
        <w:t>in connection with</w:t>
      </w:r>
      <w:proofErr w:type="gramEnd"/>
      <w:r w:rsidR="008A3C37" w:rsidRPr="002C7C28">
        <w:t xml:space="preserve"> the Athlete</w:t>
      </w:r>
      <w:r w:rsidR="00DB3B2C">
        <w:t>’</w:t>
      </w:r>
      <w:r>
        <w:t>s</w:t>
      </w:r>
      <w:r w:rsidR="008A3C37" w:rsidRPr="002C7C28">
        <w:t xml:space="preserve"> </w:t>
      </w:r>
      <w:r w:rsidR="00C624B4">
        <w:t>I</w:t>
      </w:r>
      <w:r w:rsidR="008A3C37" w:rsidRPr="002C7C28">
        <w:t xml:space="preserve">magery unless and until the same has been approved by </w:t>
      </w:r>
      <w:r>
        <w:t xml:space="preserve">the </w:t>
      </w:r>
      <w:r w:rsidR="008A3C37" w:rsidRPr="002C7C28">
        <w:t>Athlete</w:t>
      </w:r>
      <w:r w:rsidR="00DC3951">
        <w:t xml:space="preserve"> in writing</w:t>
      </w:r>
      <w:r w:rsidR="008A3C37" w:rsidRPr="002C7C28">
        <w:t>, provided that such proposed use of the Athlete</w:t>
      </w:r>
      <w:r w:rsidR="00DB3B2C">
        <w:t>’</w:t>
      </w:r>
      <w:r>
        <w:t>s</w:t>
      </w:r>
      <w:r w:rsidR="008A3C37" w:rsidRPr="002C7C28">
        <w:t xml:space="preserve"> Imagery </w:t>
      </w:r>
      <w:r w:rsidR="008A272D">
        <w:t xml:space="preserve">in connection with the created or exploited item </w:t>
      </w:r>
      <w:r w:rsidR="008A3C37" w:rsidRPr="002C7C28">
        <w:t>does not constitute Collective Use</w:t>
      </w:r>
      <w:r w:rsidR="001B16A9">
        <w:t>, in which case approval of the Athlete is not required pursuant to Section 2.3(c)</w:t>
      </w:r>
      <w:r w:rsidR="008A272D">
        <w:t>.</w:t>
      </w:r>
      <w:r w:rsidR="00AF7107">
        <w:rPr>
          <w:b/>
        </w:rPr>
        <w:t xml:space="preserve"> </w:t>
      </w:r>
    </w:p>
    <w:p w14:paraId="04D6E465" w14:textId="4516A483" w:rsidR="00165A68" w:rsidRPr="00AE3BB7" w:rsidRDefault="00A95C37" w:rsidP="000528BC">
      <w:pPr>
        <w:pStyle w:val="Article2L3"/>
      </w:pPr>
      <w:r>
        <w:t>P</w:t>
      </w:r>
      <w:r w:rsidR="00165A68" w:rsidRPr="00AE3BB7">
        <w:t>rovide</w:t>
      </w:r>
      <w:r>
        <w:t xml:space="preserve"> to</w:t>
      </w:r>
      <w:r w:rsidR="00165A68" w:rsidRPr="00AE3BB7">
        <w:t xml:space="preserve"> </w:t>
      </w:r>
      <w:r>
        <w:t xml:space="preserve">the </w:t>
      </w:r>
      <w:r w:rsidR="00165A68" w:rsidRPr="00AE3BB7">
        <w:t xml:space="preserve">Athlete, </w:t>
      </w:r>
      <w:r>
        <w:t xml:space="preserve">upon written request and within a reasonable time, the </w:t>
      </w:r>
      <w:r w:rsidR="00B40B5E" w:rsidRPr="00AE3BB7">
        <w:t>Athlete</w:t>
      </w:r>
      <w:r w:rsidR="00DB3B2C">
        <w:t>’</w:t>
      </w:r>
      <w:r w:rsidR="00B40B5E" w:rsidRPr="00AE3BB7">
        <w:t xml:space="preserve">s Imagery </w:t>
      </w:r>
      <w:r w:rsidR="00165A68" w:rsidRPr="00AE3BB7">
        <w:t xml:space="preserve">when owned or procured by </w:t>
      </w:r>
      <w:r>
        <w:t xml:space="preserve">the </w:t>
      </w:r>
      <w:r w:rsidR="00273E12" w:rsidRPr="00AE3BB7">
        <w:t>NSO</w:t>
      </w:r>
      <w:r w:rsidR="00165A68" w:rsidRPr="00AE3BB7">
        <w:t xml:space="preserve">, which </w:t>
      </w:r>
      <w:r>
        <w:t xml:space="preserve">the </w:t>
      </w:r>
      <w:r w:rsidR="00165A68" w:rsidRPr="00AE3BB7">
        <w:t>Athlete may us</w:t>
      </w:r>
      <w:r w:rsidR="00B40B5E" w:rsidRPr="00AE3BB7">
        <w:t xml:space="preserve">e to advance </w:t>
      </w:r>
      <w:r>
        <w:t xml:space="preserve">their </w:t>
      </w:r>
      <w:r w:rsidR="00B40B5E" w:rsidRPr="00AE3BB7">
        <w:t xml:space="preserve">own </w:t>
      </w:r>
      <w:r w:rsidR="00AF7107">
        <w:t xml:space="preserve">non-commercial and/or </w:t>
      </w:r>
      <w:r>
        <w:t>commercial interests</w:t>
      </w:r>
      <w:r w:rsidR="001B16A9">
        <w:t xml:space="preserve"> in accordance with the terms of this Agreement</w:t>
      </w:r>
      <w:r>
        <w:t xml:space="preserve">, </w:t>
      </w:r>
      <w:r w:rsidR="00165A68" w:rsidRPr="00AE3BB7">
        <w:t xml:space="preserve">provided </w:t>
      </w:r>
      <w:r>
        <w:t xml:space="preserve">that </w:t>
      </w:r>
      <w:r w:rsidR="00165A68" w:rsidRPr="00AE3BB7">
        <w:t xml:space="preserve">all commercial markings of </w:t>
      </w:r>
      <w:r>
        <w:t xml:space="preserve">the </w:t>
      </w:r>
      <w:r w:rsidR="00273E12" w:rsidRPr="00AE3BB7">
        <w:t>NSO</w:t>
      </w:r>
      <w:r w:rsidR="00165A68" w:rsidRPr="00AE3BB7">
        <w:t xml:space="preserve"> and </w:t>
      </w:r>
      <w:r>
        <w:t xml:space="preserve">the </w:t>
      </w:r>
      <w:r w:rsidR="00273E12" w:rsidRPr="00AE3BB7">
        <w:t>NSO</w:t>
      </w:r>
      <w:r w:rsidR="00DB3B2C">
        <w:t>’</w:t>
      </w:r>
      <w:r w:rsidR="00B40B5E" w:rsidRPr="00AE3BB7">
        <w:t xml:space="preserve">s Partners </w:t>
      </w:r>
      <w:r w:rsidR="00165A68" w:rsidRPr="00AE3BB7">
        <w:t xml:space="preserve">in </w:t>
      </w:r>
      <w:r>
        <w:t xml:space="preserve">said </w:t>
      </w:r>
      <w:r w:rsidR="00641396">
        <w:t>i</w:t>
      </w:r>
      <w:r w:rsidR="00165A68" w:rsidRPr="00AE3BB7">
        <w:t xml:space="preserve">magery </w:t>
      </w:r>
      <w:r>
        <w:t>will</w:t>
      </w:r>
      <w:r w:rsidR="00165A68" w:rsidRPr="00AE3BB7">
        <w:t xml:space="preserve"> not </w:t>
      </w:r>
      <w:r>
        <w:t>be altered nor removed</w:t>
      </w:r>
      <w:r w:rsidR="00165A68" w:rsidRPr="00AE3BB7">
        <w:t xml:space="preserve"> without the prior written consent of</w:t>
      </w:r>
      <w:r>
        <w:t xml:space="preserve"> the</w:t>
      </w:r>
      <w:r w:rsidR="00165A68" w:rsidRPr="00AE3BB7">
        <w:t xml:space="preserve"> </w:t>
      </w:r>
      <w:r w:rsidR="00273E12" w:rsidRPr="00AE3BB7">
        <w:t>NSO</w:t>
      </w:r>
      <w:r>
        <w:t xml:space="preserve">. The NSO will not unreasonably withhold </w:t>
      </w:r>
      <w:r w:rsidR="001B16A9">
        <w:t xml:space="preserve">or delay </w:t>
      </w:r>
      <w:r>
        <w:t xml:space="preserve">such consent. </w:t>
      </w:r>
    </w:p>
    <w:p w14:paraId="5976FA9A" w14:textId="7AE727F0" w:rsidR="00C52DFB" w:rsidRPr="00C52DFB" w:rsidRDefault="00A95C37" w:rsidP="000528BC">
      <w:pPr>
        <w:pStyle w:val="Article2L3"/>
      </w:pPr>
      <w:r>
        <w:t>From time to time, p</w:t>
      </w:r>
      <w:r w:rsidR="00165A68" w:rsidRPr="00AE3BB7">
        <w:t>rovide</w:t>
      </w:r>
      <w:r w:rsidR="00C624B4">
        <w:t xml:space="preserve"> </w:t>
      </w:r>
      <w:r>
        <w:t xml:space="preserve">the </w:t>
      </w:r>
      <w:r w:rsidR="00165A68" w:rsidRPr="00AE3BB7">
        <w:t xml:space="preserve">Athlete with </w:t>
      </w:r>
      <w:r>
        <w:t>resources</w:t>
      </w:r>
      <w:r w:rsidR="00165A68" w:rsidRPr="00AE3BB7">
        <w:t xml:space="preserve"> </w:t>
      </w:r>
      <w:r w:rsidR="00B73E0F">
        <w:t>to assist the</w:t>
      </w:r>
      <w:r>
        <w:t xml:space="preserve"> Athlete in</w:t>
      </w:r>
      <w:r w:rsidR="00B73E0F">
        <w:t xml:space="preserve"> </w:t>
      </w:r>
      <w:r w:rsidR="00165A68" w:rsidRPr="00AE3BB7">
        <w:t>promot</w:t>
      </w:r>
      <w:r>
        <w:t xml:space="preserve">ing their </w:t>
      </w:r>
      <w:r w:rsidR="00165A68" w:rsidRPr="00AE3BB7">
        <w:t xml:space="preserve">involvement with the </w:t>
      </w:r>
      <w:r w:rsidR="00273E12" w:rsidRPr="00AE3BB7">
        <w:t>NSO</w:t>
      </w:r>
      <w:r w:rsidR="00DB3B2C">
        <w:t>’</w:t>
      </w:r>
      <w:r>
        <w:t>s</w:t>
      </w:r>
      <w:r w:rsidR="00165A68" w:rsidRPr="00AE3BB7">
        <w:t xml:space="preserve"> </w:t>
      </w:r>
      <w:r w:rsidR="00DE3C0E" w:rsidRPr="00AE3BB7">
        <w:t>HPP</w:t>
      </w:r>
      <w:r w:rsidR="00165A68" w:rsidRPr="00AE3BB7">
        <w:t>.</w:t>
      </w:r>
      <w:r w:rsidR="00B73E0F">
        <w:t xml:space="preserve"> </w:t>
      </w:r>
      <w:r>
        <w:t>Resources</w:t>
      </w:r>
      <w:r w:rsidR="00B73E0F">
        <w:t xml:space="preserve"> may include</w:t>
      </w:r>
      <w:r>
        <w:t>,</w:t>
      </w:r>
      <w:r w:rsidR="00B73E0F">
        <w:t xml:space="preserve"> but </w:t>
      </w:r>
      <w:r>
        <w:t>are</w:t>
      </w:r>
      <w:r w:rsidR="00B73E0F">
        <w:t xml:space="preserve"> not limited </w:t>
      </w:r>
      <w:r w:rsidR="00845B5D">
        <w:t>to</w:t>
      </w:r>
      <w:r w:rsidR="00B73E0F">
        <w:t xml:space="preserve"> </w:t>
      </w:r>
      <w:r>
        <w:t xml:space="preserve">traditional </w:t>
      </w:r>
      <w:r w:rsidRPr="00AE3BB7">
        <w:t>media training</w:t>
      </w:r>
      <w:r>
        <w:t>, social media training,</w:t>
      </w:r>
      <w:r w:rsidRPr="00AE3BB7">
        <w:t xml:space="preserve"> </w:t>
      </w:r>
      <w:r w:rsidR="00B73E0F">
        <w:t>key messaging, talking points, media briefing documents or template messages to be deployed on social media platforms</w:t>
      </w:r>
      <w:r w:rsidR="00C52DFB">
        <w:t>.</w:t>
      </w:r>
    </w:p>
    <w:p w14:paraId="7C7AF3C4" w14:textId="10F410DC" w:rsidR="003A4970" w:rsidRDefault="00A95C37" w:rsidP="000528BC">
      <w:pPr>
        <w:pStyle w:val="Article2L3"/>
      </w:pPr>
      <w:r>
        <w:t>Not disparage the</w:t>
      </w:r>
      <w:r w:rsidR="003A4970" w:rsidRPr="00AE3BB7">
        <w:t xml:space="preserve"> Athlete</w:t>
      </w:r>
      <w:r w:rsidR="00DB3B2C">
        <w:t>’</w:t>
      </w:r>
      <w:r>
        <w:t>s</w:t>
      </w:r>
      <w:r w:rsidR="003A4970" w:rsidRPr="00AE3BB7">
        <w:t xml:space="preserve"> partners </w:t>
      </w:r>
      <w:r>
        <w:t>and generally adhere to t</w:t>
      </w:r>
      <w:r w:rsidR="003A4970" w:rsidRPr="00AE3BB7">
        <w:t>he NSO</w:t>
      </w:r>
      <w:r w:rsidR="00DB3B2C">
        <w:t>’</w:t>
      </w:r>
      <w:r>
        <w:t xml:space="preserve">s Code of Conduct </w:t>
      </w:r>
      <w:r w:rsidR="003A4970" w:rsidRPr="00AE3BB7">
        <w:t>appended to the Athlete Agreement</w:t>
      </w:r>
      <w:r>
        <w:t xml:space="preserve"> [</w:t>
      </w:r>
      <w:r w:rsidRPr="004764EA">
        <w:rPr>
          <w:b/>
          <w:highlight w:val="yellow"/>
        </w:rPr>
        <w:t>and available on the NSO</w:t>
      </w:r>
      <w:r w:rsidR="00DB3B2C">
        <w:rPr>
          <w:b/>
          <w:highlight w:val="yellow"/>
        </w:rPr>
        <w:t>’</w:t>
      </w:r>
      <w:r w:rsidRPr="004764EA">
        <w:rPr>
          <w:b/>
          <w:highlight w:val="yellow"/>
        </w:rPr>
        <w:t>s website</w:t>
      </w:r>
      <w:r>
        <w:t xml:space="preserve">]. </w:t>
      </w:r>
    </w:p>
    <w:p w14:paraId="295F6AA7" w14:textId="77777777" w:rsidR="00C52DFB" w:rsidRPr="00C52DFB" w:rsidRDefault="00C52DFB" w:rsidP="00C52DFB"/>
    <w:p w14:paraId="57C4C20C" w14:textId="77777777" w:rsidR="00C52DFB" w:rsidRPr="00C52DFB" w:rsidRDefault="00C52DFB" w:rsidP="00C52DFB"/>
    <w:p w14:paraId="3B0D4A0F" w14:textId="77777777" w:rsidR="000A26FB" w:rsidRDefault="000A26FB">
      <w:pPr>
        <w:rPr>
          <w:rFonts w:eastAsiaTheme="majorEastAsia" w:cstheme="majorBidi"/>
          <w:b/>
          <w:caps/>
          <w:strike/>
          <w:szCs w:val="32"/>
        </w:rPr>
      </w:pPr>
      <w:r>
        <w:rPr>
          <w:strike/>
        </w:rPr>
        <w:br w:type="page"/>
      </w:r>
    </w:p>
    <w:p w14:paraId="4492DC40" w14:textId="3E7E4258" w:rsidR="00165A68" w:rsidRDefault="00CE5E34" w:rsidP="000528BC">
      <w:pPr>
        <w:pStyle w:val="Article2L1"/>
      </w:pPr>
      <w:bookmarkStart w:id="11" w:name="_Toc50635042"/>
      <w:r w:rsidRPr="004215ED">
        <w:lastRenderedPageBreak/>
        <w:t>NSO MARKETING RIGHTS</w:t>
      </w:r>
      <w:bookmarkEnd w:id="11"/>
    </w:p>
    <w:tbl>
      <w:tblPr>
        <w:tblStyle w:val="TableGrid"/>
        <w:tblW w:w="0" w:type="auto"/>
        <w:tblInd w:w="13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183"/>
      </w:tblGrid>
      <w:tr w:rsidR="00943377" w:rsidRPr="00943377" w14:paraId="68703998" w14:textId="77777777" w:rsidTr="002B6B1B">
        <w:trPr>
          <w:trHeight w:val="1276"/>
        </w:trPr>
        <w:tc>
          <w:tcPr>
            <w:tcW w:w="9445" w:type="dxa"/>
          </w:tcPr>
          <w:p w14:paraId="03F1A5BF" w14:textId="646504EC" w:rsidR="00943377" w:rsidRPr="00943377" w:rsidRDefault="00943377" w:rsidP="00943377">
            <w:pPr>
              <w:pStyle w:val="Article2Cont1"/>
            </w:pPr>
            <w:r w:rsidRPr="00943377">
              <w:t xml:space="preserve">This section outlines </w:t>
            </w:r>
            <w:r w:rsidR="0003050A">
              <w:t>the</w:t>
            </w:r>
            <w:r w:rsidRPr="00943377">
              <w:t xml:space="preserve"> other assets the NSO </w:t>
            </w:r>
            <w:proofErr w:type="gramStart"/>
            <w:r w:rsidRPr="00943377">
              <w:t>has to</w:t>
            </w:r>
            <w:proofErr w:type="gramEnd"/>
            <w:r w:rsidRPr="00943377">
              <w:t xml:space="preserve"> market the organization</w:t>
            </w:r>
            <w:r>
              <w:t xml:space="preserve"> </w:t>
            </w:r>
            <w:r w:rsidRPr="00943377">
              <w:t>including its logo and marks. The NSO can affix its logo to any of the Athlete’s apparel and equipment they are competing in</w:t>
            </w:r>
            <w:r w:rsidR="003951FB">
              <w:t xml:space="preserve"> when representing the NSO,</w:t>
            </w:r>
            <w:r w:rsidRPr="00943377">
              <w:t xml:space="preserve"> or at NSO sanctioned events</w:t>
            </w:r>
            <w:r w:rsidR="00AB1C06">
              <w:t xml:space="preserve"> which include non-competition activities</w:t>
            </w:r>
            <w:r w:rsidRPr="00943377">
              <w:t xml:space="preserve">. </w:t>
            </w:r>
          </w:p>
        </w:tc>
      </w:tr>
    </w:tbl>
    <w:p w14:paraId="29D94275" w14:textId="1E199B47" w:rsidR="00943377" w:rsidRDefault="00943377" w:rsidP="00943377">
      <w:pPr>
        <w:pStyle w:val="BodyText"/>
      </w:pPr>
    </w:p>
    <w:p w14:paraId="51185765" w14:textId="43BC15D3" w:rsidR="00165A68" w:rsidRPr="00E3525E" w:rsidRDefault="00AF7107" w:rsidP="000528BC">
      <w:pPr>
        <w:pStyle w:val="Article2L2"/>
      </w:pPr>
      <w:r>
        <w:t>The NSO represents and warrants, and the Athlete acknowledges, that</w:t>
      </w:r>
      <w:r w:rsidR="00165A68" w:rsidRPr="00E3525E">
        <w:t xml:space="preserve"> </w:t>
      </w:r>
      <w:r w:rsidR="00762A24" w:rsidRPr="00E3525E">
        <w:t xml:space="preserve">the </w:t>
      </w:r>
      <w:r w:rsidR="00273E12" w:rsidRPr="00E3525E">
        <w:t>NSO</w:t>
      </w:r>
      <w:r w:rsidR="00165A68" w:rsidRPr="00E3525E">
        <w:t>:</w:t>
      </w:r>
    </w:p>
    <w:p w14:paraId="2DDD96DC" w14:textId="399801C4" w:rsidR="00165A68" w:rsidRPr="00AE3BB7" w:rsidRDefault="00762A24" w:rsidP="000528BC">
      <w:pPr>
        <w:pStyle w:val="Article2L3"/>
      </w:pPr>
      <w:bookmarkStart w:id="12" w:name="_Ref38619207"/>
      <w:r>
        <w:t>O</w:t>
      </w:r>
      <w:r w:rsidR="00165A68" w:rsidRPr="00AE3BB7">
        <w:t xml:space="preserve">wns and controls the use of </w:t>
      </w:r>
      <w:r>
        <w:t xml:space="preserve">the </w:t>
      </w:r>
      <w:r w:rsidR="00273E12" w:rsidRPr="00AE3BB7">
        <w:t>NSO</w:t>
      </w:r>
      <w:r w:rsidR="00AF7107">
        <w:t xml:space="preserve"> IP</w:t>
      </w:r>
      <w:r>
        <w:t>.</w:t>
      </w:r>
      <w:bookmarkEnd w:id="12"/>
      <w:r>
        <w:t xml:space="preserve"> </w:t>
      </w:r>
    </w:p>
    <w:p w14:paraId="658E4DCD" w14:textId="2BD6C7B3" w:rsidR="00B82A81" w:rsidRPr="00AE3BB7" w:rsidRDefault="00762A24" w:rsidP="000528BC">
      <w:pPr>
        <w:pStyle w:val="Article2L3"/>
      </w:pPr>
      <w:r>
        <w:t>H</w:t>
      </w:r>
      <w:r w:rsidR="00165A68" w:rsidRPr="00AE3BB7">
        <w:t xml:space="preserve">as the right to </w:t>
      </w:r>
      <w:r w:rsidR="000D6A0B">
        <w:t xml:space="preserve">licence </w:t>
      </w:r>
      <w:r w:rsidR="00165A68" w:rsidRPr="00AE3BB7">
        <w:t xml:space="preserve">the use of </w:t>
      </w:r>
      <w:r>
        <w:t xml:space="preserve">the </w:t>
      </w:r>
      <w:r w:rsidR="00273E12" w:rsidRPr="00AE3BB7">
        <w:t>NSO</w:t>
      </w:r>
      <w:r w:rsidR="00DB3B2C">
        <w:t>’</w:t>
      </w:r>
      <w:r>
        <w:t>s</w:t>
      </w:r>
      <w:r w:rsidR="00165A68" w:rsidRPr="00AE3BB7">
        <w:t xml:space="preserve"> logos, marks, materials, phrases, and representations identified in Section </w:t>
      </w:r>
      <w:r w:rsidR="00504883">
        <w:rPr>
          <w:bCs/>
        </w:rPr>
        <w:fldChar w:fldCharType="begin"/>
      </w:r>
      <w:r w:rsidR="00504883">
        <w:instrText xml:space="preserve"> REF _Ref38619207 \w \h </w:instrText>
      </w:r>
      <w:r w:rsidR="00504883">
        <w:rPr>
          <w:bCs/>
        </w:rPr>
      </w:r>
      <w:r w:rsidR="00504883">
        <w:rPr>
          <w:bCs/>
        </w:rPr>
        <w:fldChar w:fldCharType="separate"/>
      </w:r>
      <w:r w:rsidR="00772B12">
        <w:t>5.1(a)</w:t>
      </w:r>
      <w:r w:rsidR="00504883">
        <w:rPr>
          <w:bCs/>
        </w:rPr>
        <w:fldChar w:fldCharType="end"/>
      </w:r>
      <w:r w:rsidR="00504883">
        <w:rPr>
          <w:bCs/>
        </w:rPr>
        <w:t xml:space="preserve"> </w:t>
      </w:r>
      <w:r w:rsidR="00165A68" w:rsidRPr="00AE3BB7">
        <w:t>above to</w:t>
      </w:r>
      <w:r>
        <w:t xml:space="preserve"> the</w:t>
      </w:r>
      <w:r w:rsidR="00165A68" w:rsidRPr="00AE3BB7">
        <w:t xml:space="preserve"> </w:t>
      </w:r>
      <w:r w:rsidR="00273E12" w:rsidRPr="00AE3BB7">
        <w:t>NSO</w:t>
      </w:r>
      <w:r w:rsidR="00DB3B2C">
        <w:t>’</w:t>
      </w:r>
      <w:r>
        <w:t>s</w:t>
      </w:r>
      <w:r w:rsidR="00165A68" w:rsidRPr="00AE3BB7">
        <w:t xml:space="preserve"> </w:t>
      </w:r>
      <w:r>
        <w:t>P</w:t>
      </w:r>
      <w:r w:rsidR="00165A68" w:rsidRPr="00AE3BB7">
        <w:t>artners, including sponsors, suppliers, licensees, and such other comme</w:t>
      </w:r>
      <w:r w:rsidR="00B82A81" w:rsidRPr="00AE3BB7">
        <w:t>rcial partners as it may ch</w:t>
      </w:r>
      <w:r>
        <w:t xml:space="preserve">oose. </w:t>
      </w:r>
    </w:p>
    <w:p w14:paraId="37A96B18" w14:textId="63368CEA" w:rsidR="00E90342" w:rsidRDefault="00165A68" w:rsidP="002B6B1B">
      <w:pPr>
        <w:pStyle w:val="Article2L3"/>
      </w:pPr>
      <w:r w:rsidRPr="00F943D9">
        <w:t xml:space="preserve">Subject to any restrictions set out in this </w:t>
      </w:r>
      <w:r w:rsidR="00762A24" w:rsidRPr="00F943D9">
        <w:t>ACA</w:t>
      </w:r>
      <w:r w:rsidRPr="00F943D9">
        <w:t xml:space="preserve">, in its sole discretion, </w:t>
      </w:r>
      <w:r w:rsidR="00E54355" w:rsidRPr="00F943D9">
        <w:t xml:space="preserve">the NSO </w:t>
      </w:r>
      <w:r w:rsidRPr="00F943D9">
        <w:t xml:space="preserve">has the right to designate the Dress Code for </w:t>
      </w:r>
      <w:r w:rsidR="00273E12" w:rsidRPr="00F943D9">
        <w:t>NSO</w:t>
      </w:r>
      <w:r w:rsidRPr="00F943D9">
        <w:t xml:space="preserve"> Sanctioned Activities and to affix the logos, images or names of </w:t>
      </w:r>
      <w:r w:rsidR="00762A24" w:rsidRPr="00F943D9">
        <w:t xml:space="preserve">the </w:t>
      </w:r>
      <w:r w:rsidR="00273E12" w:rsidRPr="00F943D9">
        <w:t>NSO</w:t>
      </w:r>
      <w:r w:rsidR="00DB3B2C" w:rsidRPr="00F943D9">
        <w:t>’</w:t>
      </w:r>
      <w:r w:rsidR="00762A24" w:rsidRPr="00F943D9">
        <w:t>s</w:t>
      </w:r>
      <w:r w:rsidRPr="00F943D9">
        <w:t xml:space="preserve"> </w:t>
      </w:r>
      <w:r w:rsidR="00762A24" w:rsidRPr="00F943D9">
        <w:t>Partners</w:t>
      </w:r>
      <w:r w:rsidR="003B3AF2" w:rsidRPr="00F943D9">
        <w:t xml:space="preserve"> on Apparel</w:t>
      </w:r>
      <w:r w:rsidRPr="00F943D9">
        <w:t xml:space="preserve"> </w:t>
      </w:r>
      <w:r w:rsidR="000D6A0B" w:rsidRPr="00F943D9">
        <w:t xml:space="preserve">worn </w:t>
      </w:r>
      <w:r w:rsidRPr="00F943D9">
        <w:t xml:space="preserve">by the Athlete in </w:t>
      </w:r>
      <w:r w:rsidR="00273E12" w:rsidRPr="00F943D9">
        <w:t>NSO</w:t>
      </w:r>
      <w:r w:rsidRPr="00F943D9">
        <w:t xml:space="preserve"> Sanctioned Activities</w:t>
      </w:r>
      <w:r w:rsidR="00762A24" w:rsidRPr="00F943D9">
        <w:t xml:space="preserve"> and all other HPP events</w:t>
      </w:r>
      <w:r w:rsidR="00E54355" w:rsidRPr="00F943D9">
        <w:t xml:space="preserve"> so long as such affixation of logos, images or names does not create a </w:t>
      </w:r>
      <w:r w:rsidR="00F943D9" w:rsidRPr="00F943D9">
        <w:t>Conflict of Interest</w:t>
      </w:r>
      <w:r w:rsidR="00E54355" w:rsidRPr="00F943D9">
        <w:t xml:space="preserve"> with the Athlete</w:t>
      </w:r>
      <w:r w:rsidR="00DB3B2C" w:rsidRPr="00F943D9">
        <w:t>’</w:t>
      </w:r>
      <w:r w:rsidR="00E54355" w:rsidRPr="00F943D9">
        <w:t>s commercial partners</w:t>
      </w:r>
      <w:r w:rsidRPr="00F943D9">
        <w:t xml:space="preserve">, as further outlined in </w:t>
      </w:r>
      <w:r w:rsidRPr="00F943D9">
        <w:rPr>
          <w:b/>
        </w:rPr>
        <w:t xml:space="preserve">Appendix </w:t>
      </w:r>
      <w:r w:rsidR="00DB3B2C" w:rsidRPr="00F943D9">
        <w:rPr>
          <w:b/>
        </w:rPr>
        <w:t>“</w:t>
      </w:r>
      <w:r w:rsidR="003B3AF2" w:rsidRPr="00F943D9">
        <w:rPr>
          <w:b/>
        </w:rPr>
        <w:t>#</w:t>
      </w:r>
      <w:r w:rsidR="00DB3B2C" w:rsidRPr="00F943D9">
        <w:rPr>
          <w:b/>
        </w:rPr>
        <w:t>”</w:t>
      </w:r>
      <w:r w:rsidR="00F943D9" w:rsidRPr="00F943D9">
        <w:t>.</w:t>
      </w:r>
      <w:bookmarkStart w:id="13" w:name="_Toc50635043"/>
    </w:p>
    <w:p w14:paraId="47C8890B" w14:textId="3EC8C786" w:rsidR="00E90342" w:rsidRPr="002B6B1B" w:rsidRDefault="00092465" w:rsidP="002B6B1B">
      <w:pPr>
        <w:pStyle w:val="Article2Cont1"/>
        <w:jc w:val="center"/>
      </w:pPr>
      <w:r w:rsidRPr="00BE1F13">
        <w:rPr>
          <w:b/>
        </w:rPr>
        <w:t xml:space="preserve">ARTICLE 6: </w:t>
      </w:r>
      <w:r w:rsidR="001B16A9" w:rsidRPr="00BE1F13">
        <w:rPr>
          <w:b/>
        </w:rPr>
        <w:t>Conflicts of Interest</w:t>
      </w:r>
      <w:bookmarkEnd w:id="13"/>
      <w:r w:rsidR="001B16A9" w:rsidRPr="00BE1F13">
        <w:rPr>
          <w:b/>
        </w:rPr>
        <w:t xml:space="preserve">  </w:t>
      </w:r>
      <w:r>
        <w:br/>
      </w:r>
    </w:p>
    <w:p w14:paraId="16E9C6B4" w14:textId="4F5D87A4" w:rsidR="001B16A9" w:rsidRPr="001B16A9" w:rsidRDefault="001B16A9" w:rsidP="001B16A9">
      <w:pPr>
        <w:pStyle w:val="Article2L2"/>
        <w:rPr>
          <w:b w:val="0"/>
        </w:rPr>
      </w:pPr>
      <w:r w:rsidRPr="001B16A9">
        <w:rPr>
          <w:b w:val="0"/>
        </w:rPr>
        <w:t xml:space="preserve">In addition to the restrictions set out in Article, </w:t>
      </w:r>
    </w:p>
    <w:p w14:paraId="2B38E40E" w14:textId="60FCAE4B" w:rsidR="001B16A9" w:rsidRDefault="001B16A9" w:rsidP="001B16A9">
      <w:pPr>
        <w:pStyle w:val="Article2L3"/>
      </w:pPr>
      <w:r w:rsidRPr="00064510">
        <w:t>The parties acknowledge that the Athlete’s and the NSO’s ability to prevent and navigate any Conflicts of Interests will depend, in part, on timely and ongoing communication between the Athlete and the NSO regarding commercial agreements with third parties that may impact</w:t>
      </w:r>
      <w:r>
        <w:t xml:space="preserve"> the other Party’s interests. </w:t>
      </w:r>
      <w:r w:rsidRPr="00064510">
        <w:t xml:space="preserve">Each of the Athlete and NSO covenant to communicate to the other in a timely manner regarding all agreements that have been or are about to be entered into with persons which may impact the other Party’s ability to use the Marketing Rights; provided however that each Party shall respect obligations of confidentiality mandated by any such </w:t>
      </w:r>
      <w:proofErr w:type="gramStart"/>
      <w:r w:rsidRPr="00064510">
        <w:t>third party</w:t>
      </w:r>
      <w:proofErr w:type="gramEnd"/>
      <w:r w:rsidRPr="00064510">
        <w:t xml:space="preserve"> entity.  </w:t>
      </w:r>
      <w:r>
        <w:t xml:space="preserve"> </w:t>
      </w:r>
    </w:p>
    <w:p w14:paraId="45883F1B" w14:textId="4091B192" w:rsidR="001B16A9" w:rsidRDefault="001B16A9" w:rsidP="001B16A9">
      <w:pPr>
        <w:pStyle w:val="Article2L3"/>
      </w:pPr>
      <w:r>
        <w:t>In support of the foregoing, the (</w:t>
      </w:r>
      <w:proofErr w:type="spellStart"/>
      <w:r>
        <w:t>i</w:t>
      </w:r>
      <w:proofErr w:type="spellEnd"/>
      <w:r>
        <w:t>) NSO shall, on an ongoing basis, p</w:t>
      </w:r>
      <w:r w:rsidRPr="00AE3BB7">
        <w:t xml:space="preserve">rovide </w:t>
      </w:r>
      <w:r>
        <w:t xml:space="preserve">the </w:t>
      </w:r>
      <w:r w:rsidRPr="00AE3BB7">
        <w:t xml:space="preserve">Athlete </w:t>
      </w:r>
      <w:r w:rsidRPr="00287836">
        <w:t xml:space="preserve">a listing of all </w:t>
      </w:r>
      <w:r>
        <w:t xml:space="preserve">NSO </w:t>
      </w:r>
      <w:r w:rsidRPr="00287836">
        <w:t xml:space="preserve">commercial partners, outlining any exclusivities granted to </w:t>
      </w:r>
      <w:r>
        <w:t>the NSO’</w:t>
      </w:r>
      <w:r w:rsidRPr="00287836">
        <w:t>s commercial partner</w:t>
      </w:r>
      <w:r>
        <w:t xml:space="preserve">s and all terms that may impact the Athlete’s ability to exploit for commercial or non-commercial purposes the Athlete’s marketing Rights and (ii) the Athlete agrees to provide to the NSO, on an ongoing basis, </w:t>
      </w:r>
      <w:r w:rsidRPr="00616AD6">
        <w:t xml:space="preserve">a list of all </w:t>
      </w:r>
      <w:r>
        <w:t xml:space="preserve">entities with whom the Athlete has an agreement, </w:t>
      </w:r>
      <w:r w:rsidRPr="00616AD6">
        <w:t>outlining any exclusivities granted to Athlete</w:t>
      </w:r>
      <w:r>
        <w:t>’</w:t>
      </w:r>
      <w:r w:rsidRPr="00616AD6">
        <w:t xml:space="preserve">s commercial partner </w:t>
      </w:r>
      <w:r>
        <w:t xml:space="preserve">in order </w:t>
      </w:r>
      <w:r w:rsidRPr="00616AD6">
        <w:t xml:space="preserve">to make </w:t>
      </w:r>
      <w:r>
        <w:t xml:space="preserve">the </w:t>
      </w:r>
      <w:r w:rsidRPr="00616AD6">
        <w:t>NSO aware of any potential conflicts with its own existing or future commercial partners.</w:t>
      </w:r>
    </w:p>
    <w:p w14:paraId="4453A703" w14:textId="0F722C5D" w:rsidR="00F943D9" w:rsidRDefault="004B5B16" w:rsidP="004B5B16">
      <w:pPr>
        <w:pStyle w:val="Article2L3"/>
      </w:pPr>
      <w:proofErr w:type="gramStart"/>
      <w:r>
        <w:t>In the event that</w:t>
      </w:r>
      <w:proofErr w:type="gramEnd"/>
      <w:r>
        <w:t xml:space="preserve"> a Conflict of Interest arises with respect to the matters described in</w:t>
      </w:r>
      <w:r w:rsidR="001B16A9">
        <w:t xml:space="preserve"> this Agreement</w:t>
      </w:r>
      <w:r w:rsidR="006572EC">
        <w:t xml:space="preserve">, the provisions outlined in </w:t>
      </w:r>
      <w:r w:rsidR="00920CC4">
        <w:t xml:space="preserve">the NSO’s </w:t>
      </w:r>
      <w:r w:rsidR="006946CA">
        <w:t>[</w:t>
      </w:r>
      <w:r w:rsidR="00920CC4" w:rsidRPr="005D7613">
        <w:rPr>
          <w:highlight w:val="yellow"/>
        </w:rPr>
        <w:t>Dispute Resolution Policy</w:t>
      </w:r>
      <w:r w:rsidR="006946CA">
        <w:t>]</w:t>
      </w:r>
      <w:r w:rsidR="006572EC">
        <w:t xml:space="preserve"> </w:t>
      </w:r>
      <w:r>
        <w:t xml:space="preserve">shall </w:t>
      </w:r>
      <w:r w:rsidR="006572EC">
        <w:t>govern the actions taken by</w:t>
      </w:r>
      <w:r>
        <w:t xml:space="preserve"> the Parties</w:t>
      </w:r>
      <w:r w:rsidR="00920CC4">
        <w:t>.</w:t>
      </w:r>
      <w:r w:rsidR="00C31B03">
        <w:t xml:space="preserve"> </w:t>
      </w:r>
    </w:p>
    <w:p w14:paraId="1BA31F60" w14:textId="039DF4FC" w:rsidR="004B5B16" w:rsidRPr="00F943D9" w:rsidRDefault="004B5B16" w:rsidP="004B5B16">
      <w:pPr>
        <w:pStyle w:val="Article2L4"/>
        <w:numPr>
          <w:ilvl w:val="0"/>
          <w:numId w:val="0"/>
        </w:numPr>
        <w:ind w:left="2160"/>
      </w:pPr>
    </w:p>
    <w:p w14:paraId="51552ED6" w14:textId="40189B8A" w:rsidR="00327FFD" w:rsidRPr="00AE3BB7" w:rsidRDefault="00327FFD">
      <w:pPr>
        <w:rPr>
          <w:rFonts w:ascii="Arial" w:eastAsiaTheme="majorEastAsia" w:hAnsi="Arial" w:cs="Arial"/>
          <w:b/>
          <w:caps/>
          <w:sz w:val="22"/>
          <w:szCs w:val="22"/>
        </w:rPr>
      </w:pPr>
    </w:p>
    <w:p w14:paraId="72C893A2" w14:textId="04FE42C7" w:rsidR="008E20AC" w:rsidRDefault="008E20AC" w:rsidP="000528BC">
      <w:pPr>
        <w:pStyle w:val="Article2L1"/>
      </w:pPr>
      <w:bookmarkStart w:id="14" w:name="_Toc50635044"/>
      <w:r w:rsidRPr="00AE3BB7">
        <w:t>ATHLETE COMMERCIAL CONTRACTS</w:t>
      </w:r>
      <w:bookmarkEnd w:id="14"/>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314"/>
      </w:tblGrid>
      <w:tr w:rsidR="00943377" w:rsidRPr="00943377" w14:paraId="538D571A" w14:textId="77777777" w:rsidTr="00943377">
        <w:trPr>
          <w:trHeight w:val="3765"/>
        </w:trPr>
        <w:tc>
          <w:tcPr>
            <w:tcW w:w="9350" w:type="dxa"/>
          </w:tcPr>
          <w:p w14:paraId="728393C5" w14:textId="10847EA7" w:rsidR="00943377" w:rsidRPr="00943377" w:rsidRDefault="00943377" w:rsidP="00943377">
            <w:pPr>
              <w:pStyle w:val="Article2Cont1"/>
              <w:rPr>
                <w:strike/>
              </w:rPr>
            </w:pPr>
            <w:r w:rsidRPr="00943377">
              <w:t>This section is related to the Athlete’s pursuit of personal sponsorships</w:t>
            </w:r>
            <w:r>
              <w:t xml:space="preserve"> </w:t>
            </w:r>
            <w:r w:rsidRPr="00943377">
              <w:t xml:space="preserve">which most often take the form of an exchange of rights to market the Athlete’s image and story </w:t>
            </w:r>
            <w:r w:rsidR="002F51A3">
              <w:t xml:space="preserve">in exchange </w:t>
            </w:r>
            <w:r w:rsidRPr="00943377">
              <w:t>for something of value</w:t>
            </w:r>
            <w:r w:rsidR="00B62694">
              <w:t xml:space="preserve">. This </w:t>
            </w:r>
            <w:r w:rsidR="002F51A3">
              <w:t xml:space="preserve">usually </w:t>
            </w:r>
            <w:r w:rsidR="00B62694">
              <w:t xml:space="preserve">takes the form of </w:t>
            </w:r>
            <w:r w:rsidRPr="00943377">
              <w:t>money or “value in kind”</w:t>
            </w:r>
            <w:r w:rsidR="0052179E">
              <w:t xml:space="preserve"> – meaning something of value other than cash,</w:t>
            </w:r>
            <w:r>
              <w:t xml:space="preserve"> </w:t>
            </w:r>
            <w:r w:rsidR="002F51A3">
              <w:t>such as</w:t>
            </w:r>
            <w:r w:rsidRPr="00943377">
              <w:t xml:space="preserve"> a free phone or a vehicle. </w:t>
            </w:r>
            <w:r w:rsidRPr="00943377">
              <w:rPr>
                <w:strike/>
              </w:rPr>
              <w:t xml:space="preserve"> </w:t>
            </w:r>
          </w:p>
          <w:p w14:paraId="7A48BD26" w14:textId="67BDD976" w:rsidR="00943377" w:rsidRPr="00943377" w:rsidRDefault="00943377" w:rsidP="00092465">
            <w:pPr>
              <w:pStyle w:val="Article2Cont1"/>
              <w:rPr>
                <w:strike/>
              </w:rPr>
            </w:pPr>
            <w:r w:rsidRPr="00943377">
              <w:t>As agreed above</w:t>
            </w:r>
            <w:r w:rsidR="00CB385A">
              <w:t>,</w:t>
            </w:r>
            <w:r>
              <w:t xml:space="preserve"> </w:t>
            </w:r>
            <w:r w:rsidRPr="00943377">
              <w:t>the Athlete must make reasonable efforts to ensure that any of their personal commercial partners that conflict with any of NSO’s team sponsors (i.e. commercial partners in the same business category)</w:t>
            </w:r>
            <w:r>
              <w:t xml:space="preserve"> </w:t>
            </w:r>
            <w:r w:rsidRPr="00943377">
              <w:t>do</w:t>
            </w:r>
            <w:r w:rsidR="00CB385A">
              <w:t xml:space="preserve"> not</w:t>
            </w:r>
            <w:r w:rsidRPr="00943377">
              <w:t xml:space="preserve"> negatively affect the NSO’s relationship with their own commercial partner</w:t>
            </w:r>
            <w:r w:rsidR="00CB385A">
              <w:t>s</w:t>
            </w:r>
            <w:r w:rsidRPr="00943377">
              <w:t>. For example</w:t>
            </w:r>
            <w:r w:rsidR="00CB385A">
              <w:t>,</w:t>
            </w:r>
            <w:r>
              <w:t xml:space="preserve"> </w:t>
            </w:r>
            <w:r w:rsidRPr="00943377">
              <w:t>if the NSO’s team sponsor is Petro-Canada</w:t>
            </w:r>
            <w:r w:rsidR="00F62CF7">
              <w:t xml:space="preserve">, </w:t>
            </w:r>
            <w:r w:rsidRPr="00943377">
              <w:t xml:space="preserve">Esso would be </w:t>
            </w:r>
            <w:r w:rsidR="00F62CF7">
              <w:t xml:space="preserve">an </w:t>
            </w:r>
            <w:r w:rsidRPr="00943377">
              <w:t>example of competing sponsors and therefore conflicting</w:t>
            </w:r>
            <w:r w:rsidR="00F62CF7">
              <w:t xml:space="preserve"> – likewise for McDonalds and Subway.</w:t>
            </w:r>
            <w:r w:rsidRPr="00943377">
              <w:t xml:space="preserve"> </w:t>
            </w:r>
            <w:r>
              <w:t xml:space="preserve"> </w:t>
            </w:r>
            <w:r w:rsidRPr="00943377">
              <w:t>Exchanging lists of commercial partners at the start of each season will help avoid these situations. As well</w:t>
            </w:r>
            <w:r w:rsidR="00F62CF7">
              <w:t>,</w:t>
            </w:r>
            <w:r>
              <w:t xml:space="preserve"> </w:t>
            </w:r>
            <w:r w:rsidRPr="00943377">
              <w:t>the Athlete and NSO should ask their commercial partners who they consider to be their competition</w:t>
            </w:r>
            <w:r w:rsidR="00B65BEE">
              <w:t>,</w:t>
            </w:r>
            <w:r>
              <w:t xml:space="preserve"> </w:t>
            </w:r>
            <w:r w:rsidRPr="00943377">
              <w:t xml:space="preserve">since </w:t>
            </w:r>
            <w:r w:rsidR="00B65BEE">
              <w:t>business</w:t>
            </w:r>
            <w:r w:rsidR="00B65BEE" w:rsidRPr="00943377">
              <w:t xml:space="preserve"> </w:t>
            </w:r>
            <w:r w:rsidRPr="00943377">
              <w:t>conflicts are not</w:t>
            </w:r>
            <w:r w:rsidR="00B65BEE">
              <w:t xml:space="preserve"> always</w:t>
            </w:r>
            <w:r w:rsidRPr="00943377">
              <w:t xml:space="preserve"> obvious. For example</w:t>
            </w:r>
            <w:r w:rsidR="00B65BEE">
              <w:t>,</w:t>
            </w:r>
            <w:r>
              <w:t xml:space="preserve"> </w:t>
            </w:r>
            <w:r w:rsidRPr="00943377">
              <w:t>because of their exclusive relationship with Coke</w:t>
            </w:r>
            <w:r w:rsidR="00B65BEE">
              <w:t>,</w:t>
            </w:r>
            <w:r>
              <w:t xml:space="preserve"> </w:t>
            </w:r>
            <w:r w:rsidRPr="00943377">
              <w:t xml:space="preserve">McDonalds considers Pepsi to be a conflicting entity. </w:t>
            </w:r>
          </w:p>
        </w:tc>
      </w:tr>
    </w:tbl>
    <w:p w14:paraId="0CAE9E9C" w14:textId="77777777" w:rsidR="00943377" w:rsidRPr="00943377" w:rsidRDefault="00943377" w:rsidP="00943377">
      <w:pPr>
        <w:pStyle w:val="BodyText"/>
      </w:pPr>
    </w:p>
    <w:p w14:paraId="3F971A4A" w14:textId="6F66CABD" w:rsidR="008E20AC" w:rsidRPr="004764EA" w:rsidRDefault="008E20AC" w:rsidP="000528BC">
      <w:pPr>
        <w:pStyle w:val="Article2L2"/>
      </w:pPr>
      <w:r w:rsidRPr="004764EA">
        <w:rPr>
          <w:szCs w:val="22"/>
        </w:rPr>
        <w:t>The Athlete</w:t>
      </w:r>
      <w:r w:rsidRPr="004764EA">
        <w:t xml:space="preserve"> may </w:t>
      </w:r>
      <w:proofErr w:type="gramStart"/>
      <w:r w:rsidRPr="004764EA">
        <w:t>enter into individual</w:t>
      </w:r>
      <w:proofErr w:type="gramEnd"/>
      <w:r w:rsidRPr="004764EA">
        <w:t>, personal contracts that promote, advance or further the Athlete</w:t>
      </w:r>
      <w:r>
        <w:t>’</w:t>
      </w:r>
      <w:r w:rsidRPr="004764EA">
        <w:t>s own reputation and commercial interests, provided:</w:t>
      </w:r>
    </w:p>
    <w:p w14:paraId="227018F5" w14:textId="6792C124" w:rsidR="008E20AC" w:rsidRDefault="008A272D" w:rsidP="000528BC">
      <w:pPr>
        <w:pStyle w:val="Article2L3"/>
      </w:pPr>
      <w:r>
        <w:t>The contract(s) d</w:t>
      </w:r>
      <w:r w:rsidR="008E20AC" w:rsidRPr="00616AD6">
        <w:t>o not violate [</w:t>
      </w:r>
      <w:r w:rsidR="008E20AC" w:rsidRPr="004764EA">
        <w:rPr>
          <w:highlight w:val="yellow"/>
        </w:rPr>
        <w:t>IF</w:t>
      </w:r>
      <w:r w:rsidR="008E20AC" w:rsidRPr="00616AD6">
        <w:t>] rules and regulations</w:t>
      </w:r>
      <w:r w:rsidR="008E20AC">
        <w:t>,</w:t>
      </w:r>
      <w:r w:rsidR="008E20AC" w:rsidRPr="00616AD6">
        <w:t xml:space="preserve"> specifically including the </w:t>
      </w:r>
      <w:r w:rsidR="008E20AC" w:rsidRPr="005170A1">
        <w:rPr>
          <w:highlight w:val="yellow"/>
        </w:rPr>
        <w:t>[</w:t>
      </w:r>
      <w:r w:rsidR="008E20AC" w:rsidRPr="004764EA">
        <w:rPr>
          <w:highlight w:val="yellow"/>
        </w:rPr>
        <w:t>NSO</w:t>
      </w:r>
      <w:r w:rsidR="008E20AC">
        <w:rPr>
          <w:highlight w:val="yellow"/>
        </w:rPr>
        <w:t>’</w:t>
      </w:r>
      <w:r w:rsidR="008E20AC" w:rsidRPr="004764EA">
        <w:rPr>
          <w:highlight w:val="yellow"/>
        </w:rPr>
        <w:t xml:space="preserve">s please provide specific references here to your set of IF rules that pertain to marketing, competition apparel or equipment logos/branding, etc. for the ease of reference of </w:t>
      </w:r>
      <w:r w:rsidR="008E20AC">
        <w:rPr>
          <w:highlight w:val="yellow"/>
        </w:rPr>
        <w:t xml:space="preserve">the </w:t>
      </w:r>
      <w:r w:rsidR="008E20AC" w:rsidRPr="004764EA">
        <w:rPr>
          <w:highlight w:val="yellow"/>
        </w:rPr>
        <w:t>Athlete</w:t>
      </w:r>
      <w:r w:rsidR="008E20AC" w:rsidRPr="005170A1">
        <w:rPr>
          <w:highlight w:val="yellow"/>
        </w:rPr>
        <w:t>]</w:t>
      </w:r>
      <w:r w:rsidR="008E20AC" w:rsidRPr="00616AD6">
        <w:t xml:space="preserve"> attached as </w:t>
      </w:r>
      <w:r w:rsidR="008E20AC">
        <w:t>[</w:t>
      </w:r>
      <w:r w:rsidR="008E20AC" w:rsidRPr="004764EA">
        <w:rPr>
          <w:highlight w:val="yellow"/>
        </w:rPr>
        <w:t xml:space="preserve">Appendix </w:t>
      </w:r>
      <w:r w:rsidR="008E20AC">
        <w:rPr>
          <w:highlight w:val="yellow"/>
        </w:rPr>
        <w:t>“</w:t>
      </w:r>
      <w:r w:rsidR="008E20AC" w:rsidRPr="004764EA">
        <w:rPr>
          <w:highlight w:val="yellow"/>
        </w:rPr>
        <w:t>#</w:t>
      </w:r>
      <w:r w:rsidR="008E20AC">
        <w:rPr>
          <w:highlight w:val="yellow"/>
        </w:rPr>
        <w:t>”</w:t>
      </w:r>
      <w:r w:rsidR="008E20AC">
        <w:t>]</w:t>
      </w:r>
      <w:r w:rsidR="008E20AC" w:rsidRPr="00616AD6">
        <w:t xml:space="preserve"> to this </w:t>
      </w:r>
      <w:r w:rsidR="008E20AC">
        <w:t>ACA</w:t>
      </w:r>
      <w:r w:rsidR="008E20AC" w:rsidRPr="00616AD6">
        <w:t>, as they m</w:t>
      </w:r>
      <w:r w:rsidR="008E20AC">
        <w:t>ay be updated from time to time.</w:t>
      </w:r>
    </w:p>
    <w:p w14:paraId="09386FF1" w14:textId="2D4FACC2" w:rsidR="008E20AC" w:rsidRPr="004764EA" w:rsidRDefault="008A272D" w:rsidP="000528BC">
      <w:pPr>
        <w:pStyle w:val="Article2L3"/>
      </w:pPr>
      <w:r>
        <w:t>The contract(s) d</w:t>
      </w:r>
      <w:r w:rsidR="008E20AC" w:rsidRPr="00616AD6">
        <w:t xml:space="preserve">o not require </w:t>
      </w:r>
      <w:r w:rsidR="008E20AC">
        <w:t xml:space="preserve">the </w:t>
      </w:r>
      <w:r w:rsidR="008E20AC" w:rsidRPr="00616AD6">
        <w:t xml:space="preserve">Athlete to engage in any conduct or activities that would put </w:t>
      </w:r>
      <w:r w:rsidR="008E20AC">
        <w:t xml:space="preserve">the </w:t>
      </w:r>
      <w:r w:rsidR="008E20AC" w:rsidRPr="00616AD6">
        <w:t xml:space="preserve">Athlete in conflict with </w:t>
      </w:r>
      <w:r w:rsidR="008E20AC">
        <w:t>their</w:t>
      </w:r>
      <w:r w:rsidR="008E20AC" w:rsidRPr="00616AD6">
        <w:t xml:space="preserve"> obligations set out in this </w:t>
      </w:r>
      <w:r w:rsidR="008E20AC">
        <w:t xml:space="preserve">ACA </w:t>
      </w:r>
      <w:r w:rsidR="008E20AC" w:rsidRPr="00616AD6">
        <w:t>or in the Athlete Agreement.</w:t>
      </w:r>
      <w:r w:rsidR="008E20AC" w:rsidRPr="005170A1">
        <w:rPr>
          <w:color w:val="000000"/>
        </w:rPr>
        <w:t xml:space="preserve"> </w:t>
      </w:r>
      <w:r w:rsidR="008E20AC" w:rsidRPr="005170A1">
        <w:rPr>
          <w:b/>
          <w:color w:val="000000"/>
          <w:highlight w:val="yellow"/>
        </w:rPr>
        <w:t>[NSOs to consider their Codes of Conduct and any specific provisions that may apply to image, reputation and goodwill of the NSO and NSO brand may be added or referred to here.]</w:t>
      </w:r>
    </w:p>
    <w:p w14:paraId="4BDDE325" w14:textId="555F7C91" w:rsidR="008E20AC" w:rsidRDefault="008E20AC" w:rsidP="000528BC">
      <w:pPr>
        <w:pStyle w:val="Article2L3"/>
      </w:pPr>
      <w:r>
        <w:t xml:space="preserve">The </w:t>
      </w:r>
      <w:r w:rsidRPr="00616AD6">
        <w:t>Athlete will not disparage any NSO</w:t>
      </w:r>
      <w:r>
        <w:t xml:space="preserve"> partners and will generally adhere to t</w:t>
      </w:r>
      <w:r w:rsidRPr="00AE3BB7">
        <w:t>he NSO</w:t>
      </w:r>
      <w:r>
        <w:t xml:space="preserve">’s Code of Conduct </w:t>
      </w:r>
      <w:r w:rsidRPr="00AE3BB7">
        <w:t>appended to the Athlete Agreement</w:t>
      </w:r>
      <w:r>
        <w:t xml:space="preserve"> </w:t>
      </w:r>
      <w:r w:rsidRPr="004764EA">
        <w:rPr>
          <w:b/>
        </w:rPr>
        <w:t>[</w:t>
      </w:r>
      <w:r w:rsidRPr="004764EA">
        <w:rPr>
          <w:b/>
          <w:highlight w:val="yellow"/>
        </w:rPr>
        <w:t>and available on the NSO</w:t>
      </w:r>
      <w:r>
        <w:rPr>
          <w:b/>
          <w:highlight w:val="yellow"/>
        </w:rPr>
        <w:t>’</w:t>
      </w:r>
      <w:r w:rsidRPr="004764EA">
        <w:rPr>
          <w:b/>
          <w:highlight w:val="yellow"/>
        </w:rPr>
        <w:t>s website</w:t>
      </w:r>
      <w:r>
        <w:t>].</w:t>
      </w:r>
      <w:r w:rsidR="00525144">
        <w:t xml:space="preserve"> </w:t>
      </w:r>
    </w:p>
    <w:p w14:paraId="1A5FEE44" w14:textId="70DFDD7E" w:rsidR="008E20AC" w:rsidRPr="005170A1" w:rsidRDefault="008E20AC" w:rsidP="000528BC">
      <w:pPr>
        <w:pStyle w:val="Article2L3"/>
      </w:pPr>
      <w:r>
        <w:t xml:space="preserve">The </w:t>
      </w:r>
      <w:r w:rsidRPr="00616AD6">
        <w:t>Athlete agrees to abide by</w:t>
      </w:r>
      <w:r>
        <w:t xml:space="preserve"> the </w:t>
      </w:r>
      <w:r w:rsidRPr="00616AD6">
        <w:t>NSO</w:t>
      </w:r>
      <w:r>
        <w:t>’</w:t>
      </w:r>
      <w:r w:rsidRPr="00616AD6">
        <w:t>s process [</w:t>
      </w:r>
      <w:r w:rsidRPr="00762A24">
        <w:rPr>
          <w:b/>
          <w:highlight w:val="yellow"/>
        </w:rPr>
        <w:t xml:space="preserve">as set out in Appendix </w:t>
      </w:r>
      <w:r>
        <w:rPr>
          <w:b/>
          <w:highlight w:val="yellow"/>
        </w:rPr>
        <w:t>“</w:t>
      </w:r>
      <w:r w:rsidRPr="00762A24">
        <w:rPr>
          <w:b/>
          <w:highlight w:val="yellow"/>
        </w:rPr>
        <w:t>#</w:t>
      </w:r>
      <w:r>
        <w:rPr>
          <w:b/>
          <w:highlight w:val="yellow"/>
        </w:rPr>
        <w:t>”</w:t>
      </w:r>
      <w:r w:rsidRPr="00762A24">
        <w:rPr>
          <w:b/>
          <w:highlight w:val="yellow"/>
        </w:rPr>
        <w:t xml:space="preserve"> to this </w:t>
      </w:r>
      <w:r>
        <w:rPr>
          <w:b/>
          <w:highlight w:val="yellow"/>
        </w:rPr>
        <w:t>ACA</w:t>
      </w:r>
      <w:r w:rsidRPr="005170A1">
        <w:rPr>
          <w:highlight w:val="yellow"/>
        </w:rPr>
        <w:t xml:space="preserve">] </w:t>
      </w:r>
      <w:r w:rsidRPr="00616AD6">
        <w:t xml:space="preserve">with respect to the clearance of </w:t>
      </w:r>
      <w:r>
        <w:t xml:space="preserve">the </w:t>
      </w:r>
      <w:r w:rsidRPr="00616AD6">
        <w:t>Athlete</w:t>
      </w:r>
      <w:r>
        <w:t>’</w:t>
      </w:r>
      <w:r w:rsidRPr="00616AD6">
        <w:t>s personal endorsements by</w:t>
      </w:r>
      <w:r>
        <w:t xml:space="preserve"> the NSO. The </w:t>
      </w:r>
      <w:r w:rsidRPr="00616AD6">
        <w:t xml:space="preserve">NSO will not unreasonably refuse to provide its consent to any Athlete personal endorsement so long as it is in compliance with </w:t>
      </w:r>
      <w:r w:rsidR="008A272D">
        <w:t xml:space="preserve">including but not limited to Sections 2.5 and 3.1 and any other applicable provision in this </w:t>
      </w:r>
      <w:proofErr w:type="gramStart"/>
      <w:r w:rsidR="008A272D">
        <w:t xml:space="preserve">ACA  </w:t>
      </w:r>
      <w:r w:rsidRPr="00616AD6">
        <w:t>.</w:t>
      </w:r>
      <w:proofErr w:type="gramEnd"/>
      <w:r w:rsidRPr="00616AD6">
        <w:t xml:space="preserve"> Further, </w:t>
      </w:r>
      <w:r>
        <w:t xml:space="preserve">the </w:t>
      </w:r>
      <w:r w:rsidRPr="00616AD6">
        <w:t xml:space="preserve">NSO agrees to provide its </w:t>
      </w:r>
      <w:r>
        <w:t xml:space="preserve">response </w:t>
      </w:r>
      <w:r w:rsidRPr="00616AD6">
        <w:t xml:space="preserve">to Athlete within </w:t>
      </w:r>
      <w:r w:rsidRPr="00245C34">
        <w:t>ten (10) business days.</w:t>
      </w:r>
      <w:r w:rsidRPr="005170A1">
        <w:rPr>
          <w:sz w:val="20"/>
        </w:rPr>
        <w:br w:type="page"/>
      </w:r>
    </w:p>
    <w:p w14:paraId="66EBE343" w14:textId="2734AB33" w:rsidR="006E1781" w:rsidRDefault="008A4AA3" w:rsidP="000528BC">
      <w:pPr>
        <w:pStyle w:val="Article2L1"/>
      </w:pPr>
      <w:bookmarkStart w:id="15" w:name="_Toc50635045"/>
      <w:r w:rsidRPr="00AE3BB7">
        <w:lastRenderedPageBreak/>
        <w:t>INDEMNITY</w:t>
      </w:r>
      <w:bookmarkEnd w:id="15"/>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314"/>
      </w:tblGrid>
      <w:tr w:rsidR="00943377" w:rsidRPr="00943377" w14:paraId="7072DFED" w14:textId="77777777" w:rsidTr="000528BC">
        <w:tc>
          <w:tcPr>
            <w:tcW w:w="9350" w:type="dxa"/>
          </w:tcPr>
          <w:p w14:paraId="24126329" w14:textId="07D55AA7" w:rsidR="00943377" w:rsidRPr="00943377" w:rsidRDefault="00943377" w:rsidP="00943377">
            <w:pPr>
              <w:pStyle w:val="Article2Cont1"/>
            </w:pPr>
            <w:r w:rsidRPr="00943377">
              <w:t xml:space="preserve">This section explains that the NSO affords the Athlete certain protections from liability in the event of conflict or negative consequences </w:t>
            </w:r>
            <w:r w:rsidR="00247A42">
              <w:t xml:space="preserve">that may </w:t>
            </w:r>
            <w:r w:rsidRPr="00943377">
              <w:t>aris</w:t>
            </w:r>
            <w:r w:rsidR="00247A42">
              <w:t xml:space="preserve">e </w:t>
            </w:r>
            <w:r w:rsidRPr="00943377">
              <w:t>from the NSO’s use of the Athlete’s Marketing Rights at an NSO Sanctioned Event</w:t>
            </w:r>
            <w:r w:rsidR="00247A42">
              <w:t>,</w:t>
            </w:r>
            <w:r w:rsidRPr="00943377">
              <w:t xml:space="preserve"> or with an NSO team sponsor or commercial partner.</w:t>
            </w:r>
            <w:r w:rsidR="00092465">
              <w:t xml:space="preserve"> For example, if the NSO used an image of the athlete and did not properly credit the photographer, and the photographer took issue with the NSO, the NSO could not </w:t>
            </w:r>
            <w:proofErr w:type="gramStart"/>
            <w:r w:rsidR="00092465">
              <w:t>take action</w:t>
            </w:r>
            <w:proofErr w:type="gramEnd"/>
            <w:r w:rsidR="00092465">
              <w:t xml:space="preserve"> against the athlete for their error.</w:t>
            </w:r>
          </w:p>
        </w:tc>
      </w:tr>
    </w:tbl>
    <w:p w14:paraId="729E9D23" w14:textId="77777777" w:rsidR="000528BC" w:rsidRPr="000528BC" w:rsidRDefault="000528BC" w:rsidP="000528BC">
      <w:pPr>
        <w:pStyle w:val="BodyText"/>
      </w:pPr>
    </w:p>
    <w:p w14:paraId="01B45178" w14:textId="2A988744" w:rsidR="006E1781" w:rsidRPr="00525144" w:rsidRDefault="00762A24" w:rsidP="000528BC">
      <w:pPr>
        <w:pStyle w:val="Article2L2"/>
      </w:pPr>
      <w:r w:rsidRPr="00525144">
        <w:t xml:space="preserve">The </w:t>
      </w:r>
      <w:r w:rsidR="006E1781" w:rsidRPr="00525144">
        <w:t>NSO agrees to protect, indemnify and save harmless</w:t>
      </w:r>
      <w:r w:rsidR="00B336D2" w:rsidRPr="00525144">
        <w:t xml:space="preserve"> the</w:t>
      </w:r>
      <w:r w:rsidR="006E1781" w:rsidRPr="00525144">
        <w:t xml:space="preserve"> Athlete from and against </w:t>
      </w:r>
      <w:proofErr w:type="gramStart"/>
      <w:r w:rsidR="006E1781" w:rsidRPr="00525144">
        <w:t>any and all</w:t>
      </w:r>
      <w:proofErr w:type="gramEnd"/>
      <w:r w:rsidR="006E1781" w:rsidRPr="00525144">
        <w:t xml:space="preserve"> expenses, liabilities, damages, claims, suits, actions, judgments and costs whatsoever, including, without limitation, legal fees and court costs arising out of, or in any way connected to: </w:t>
      </w:r>
    </w:p>
    <w:p w14:paraId="7BD88E88" w14:textId="3889F6F9" w:rsidR="006E1781" w:rsidRPr="00AE3BB7" w:rsidRDefault="00B336D2" w:rsidP="000528BC">
      <w:pPr>
        <w:pStyle w:val="Article2L3"/>
      </w:pPr>
      <w:r>
        <w:t>A</w:t>
      </w:r>
      <w:r w:rsidR="006E1781" w:rsidRPr="00AE3BB7">
        <w:t xml:space="preserve">ny actions or omissions of </w:t>
      </w:r>
      <w:r>
        <w:t xml:space="preserve">the </w:t>
      </w:r>
      <w:r w:rsidR="006E1781" w:rsidRPr="00AE3BB7">
        <w:t>NSO including, but not limited to, the infringement of any patent, trademark or other proprietary or contractual rights to any third party, any claim or action for personal injury, death or other cause of action, or any use of the Athlete Marketing Rights by</w:t>
      </w:r>
      <w:r>
        <w:t xml:space="preserve"> the</w:t>
      </w:r>
      <w:r w:rsidR="006E1781" w:rsidRPr="00AE3BB7">
        <w:t xml:space="preserve"> NSO, including any claims related to advertising or marketing materials furnished by or on behalf of</w:t>
      </w:r>
      <w:r>
        <w:t xml:space="preserve"> the</w:t>
      </w:r>
      <w:r w:rsidR="006E1781" w:rsidRPr="00AE3BB7">
        <w:t xml:space="preserve"> NSO</w:t>
      </w:r>
      <w:r>
        <w:t>.</w:t>
      </w:r>
      <w:r w:rsidR="006E1781" w:rsidRPr="00AE3BB7">
        <w:t xml:space="preserve"> </w:t>
      </w:r>
    </w:p>
    <w:p w14:paraId="27568085" w14:textId="1FD47BEF" w:rsidR="006E1781" w:rsidRPr="00AE3BB7" w:rsidRDefault="00B336D2" w:rsidP="000528BC">
      <w:pPr>
        <w:pStyle w:val="Article2L3"/>
      </w:pPr>
      <w:proofErr w:type="gramStart"/>
      <w:r>
        <w:t>I</w:t>
      </w:r>
      <w:r w:rsidR="006E1781" w:rsidRPr="00AE3BB7">
        <w:t>n connection with</w:t>
      </w:r>
      <w:proofErr w:type="gramEnd"/>
      <w:r w:rsidR="006E1781" w:rsidRPr="00AE3BB7">
        <w:t xml:space="preserve"> any contests or sweepstakes conducted or promoted by </w:t>
      </w:r>
      <w:r>
        <w:t xml:space="preserve">the </w:t>
      </w:r>
      <w:r w:rsidR="006E1781" w:rsidRPr="00AE3BB7">
        <w:t>NSO or on behalf of NSO.</w:t>
      </w:r>
    </w:p>
    <w:p w14:paraId="23FB4785" w14:textId="77777777" w:rsidR="00327FFD" w:rsidRPr="00AE3BB7" w:rsidRDefault="00327FFD">
      <w:pPr>
        <w:rPr>
          <w:rFonts w:ascii="Arial" w:eastAsiaTheme="majorEastAsia" w:hAnsi="Arial" w:cs="Arial"/>
          <w:b/>
          <w:caps/>
          <w:sz w:val="22"/>
          <w:szCs w:val="22"/>
        </w:rPr>
      </w:pPr>
      <w:r w:rsidRPr="00AE3BB7">
        <w:rPr>
          <w:rFonts w:ascii="Arial" w:hAnsi="Arial" w:cs="Arial"/>
          <w:sz w:val="22"/>
          <w:szCs w:val="22"/>
        </w:rPr>
        <w:br w:type="page"/>
      </w:r>
    </w:p>
    <w:p w14:paraId="046B0927" w14:textId="44D0044E" w:rsidR="00EB17C7" w:rsidRDefault="008A4AA3" w:rsidP="000528BC">
      <w:pPr>
        <w:pStyle w:val="Article2L1"/>
      </w:pPr>
      <w:bookmarkStart w:id="16" w:name="_Toc50635046"/>
      <w:r w:rsidRPr="00AE3BB7">
        <w:lastRenderedPageBreak/>
        <w:t>MEDIA RELATIONS</w:t>
      </w:r>
      <w:r w:rsidR="00AF3ACA">
        <w:t xml:space="preserve"> and social media</w:t>
      </w:r>
      <w:bookmarkEnd w:id="16"/>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314"/>
      </w:tblGrid>
      <w:tr w:rsidR="000528BC" w:rsidRPr="000528BC" w14:paraId="6B146C54" w14:textId="77777777" w:rsidTr="000528BC">
        <w:trPr>
          <w:trHeight w:val="2511"/>
        </w:trPr>
        <w:tc>
          <w:tcPr>
            <w:tcW w:w="9350" w:type="dxa"/>
          </w:tcPr>
          <w:p w14:paraId="3F4051CE" w14:textId="77777777" w:rsidR="000528BC" w:rsidRPr="000528BC" w:rsidRDefault="000528BC" w:rsidP="00092465">
            <w:pPr>
              <w:pStyle w:val="Article2Cont1"/>
            </w:pPr>
            <w:r w:rsidRPr="000528BC">
              <w:t xml:space="preserve">This section outlines the responsibility that the Athlete and the NSO have in being professional in their joint interactions with members of the media. </w:t>
            </w:r>
          </w:p>
          <w:p w14:paraId="218F2C7F" w14:textId="3C486DB2" w:rsidR="000528BC" w:rsidRPr="000528BC" w:rsidRDefault="000528BC" w:rsidP="00092465">
            <w:pPr>
              <w:pStyle w:val="Article2Cont1"/>
            </w:pPr>
            <w:r w:rsidRPr="000528BC">
              <w:t>It is important for the Athlete to be in constant communication with the staff member</w:t>
            </w:r>
            <w:r w:rsidR="00E105B7">
              <w:t>(s)</w:t>
            </w:r>
            <w:r w:rsidRPr="000528BC">
              <w:t xml:space="preserve"> of the NSO tasked with managing media requests and interviews, especially if the Athlete is dealing with any sensitive subject matter that could impact the NSO, for example, injury/illness or funding. </w:t>
            </w:r>
          </w:p>
          <w:p w14:paraId="3D6D9B9F" w14:textId="1527A49F" w:rsidR="000528BC" w:rsidRDefault="000528BC" w:rsidP="00092465">
            <w:pPr>
              <w:pStyle w:val="Article2Cont1"/>
            </w:pPr>
            <w:r w:rsidRPr="000528BC">
              <w:t>If the Athlete requires coaching or assistance for managing their interactions with the media, they should ask the staff member</w:t>
            </w:r>
            <w:r w:rsidR="00C94AC0">
              <w:t>(s)</w:t>
            </w:r>
            <w:r w:rsidRPr="000528BC">
              <w:t xml:space="preserve"> of the NSO for assistance. </w:t>
            </w:r>
          </w:p>
          <w:p w14:paraId="28B0B5C3" w14:textId="77777777" w:rsidR="00AF3ACA" w:rsidRPr="000528BC" w:rsidRDefault="00AF3ACA" w:rsidP="00AF3ACA">
            <w:pPr>
              <w:pStyle w:val="Article2Cont1"/>
            </w:pPr>
            <w:r w:rsidRPr="000528BC">
              <w:t xml:space="preserve">The use of social media platforms </w:t>
            </w:r>
            <w:proofErr w:type="gramStart"/>
            <w:r w:rsidRPr="000528BC">
              <w:t>are</w:t>
            </w:r>
            <w:proofErr w:type="gramEnd"/>
            <w:r w:rsidRPr="000528BC">
              <w:t xml:space="preserve"> critical to the success of both the Athlete and the NSO achieving their marketing objectives</w:t>
            </w:r>
            <w:r>
              <w:t xml:space="preserve"> </w:t>
            </w:r>
            <w:r w:rsidRPr="000528BC">
              <w:t>as well as satisfying the demands of the NSO’s commercial partners and the Athlete’s personal sponsors.</w:t>
            </w:r>
          </w:p>
          <w:p w14:paraId="1E39C3B9" w14:textId="647DEAEA" w:rsidR="00AF3ACA" w:rsidRPr="000528BC" w:rsidRDefault="00AF3ACA" w:rsidP="00AF3ACA">
            <w:pPr>
              <w:pStyle w:val="Article2Cont1"/>
            </w:pPr>
            <w:proofErr w:type="gramStart"/>
            <w:r w:rsidRPr="000528BC">
              <w:t>In order to</w:t>
            </w:r>
            <w:proofErr w:type="gramEnd"/>
            <w:r w:rsidRPr="000528BC">
              <w:t xml:space="preserve"> ensure the financial health of the NSO</w:t>
            </w:r>
            <w:r w:rsidR="00A97628">
              <w:t>,</w:t>
            </w:r>
            <w:r w:rsidRPr="000528BC">
              <w:t xml:space="preserve"> and for the Athlete to continue to pursue their athletic goals</w:t>
            </w:r>
            <w:r>
              <w:t xml:space="preserve"> </w:t>
            </w:r>
            <w:r w:rsidRPr="000528BC">
              <w:t>as an ambassador</w:t>
            </w:r>
            <w:r w:rsidR="00A97628">
              <w:t>,</w:t>
            </w:r>
            <w:r>
              <w:t xml:space="preserve"> </w:t>
            </w:r>
            <w:r w:rsidRPr="000528BC">
              <w:t>it is important for the Athlete to assist the NSO with social media requests from sponsors from time to time where appropriate. To protect the Athlete’s individual marketing rights</w:t>
            </w:r>
            <w:r>
              <w:t xml:space="preserve"> </w:t>
            </w:r>
            <w:r w:rsidRPr="000528BC">
              <w:t>the Athlete should use the term “team sponsor” in any of their posts</w:t>
            </w:r>
            <w:r w:rsidR="00A97628">
              <w:t>,</w:t>
            </w:r>
            <w:r>
              <w:t xml:space="preserve"> </w:t>
            </w:r>
            <w:r w:rsidRPr="000528BC">
              <w:t>tweets</w:t>
            </w:r>
            <w:r w:rsidR="00A97628">
              <w:t>,</w:t>
            </w:r>
            <w:r>
              <w:t xml:space="preserve"> </w:t>
            </w:r>
            <w:r w:rsidRPr="000528BC">
              <w:t>etc. regarding the NSO’s commercial partners.</w:t>
            </w:r>
          </w:p>
          <w:p w14:paraId="1467BEEE" w14:textId="64359822" w:rsidR="00AF3ACA" w:rsidRPr="000528BC" w:rsidRDefault="00AF3ACA" w:rsidP="00AF3ACA">
            <w:pPr>
              <w:pStyle w:val="Article2Cont1"/>
            </w:pPr>
            <w:r w:rsidRPr="000528BC">
              <w:t xml:space="preserve">As an </w:t>
            </w:r>
            <w:proofErr w:type="gramStart"/>
            <w:r w:rsidRPr="000528BC">
              <w:t>ambassador</w:t>
            </w:r>
            <w:proofErr w:type="gramEnd"/>
            <w:r>
              <w:t xml:space="preserve"> </w:t>
            </w:r>
            <w:r w:rsidRPr="000528BC">
              <w:t>it is also the Athlete’s responsibility to act in an appropriate manner on social media platforms</w:t>
            </w:r>
            <w:r>
              <w:t xml:space="preserve"> </w:t>
            </w:r>
            <w:r w:rsidR="00A449C0">
              <w:t>as</w:t>
            </w:r>
            <w:r w:rsidRPr="000528BC">
              <w:t xml:space="preserve"> the Athlete has a public profile and their comments could be used against them. The Athlete should refrain from posting anything that would negatively impact their ability to secure personal sponsors or that could negatively impact the NSO or their teammates. Referring to the NSO’s Social Media Policy is a helpful way to learn more important social media tactics and restrictions.</w:t>
            </w:r>
          </w:p>
        </w:tc>
      </w:tr>
    </w:tbl>
    <w:p w14:paraId="291FA26F" w14:textId="77777777" w:rsidR="000528BC" w:rsidRDefault="000528BC" w:rsidP="000528BC">
      <w:pPr>
        <w:pStyle w:val="BodyText"/>
      </w:pPr>
    </w:p>
    <w:p w14:paraId="4D64DBFC" w14:textId="61E5B7FB" w:rsidR="00EB17C7" w:rsidRPr="00AF7107" w:rsidRDefault="002F298D" w:rsidP="000528BC">
      <w:pPr>
        <w:pStyle w:val="Article2L2"/>
        <w:rPr>
          <w:highlight w:val="yellow"/>
        </w:rPr>
      </w:pPr>
      <w:r>
        <w:t xml:space="preserve">The Parties agree that: </w:t>
      </w:r>
      <w:r w:rsidR="00AF7107">
        <w:t xml:space="preserve"> </w:t>
      </w:r>
    </w:p>
    <w:p w14:paraId="56BF1BC7" w14:textId="3591645B" w:rsidR="00AF3ACA" w:rsidRDefault="00AF3ACA" w:rsidP="000528BC">
      <w:pPr>
        <w:pStyle w:val="Article2L3"/>
      </w:pPr>
      <w:r>
        <w:t>The NSO’s Code of Conduct and the NSO’s [</w:t>
      </w:r>
      <w:r w:rsidRPr="005D7613">
        <w:rPr>
          <w:b/>
          <w:highlight w:val="yellow"/>
        </w:rPr>
        <w:t>Social Media Policy</w:t>
      </w:r>
      <w:r>
        <w:t xml:space="preserve">] will govern each respective Party’s behaviour with respect to all media interaction and use of social media. </w:t>
      </w:r>
    </w:p>
    <w:p w14:paraId="6F2E748C" w14:textId="3AB25394" w:rsidR="00630A00" w:rsidRDefault="00EE581B" w:rsidP="000528BC">
      <w:pPr>
        <w:pStyle w:val="Article2L1"/>
      </w:pPr>
      <w:r>
        <w:br w:type="page"/>
      </w:r>
      <w:bookmarkStart w:id="17" w:name="_Toc50635047"/>
      <w:r>
        <w:lastRenderedPageBreak/>
        <w:t>GENERAL</w:t>
      </w:r>
      <w:bookmarkEnd w:id="17"/>
    </w:p>
    <w:p w14:paraId="00770848" w14:textId="663D1BF2" w:rsidR="00676442" w:rsidRPr="00630A00" w:rsidRDefault="00676442" w:rsidP="000528BC">
      <w:pPr>
        <w:pStyle w:val="Article2L2"/>
      </w:pPr>
      <w:bookmarkStart w:id="18" w:name="_Ref38618911"/>
      <w:r w:rsidRPr="00630A00">
        <w:rPr>
          <w:rFonts w:eastAsiaTheme="majorEastAsia"/>
        </w:rPr>
        <w:t>The Parties agree that:</w:t>
      </w:r>
      <w:bookmarkEnd w:id="18"/>
      <w:r w:rsidRPr="00630A00">
        <w:rPr>
          <w:rFonts w:eastAsiaTheme="majorEastAsia"/>
        </w:rPr>
        <w:t xml:space="preserve"> </w:t>
      </w:r>
    </w:p>
    <w:p w14:paraId="139FB146" w14:textId="74811628" w:rsidR="00B1133A" w:rsidRPr="00630A00" w:rsidRDefault="00676442" w:rsidP="000528BC">
      <w:pPr>
        <w:pStyle w:val="Article2L3"/>
        <w:rPr>
          <w:rFonts w:eastAsiaTheme="majorEastAsia"/>
        </w:rPr>
      </w:pPr>
      <w:r>
        <w:rPr>
          <w:rFonts w:eastAsiaTheme="majorEastAsia"/>
        </w:rPr>
        <w:t>Any dispute under this ACA will be attempted to</w:t>
      </w:r>
      <w:r w:rsidR="006946CA">
        <w:rPr>
          <w:rFonts w:eastAsiaTheme="majorEastAsia"/>
        </w:rPr>
        <w:t xml:space="preserve"> be</w:t>
      </w:r>
      <w:r>
        <w:rPr>
          <w:rFonts w:eastAsiaTheme="majorEastAsia"/>
        </w:rPr>
        <w:t xml:space="preserve"> resolved pursuant to the NSO</w:t>
      </w:r>
      <w:r w:rsidR="00DB3B2C">
        <w:rPr>
          <w:rFonts w:eastAsiaTheme="majorEastAsia"/>
        </w:rPr>
        <w:t>’</w:t>
      </w:r>
      <w:r>
        <w:rPr>
          <w:rFonts w:eastAsiaTheme="majorEastAsia"/>
        </w:rPr>
        <w:t>s [</w:t>
      </w:r>
      <w:r w:rsidRPr="00676442">
        <w:rPr>
          <w:rFonts w:eastAsiaTheme="majorEastAsia"/>
          <w:highlight w:val="yellow"/>
        </w:rPr>
        <w:t>Dispute Resolution Policy</w:t>
      </w:r>
      <w:r>
        <w:rPr>
          <w:rFonts w:eastAsiaTheme="majorEastAsia"/>
        </w:rPr>
        <w:t xml:space="preserve">] as may be amended from time to time. </w:t>
      </w:r>
      <w:r w:rsidR="001B16A9">
        <w:rPr>
          <w:rFonts w:eastAsiaTheme="majorEastAsia"/>
        </w:rPr>
        <w:t xml:space="preserve">  </w:t>
      </w:r>
    </w:p>
    <w:p w14:paraId="3C55B801" w14:textId="516E94CC" w:rsidR="00C30A93" w:rsidRDefault="00EE581B" w:rsidP="000528BC">
      <w:pPr>
        <w:pStyle w:val="Article2L3"/>
        <w:rPr>
          <w:rFonts w:eastAsiaTheme="majorEastAsia"/>
        </w:rPr>
      </w:pPr>
      <w:r w:rsidRPr="00EE581B">
        <w:rPr>
          <w:rFonts w:eastAsiaTheme="majorEastAsia"/>
        </w:rPr>
        <w:t xml:space="preserve">The </w:t>
      </w:r>
      <w:r w:rsidR="00676442">
        <w:rPr>
          <w:rFonts w:eastAsiaTheme="majorEastAsia"/>
        </w:rPr>
        <w:t xml:space="preserve">ACA </w:t>
      </w:r>
      <w:r w:rsidRPr="00EE581B">
        <w:rPr>
          <w:rFonts w:eastAsiaTheme="majorEastAsia"/>
        </w:rPr>
        <w:t xml:space="preserve">shall be </w:t>
      </w:r>
      <w:r w:rsidR="00BE5B7B">
        <w:rPr>
          <w:rFonts w:eastAsiaTheme="majorEastAsia"/>
        </w:rPr>
        <w:t>interpreted</w:t>
      </w:r>
      <w:r w:rsidRPr="00EE581B">
        <w:rPr>
          <w:rFonts w:eastAsiaTheme="majorEastAsia"/>
        </w:rPr>
        <w:t xml:space="preserve"> by and construed in accordance with the laws of the Province of Ontario and the laws</w:t>
      </w:r>
      <w:r w:rsidR="00676442">
        <w:rPr>
          <w:rFonts w:eastAsiaTheme="majorEastAsia"/>
        </w:rPr>
        <w:t xml:space="preserve"> of Canada applicable therein.</w:t>
      </w:r>
    </w:p>
    <w:p w14:paraId="241AEA9F" w14:textId="1A4F3A24" w:rsidR="00676442" w:rsidRDefault="00C30A93" w:rsidP="000528BC">
      <w:pPr>
        <w:pStyle w:val="Article2L3"/>
      </w:pPr>
      <w:r>
        <w:t>Any legal suit, action, litigation, or proceeding of any kind whatsoever in any way arising out of, from or relating to this ACA, shall be instituted in the courts of the Province of Ontario, and each Party irrevocably submits to the exclusive jurisdiction of such courts in any such suit, action, litigation or proceeding. Service of process, summons, notice, or other document by mail to such Party</w:t>
      </w:r>
      <w:r w:rsidR="00DB3B2C">
        <w:t>’</w:t>
      </w:r>
      <w:r>
        <w:t>s address set forth herein shall be effective service of process for any suit, action, litigation or other proceeding brought in any such court. Each Party agrees that a final judgment in any such suit, action, litigation, or proceeding is conclusive and may be enforced in other jurisdictions by suit on the judgment or in any other manner provided by law. The Parties irrevocably and unconditionally waive any objection to the venue of any action or proceeding in such courts and irrevocably waive and agree not to plead or claim in any such court that any such action or proceeding brought in any such court has been brought in an inconvenient forum.</w:t>
      </w:r>
    </w:p>
    <w:p w14:paraId="7588F71D" w14:textId="6C763D5C" w:rsidR="00676442" w:rsidRDefault="00EE581B" w:rsidP="000528BC">
      <w:pPr>
        <w:pStyle w:val="Article2L3"/>
        <w:rPr>
          <w:rFonts w:eastAsiaTheme="majorEastAsia"/>
        </w:rPr>
      </w:pPr>
      <w:r w:rsidRPr="00EE581B">
        <w:rPr>
          <w:rFonts w:eastAsiaTheme="majorEastAsia"/>
        </w:rPr>
        <w:t xml:space="preserve">If any term or other provision of the </w:t>
      </w:r>
      <w:r w:rsidR="00676442">
        <w:rPr>
          <w:rFonts w:eastAsiaTheme="majorEastAsia"/>
        </w:rPr>
        <w:t>ACA</w:t>
      </w:r>
      <w:r w:rsidRPr="00EE581B">
        <w:rPr>
          <w:rFonts w:eastAsiaTheme="majorEastAsia"/>
        </w:rPr>
        <w:t xml:space="preserve"> is determined to be invalid, illegal or incapable of being enforced for any reason, all other terms and provisions of the </w:t>
      </w:r>
      <w:r w:rsidR="00676442">
        <w:rPr>
          <w:rFonts w:eastAsiaTheme="majorEastAsia"/>
        </w:rPr>
        <w:t>ACA</w:t>
      </w:r>
      <w:r w:rsidRPr="00EE581B">
        <w:rPr>
          <w:rFonts w:eastAsiaTheme="majorEastAsia"/>
        </w:rPr>
        <w:t xml:space="preserve"> shall nevertheless remain in full force and effect.</w:t>
      </w:r>
    </w:p>
    <w:p w14:paraId="452393D6" w14:textId="0F1CDACD" w:rsidR="00676442" w:rsidRDefault="00EE581B" w:rsidP="000528BC">
      <w:pPr>
        <w:pStyle w:val="Article2L3"/>
        <w:rPr>
          <w:rFonts w:eastAsiaTheme="majorEastAsia"/>
        </w:rPr>
      </w:pPr>
      <w:r w:rsidRPr="00EE581B">
        <w:rPr>
          <w:rFonts w:eastAsiaTheme="majorEastAsia"/>
        </w:rPr>
        <w:t xml:space="preserve">The </w:t>
      </w:r>
      <w:r w:rsidR="00676442">
        <w:rPr>
          <w:rFonts w:eastAsiaTheme="majorEastAsia"/>
        </w:rPr>
        <w:t xml:space="preserve">ACA </w:t>
      </w:r>
      <w:r w:rsidRPr="00EE581B">
        <w:rPr>
          <w:rFonts w:eastAsiaTheme="majorEastAsia"/>
        </w:rPr>
        <w:t xml:space="preserve">contains the entire agreement between </w:t>
      </w:r>
      <w:r w:rsidR="00676442">
        <w:rPr>
          <w:rFonts w:eastAsiaTheme="majorEastAsia"/>
        </w:rPr>
        <w:t>the Parties</w:t>
      </w:r>
      <w:r w:rsidRPr="00EE581B">
        <w:rPr>
          <w:rFonts w:eastAsiaTheme="majorEastAsia"/>
        </w:rPr>
        <w:t>. There are no other agreements, understandings, representations or warranties,</w:t>
      </w:r>
      <w:r w:rsidR="00676442">
        <w:rPr>
          <w:rFonts w:eastAsiaTheme="majorEastAsia"/>
        </w:rPr>
        <w:t xml:space="preserve"> collateral, oral or otherwise with respect to the commercial relationship as between the Parties.</w:t>
      </w:r>
    </w:p>
    <w:p w14:paraId="0ADE3F3C" w14:textId="61029EFF" w:rsidR="00EE581B" w:rsidRDefault="00BE5B7B" w:rsidP="000528BC">
      <w:pPr>
        <w:pStyle w:val="Article2L3"/>
        <w:rPr>
          <w:rFonts w:eastAsiaTheme="majorEastAsia"/>
        </w:rPr>
      </w:pPr>
      <w:r>
        <w:rPr>
          <w:rFonts w:eastAsiaTheme="majorEastAsia"/>
        </w:rPr>
        <w:t>Each Party</w:t>
      </w:r>
      <w:r w:rsidR="00676442">
        <w:rPr>
          <w:rFonts w:eastAsiaTheme="majorEastAsia"/>
        </w:rPr>
        <w:t xml:space="preserve"> ha</w:t>
      </w:r>
      <w:r>
        <w:rPr>
          <w:rFonts w:eastAsiaTheme="majorEastAsia"/>
        </w:rPr>
        <w:t>s</w:t>
      </w:r>
      <w:r w:rsidR="00676442">
        <w:rPr>
          <w:rFonts w:eastAsiaTheme="majorEastAsia"/>
        </w:rPr>
        <w:t xml:space="preserve"> </w:t>
      </w:r>
      <w:r w:rsidR="00EE581B" w:rsidRPr="00EE581B">
        <w:rPr>
          <w:rFonts w:eastAsiaTheme="majorEastAsia"/>
        </w:rPr>
        <w:t xml:space="preserve">read the entire </w:t>
      </w:r>
      <w:r w:rsidR="00676442">
        <w:rPr>
          <w:rFonts w:eastAsiaTheme="majorEastAsia"/>
        </w:rPr>
        <w:t>ACA</w:t>
      </w:r>
      <w:r w:rsidR="00B1133A">
        <w:rPr>
          <w:rFonts w:eastAsiaTheme="majorEastAsia"/>
        </w:rPr>
        <w:t xml:space="preserve"> and understand its contents.</w:t>
      </w:r>
    </w:p>
    <w:p w14:paraId="00EB5A14" w14:textId="3C9A8324" w:rsidR="00676442" w:rsidRDefault="00B1133A" w:rsidP="000528BC">
      <w:pPr>
        <w:pStyle w:val="Article2L3"/>
        <w:rPr>
          <w:rFonts w:eastAsiaTheme="majorEastAsia"/>
        </w:rPr>
      </w:pPr>
      <w:r w:rsidRPr="00B1133A">
        <w:rPr>
          <w:rFonts w:eastAsiaTheme="majorEastAsia"/>
        </w:rPr>
        <w:t>Amendments: No modification or amendment to this Agreement may be made unless agreed to</w:t>
      </w:r>
      <w:r>
        <w:rPr>
          <w:rFonts w:eastAsiaTheme="majorEastAsia"/>
        </w:rPr>
        <w:t xml:space="preserve"> </w:t>
      </w:r>
      <w:r w:rsidRPr="00B1133A">
        <w:rPr>
          <w:rFonts w:eastAsiaTheme="majorEastAsia"/>
        </w:rPr>
        <w:t>by the Parties hereto in writing.</w:t>
      </w:r>
    </w:p>
    <w:p w14:paraId="647AA439" w14:textId="0EA5C224" w:rsidR="00676442" w:rsidRDefault="00BE5B7B" w:rsidP="000528BC">
      <w:pPr>
        <w:pStyle w:val="Article2L3"/>
        <w:rPr>
          <w:rFonts w:eastAsiaTheme="majorEastAsia"/>
        </w:rPr>
      </w:pPr>
      <w:r>
        <w:rPr>
          <w:rFonts w:eastAsiaTheme="majorEastAsia"/>
        </w:rPr>
        <w:t xml:space="preserve">Each Party has </w:t>
      </w:r>
      <w:r w:rsidR="00EE581B" w:rsidRPr="00EE581B">
        <w:rPr>
          <w:rFonts w:eastAsiaTheme="majorEastAsia"/>
        </w:rPr>
        <w:t xml:space="preserve">had an opportunity to obtain </w:t>
      </w:r>
      <w:r w:rsidR="00676442" w:rsidRPr="00EE581B">
        <w:rPr>
          <w:rFonts w:eastAsiaTheme="majorEastAsia"/>
        </w:rPr>
        <w:t>t</w:t>
      </w:r>
      <w:r w:rsidR="00676442">
        <w:rPr>
          <w:rFonts w:eastAsiaTheme="majorEastAsia"/>
        </w:rPr>
        <w:t xml:space="preserve">heir </w:t>
      </w:r>
      <w:r w:rsidR="00EE581B" w:rsidRPr="00EE581B">
        <w:rPr>
          <w:rFonts w:eastAsiaTheme="majorEastAsia"/>
        </w:rPr>
        <w:t xml:space="preserve">own independent legal and financial advice with respect to </w:t>
      </w:r>
      <w:r>
        <w:rPr>
          <w:rFonts w:eastAsiaTheme="majorEastAsia"/>
        </w:rPr>
        <w:t>this</w:t>
      </w:r>
      <w:r w:rsidR="00EE581B" w:rsidRPr="00EE581B">
        <w:rPr>
          <w:rFonts w:eastAsiaTheme="majorEastAsia"/>
        </w:rPr>
        <w:t xml:space="preserve"> </w:t>
      </w:r>
      <w:r w:rsidR="00676442">
        <w:rPr>
          <w:rFonts w:eastAsiaTheme="majorEastAsia"/>
        </w:rPr>
        <w:t>ACA</w:t>
      </w:r>
      <w:r w:rsidR="00EE581B" w:rsidRPr="00EE581B">
        <w:rPr>
          <w:rFonts w:eastAsiaTheme="majorEastAsia"/>
        </w:rPr>
        <w:t xml:space="preserve"> and that </w:t>
      </w:r>
      <w:r>
        <w:rPr>
          <w:rFonts w:eastAsiaTheme="majorEastAsia"/>
        </w:rPr>
        <w:t>each Party</w:t>
      </w:r>
      <w:r w:rsidR="00EE581B" w:rsidRPr="00EE581B">
        <w:rPr>
          <w:rFonts w:eastAsiaTheme="majorEastAsia"/>
        </w:rPr>
        <w:t xml:space="preserve"> </w:t>
      </w:r>
      <w:r>
        <w:rPr>
          <w:rFonts w:eastAsiaTheme="majorEastAsia"/>
        </w:rPr>
        <w:t>is</w:t>
      </w:r>
      <w:r w:rsidR="00EE581B" w:rsidRPr="00EE581B">
        <w:rPr>
          <w:rFonts w:eastAsiaTheme="majorEastAsia"/>
        </w:rPr>
        <w:t xml:space="preserve"> fully aware of the nature of </w:t>
      </w:r>
      <w:r w:rsidR="00676442">
        <w:rPr>
          <w:rFonts w:eastAsiaTheme="majorEastAsia"/>
        </w:rPr>
        <w:t>their</w:t>
      </w:r>
      <w:r w:rsidR="00EE581B" w:rsidRPr="00EE581B">
        <w:rPr>
          <w:rFonts w:eastAsiaTheme="majorEastAsia"/>
        </w:rPr>
        <w:t xml:space="preserve"> rights and obligations hereunder.</w:t>
      </w:r>
    </w:p>
    <w:p w14:paraId="70135351" w14:textId="08158C30" w:rsidR="004D3181" w:rsidRDefault="00BE5B7B" w:rsidP="000528BC">
      <w:pPr>
        <w:pStyle w:val="Article2L3"/>
        <w:rPr>
          <w:rFonts w:eastAsiaTheme="majorEastAsia"/>
        </w:rPr>
      </w:pPr>
      <w:r>
        <w:rPr>
          <w:rFonts w:eastAsiaTheme="majorEastAsia"/>
        </w:rPr>
        <w:t xml:space="preserve">Each Party has </w:t>
      </w:r>
      <w:r w:rsidR="00EE581B" w:rsidRPr="00EE581B">
        <w:rPr>
          <w:rFonts w:eastAsiaTheme="majorEastAsia"/>
        </w:rPr>
        <w:t xml:space="preserve">received adequate consideration for the obligations set out under </w:t>
      </w:r>
      <w:r>
        <w:rPr>
          <w:rFonts w:eastAsiaTheme="majorEastAsia"/>
        </w:rPr>
        <w:t>this</w:t>
      </w:r>
      <w:r w:rsidR="00676442">
        <w:rPr>
          <w:rFonts w:eastAsiaTheme="majorEastAsia"/>
        </w:rPr>
        <w:t xml:space="preserve"> ACA.</w:t>
      </w:r>
    </w:p>
    <w:p w14:paraId="1FF2B9EF" w14:textId="4F4CB2F4" w:rsidR="00915E7D" w:rsidRDefault="004D3181" w:rsidP="000528BC">
      <w:pPr>
        <w:pStyle w:val="Article2L3"/>
        <w:rPr>
          <w:rFonts w:eastAsiaTheme="majorEastAsia"/>
        </w:rPr>
      </w:pPr>
      <w:r w:rsidRPr="004D3181">
        <w:rPr>
          <w:rFonts w:eastAsiaTheme="majorEastAsia"/>
        </w:rPr>
        <w:t>Unless earlier terminated in accordance with this</w:t>
      </w:r>
      <w:r w:rsidR="00504883">
        <w:rPr>
          <w:rFonts w:eastAsiaTheme="majorEastAsia"/>
        </w:rPr>
        <w:t xml:space="preserve"> Section </w:t>
      </w:r>
      <w:r w:rsidR="00504883">
        <w:rPr>
          <w:rFonts w:eastAsiaTheme="majorEastAsia"/>
        </w:rPr>
        <w:fldChar w:fldCharType="begin"/>
      </w:r>
      <w:r w:rsidR="00504883">
        <w:rPr>
          <w:rFonts w:eastAsiaTheme="majorEastAsia"/>
        </w:rPr>
        <w:instrText xml:space="preserve"> REF _Ref38618911 \w \h </w:instrText>
      </w:r>
      <w:r w:rsidR="00504883">
        <w:rPr>
          <w:rFonts w:eastAsiaTheme="majorEastAsia"/>
        </w:rPr>
      </w:r>
      <w:r w:rsidR="00504883">
        <w:rPr>
          <w:rFonts w:eastAsiaTheme="majorEastAsia"/>
        </w:rPr>
        <w:fldChar w:fldCharType="separate"/>
      </w:r>
      <w:r w:rsidR="00772B12">
        <w:rPr>
          <w:rFonts w:eastAsiaTheme="majorEastAsia"/>
        </w:rPr>
        <w:t>10.1</w:t>
      </w:r>
      <w:r w:rsidR="00504883">
        <w:rPr>
          <w:rFonts w:eastAsiaTheme="majorEastAsia"/>
        </w:rPr>
        <w:fldChar w:fldCharType="end"/>
      </w:r>
      <w:r w:rsidRPr="004D3181">
        <w:rPr>
          <w:rFonts w:eastAsiaTheme="majorEastAsia"/>
        </w:rPr>
        <w:t xml:space="preserve">, the initial term of this </w:t>
      </w:r>
      <w:r w:rsidR="00914EA0">
        <w:rPr>
          <w:rFonts w:eastAsiaTheme="majorEastAsia"/>
        </w:rPr>
        <w:t>ACA</w:t>
      </w:r>
      <w:r w:rsidRPr="004D3181">
        <w:rPr>
          <w:rFonts w:eastAsiaTheme="majorEastAsia"/>
        </w:rPr>
        <w:t xml:space="preserve"> will begin on the Effective Date and will conclude </w:t>
      </w:r>
      <w:r>
        <w:rPr>
          <w:rFonts w:eastAsiaTheme="majorEastAsia"/>
        </w:rPr>
        <w:t>in accordance with the Athlete Agreement</w:t>
      </w:r>
      <w:r w:rsidRPr="004D3181">
        <w:rPr>
          <w:rFonts w:eastAsiaTheme="majorEastAsia"/>
        </w:rPr>
        <w:t xml:space="preserve">. In addition, </w:t>
      </w:r>
      <w:r>
        <w:rPr>
          <w:rFonts w:eastAsiaTheme="majorEastAsia"/>
        </w:rPr>
        <w:t>the Athlete</w:t>
      </w:r>
      <w:r w:rsidRPr="004D3181">
        <w:rPr>
          <w:rFonts w:eastAsiaTheme="majorEastAsia"/>
        </w:rPr>
        <w:t xml:space="preserve"> may terminate this </w:t>
      </w:r>
      <w:r>
        <w:rPr>
          <w:rFonts w:eastAsiaTheme="majorEastAsia"/>
        </w:rPr>
        <w:t>ACA</w:t>
      </w:r>
      <w:r w:rsidRPr="004D3181">
        <w:rPr>
          <w:rFonts w:eastAsiaTheme="majorEastAsia"/>
        </w:rPr>
        <w:t xml:space="preserve">, effective immediately upon written notice to </w:t>
      </w:r>
      <w:r w:rsidR="00914EA0">
        <w:rPr>
          <w:rFonts w:eastAsiaTheme="majorEastAsia"/>
        </w:rPr>
        <w:t>the NSO</w:t>
      </w:r>
      <w:r w:rsidRPr="004D3181">
        <w:rPr>
          <w:rFonts w:eastAsiaTheme="majorEastAsia"/>
        </w:rPr>
        <w:t>, if: (</w:t>
      </w:r>
      <w:proofErr w:type="spellStart"/>
      <w:r w:rsidRPr="004D3181">
        <w:rPr>
          <w:rFonts w:eastAsiaTheme="majorEastAsia"/>
        </w:rPr>
        <w:t>i</w:t>
      </w:r>
      <w:proofErr w:type="spellEnd"/>
      <w:r w:rsidRPr="004D3181">
        <w:rPr>
          <w:rFonts w:eastAsiaTheme="majorEastAsia"/>
        </w:rPr>
        <w:t xml:space="preserve">) </w:t>
      </w:r>
      <w:r w:rsidR="00914EA0">
        <w:rPr>
          <w:rFonts w:eastAsiaTheme="majorEastAsia"/>
        </w:rPr>
        <w:t>the NSO</w:t>
      </w:r>
      <w:r w:rsidRPr="004D3181">
        <w:rPr>
          <w:rFonts w:eastAsiaTheme="majorEastAsia"/>
        </w:rPr>
        <w:t xml:space="preserve"> breaches any provision in </w:t>
      </w:r>
      <w:r w:rsidR="00914EA0">
        <w:rPr>
          <w:rFonts w:eastAsiaTheme="majorEastAsia"/>
        </w:rPr>
        <w:t>this ACA</w:t>
      </w:r>
      <w:r w:rsidR="00914EA0" w:rsidRPr="00914EA0">
        <w:rPr>
          <w:rFonts w:eastAsiaTheme="majorEastAsia"/>
        </w:rPr>
        <w:t xml:space="preserve"> </w:t>
      </w:r>
      <w:r w:rsidR="00914EA0" w:rsidRPr="004D3181">
        <w:rPr>
          <w:rFonts w:eastAsiaTheme="majorEastAsia"/>
        </w:rPr>
        <w:t xml:space="preserve">and does not cure the breach within thirty (30) days after receiving written notice thereof from </w:t>
      </w:r>
      <w:r w:rsidR="00914EA0">
        <w:rPr>
          <w:rFonts w:eastAsiaTheme="majorEastAsia"/>
        </w:rPr>
        <w:t>the Athlete</w:t>
      </w:r>
      <w:r w:rsidRPr="004D3181">
        <w:rPr>
          <w:rFonts w:eastAsiaTheme="majorEastAsia"/>
        </w:rPr>
        <w:t xml:space="preserve">; (ii) </w:t>
      </w:r>
      <w:r w:rsidR="00914EA0">
        <w:rPr>
          <w:rFonts w:eastAsiaTheme="majorEastAsia"/>
        </w:rPr>
        <w:t>the NSO</w:t>
      </w:r>
      <w:r w:rsidRPr="004D3181">
        <w:rPr>
          <w:rFonts w:eastAsiaTheme="majorEastAsia"/>
        </w:rPr>
        <w:t xml:space="preserve"> fails to pay </w:t>
      </w:r>
      <w:r w:rsidR="00914EA0">
        <w:rPr>
          <w:rFonts w:eastAsiaTheme="majorEastAsia"/>
        </w:rPr>
        <w:t>the Athlete</w:t>
      </w:r>
      <w:r w:rsidRPr="004D3181">
        <w:rPr>
          <w:rFonts w:eastAsiaTheme="majorEastAsia"/>
        </w:rPr>
        <w:t xml:space="preserve"> any portion of the fees payable by </w:t>
      </w:r>
      <w:r w:rsidR="00914EA0">
        <w:rPr>
          <w:rFonts w:eastAsiaTheme="majorEastAsia"/>
        </w:rPr>
        <w:t>the NSO under this ACA and ancillary documents</w:t>
      </w:r>
      <w:r w:rsidRPr="004D3181">
        <w:rPr>
          <w:rFonts w:eastAsiaTheme="majorEastAsia"/>
        </w:rPr>
        <w:t xml:space="preserve"> when due; </w:t>
      </w:r>
      <w:r w:rsidR="00914EA0">
        <w:rPr>
          <w:rFonts w:eastAsiaTheme="majorEastAsia"/>
        </w:rPr>
        <w:t>or (iii</w:t>
      </w:r>
      <w:r w:rsidRPr="004D3181">
        <w:rPr>
          <w:rFonts w:eastAsiaTheme="majorEastAsia"/>
        </w:rPr>
        <w:t xml:space="preserve">) </w:t>
      </w:r>
      <w:r w:rsidR="00914EA0">
        <w:rPr>
          <w:rFonts w:eastAsiaTheme="majorEastAsia"/>
        </w:rPr>
        <w:t>the NSO</w:t>
      </w:r>
      <w:r w:rsidRPr="004D3181">
        <w:rPr>
          <w:rFonts w:eastAsiaTheme="majorEastAsia"/>
        </w:rPr>
        <w:t xml:space="preserve"> is in default under any other agreement entered into between </w:t>
      </w:r>
      <w:r w:rsidR="00914EA0">
        <w:rPr>
          <w:rFonts w:eastAsiaTheme="majorEastAsia"/>
        </w:rPr>
        <w:t>the Athlete</w:t>
      </w:r>
      <w:r w:rsidRPr="004D3181">
        <w:rPr>
          <w:rFonts w:eastAsiaTheme="majorEastAsia"/>
        </w:rPr>
        <w:t xml:space="preserve"> and </w:t>
      </w:r>
      <w:r w:rsidR="00914EA0">
        <w:rPr>
          <w:rFonts w:eastAsiaTheme="majorEastAsia"/>
        </w:rPr>
        <w:t>the NSO</w:t>
      </w:r>
      <w:r w:rsidRPr="004D3181">
        <w:rPr>
          <w:rFonts w:eastAsiaTheme="majorEastAsia"/>
        </w:rPr>
        <w:t>.</w:t>
      </w:r>
      <w:r w:rsidR="00A01E7E">
        <w:rPr>
          <w:rFonts w:eastAsiaTheme="majorEastAsia"/>
        </w:rPr>
        <w:t xml:space="preserve">  Upon termination or expiration of this Agreement, the NSO shall not have any rights to use the Athlete’s Marketing Rights except with the prior written consent of the Athlete.</w:t>
      </w:r>
    </w:p>
    <w:p w14:paraId="13447BAE" w14:textId="008D9A16" w:rsidR="00915E7D" w:rsidRPr="00915E7D" w:rsidRDefault="00915E7D" w:rsidP="000528BC">
      <w:pPr>
        <w:pStyle w:val="Article2L3"/>
        <w:rPr>
          <w:rFonts w:eastAsiaTheme="majorEastAsia"/>
        </w:rPr>
      </w:pPr>
      <w:r w:rsidRPr="00915E7D">
        <w:rPr>
          <w:rFonts w:eastAsiaTheme="majorEastAsia"/>
        </w:rPr>
        <w:lastRenderedPageBreak/>
        <w:t xml:space="preserve">Upon termination or expiration of this </w:t>
      </w:r>
      <w:r>
        <w:rPr>
          <w:rFonts w:eastAsiaTheme="majorEastAsia"/>
        </w:rPr>
        <w:t>ACA</w:t>
      </w:r>
      <w:r w:rsidRPr="00915E7D">
        <w:rPr>
          <w:rFonts w:eastAsiaTheme="majorEastAsia"/>
        </w:rPr>
        <w:t xml:space="preserve"> for any reason, any amounts owed to </w:t>
      </w:r>
      <w:r>
        <w:rPr>
          <w:rFonts w:eastAsiaTheme="majorEastAsia"/>
        </w:rPr>
        <w:t>the Athlete</w:t>
      </w:r>
      <w:r w:rsidRPr="00915E7D">
        <w:rPr>
          <w:rFonts w:eastAsiaTheme="majorEastAsia"/>
        </w:rPr>
        <w:t xml:space="preserve"> under this </w:t>
      </w:r>
      <w:r>
        <w:rPr>
          <w:rFonts w:eastAsiaTheme="majorEastAsia"/>
        </w:rPr>
        <w:t>ACA</w:t>
      </w:r>
      <w:r w:rsidRPr="00915E7D">
        <w:rPr>
          <w:rFonts w:eastAsiaTheme="majorEastAsia"/>
        </w:rPr>
        <w:t xml:space="preserve"> before such termination or expiration will be immediately due and payable</w:t>
      </w:r>
      <w:r w:rsidR="00CA4CF5">
        <w:rPr>
          <w:rFonts w:eastAsiaTheme="majorEastAsia"/>
        </w:rPr>
        <w:t>,</w:t>
      </w:r>
      <w:r w:rsidRPr="00915E7D">
        <w:rPr>
          <w:rFonts w:eastAsiaTheme="majorEastAsia"/>
        </w:rPr>
        <w:t xml:space="preserve"> all licensed </w:t>
      </w:r>
      <w:r w:rsidR="00CA4CF5">
        <w:rPr>
          <w:rFonts w:eastAsiaTheme="majorEastAsia"/>
        </w:rPr>
        <w:t>Marketing Rights</w:t>
      </w:r>
      <w:r w:rsidRPr="00915E7D">
        <w:rPr>
          <w:rFonts w:eastAsiaTheme="majorEastAsia"/>
        </w:rPr>
        <w:t xml:space="preserve"> granted in this Agreement will immediately cease to exist and </w:t>
      </w:r>
      <w:r>
        <w:rPr>
          <w:rFonts w:eastAsiaTheme="majorEastAsia"/>
        </w:rPr>
        <w:t>the NSO</w:t>
      </w:r>
      <w:r w:rsidRPr="00915E7D">
        <w:rPr>
          <w:rFonts w:eastAsiaTheme="majorEastAsia"/>
        </w:rPr>
        <w:t xml:space="preserve"> must promptly discontinue all further use of the </w:t>
      </w:r>
      <w:r>
        <w:rPr>
          <w:rFonts w:eastAsiaTheme="majorEastAsia"/>
        </w:rPr>
        <w:t xml:space="preserve">Marketing Rights </w:t>
      </w:r>
      <w:r w:rsidRPr="00915E7D">
        <w:rPr>
          <w:rFonts w:eastAsiaTheme="majorEastAsia"/>
        </w:rPr>
        <w:t xml:space="preserve">and all further use and distribution of the </w:t>
      </w:r>
      <w:r w:rsidR="008751F7">
        <w:rPr>
          <w:rFonts w:eastAsiaTheme="majorEastAsia"/>
        </w:rPr>
        <w:t>Marketing Rights</w:t>
      </w:r>
      <w:r w:rsidRPr="00915E7D">
        <w:rPr>
          <w:rFonts w:eastAsiaTheme="majorEastAsia"/>
        </w:rPr>
        <w:t xml:space="preserve">. Notwithstanding the expiration or termination of this </w:t>
      </w:r>
      <w:r w:rsidR="008751F7">
        <w:rPr>
          <w:rFonts w:eastAsiaTheme="majorEastAsia"/>
        </w:rPr>
        <w:t>ACA, the P</w:t>
      </w:r>
      <w:r w:rsidRPr="00915E7D">
        <w:rPr>
          <w:rFonts w:eastAsiaTheme="majorEastAsia"/>
        </w:rPr>
        <w:t xml:space="preserve">arties hereto shall continue to be bound by the provisions of this </w:t>
      </w:r>
      <w:r w:rsidR="008751F7">
        <w:rPr>
          <w:rFonts w:eastAsiaTheme="majorEastAsia"/>
        </w:rPr>
        <w:t>ACA</w:t>
      </w:r>
      <w:r w:rsidRPr="00915E7D">
        <w:rPr>
          <w:rFonts w:eastAsiaTheme="majorEastAsia"/>
        </w:rPr>
        <w:t xml:space="preserve"> which, by their nature, shall survive such completion or termination including, without limitation, provisions relating</w:t>
      </w:r>
      <w:r w:rsidR="008751F7">
        <w:rPr>
          <w:rFonts w:eastAsiaTheme="majorEastAsia"/>
        </w:rPr>
        <w:t xml:space="preserve"> to warranties, indemnification and</w:t>
      </w:r>
      <w:r w:rsidRPr="00915E7D">
        <w:rPr>
          <w:rFonts w:eastAsiaTheme="majorEastAsia"/>
        </w:rPr>
        <w:t xml:space="preserve"> confidentiality </w:t>
      </w:r>
      <w:r w:rsidR="008751F7">
        <w:rPr>
          <w:rFonts w:eastAsiaTheme="majorEastAsia"/>
        </w:rPr>
        <w:t>(as applicable).</w:t>
      </w:r>
    </w:p>
    <w:p w14:paraId="46B7BA82" w14:textId="33CB6724" w:rsidR="00676442" w:rsidRDefault="00B1133A" w:rsidP="000528BC">
      <w:pPr>
        <w:pStyle w:val="Article2L3"/>
        <w:rPr>
          <w:rFonts w:eastAsiaTheme="majorEastAsia"/>
        </w:rPr>
      </w:pPr>
      <w:r w:rsidRPr="00B1133A">
        <w:rPr>
          <w:rFonts w:eastAsiaTheme="majorEastAsia"/>
        </w:rPr>
        <w:t>Currency: All reference to currency herein is to lawful money of Canada, unless otherwise</w:t>
      </w:r>
      <w:r>
        <w:rPr>
          <w:rFonts w:eastAsiaTheme="majorEastAsia"/>
        </w:rPr>
        <w:t xml:space="preserve"> </w:t>
      </w:r>
      <w:r w:rsidRPr="00B1133A">
        <w:rPr>
          <w:rFonts w:eastAsiaTheme="majorEastAsia"/>
        </w:rPr>
        <w:t>specified herein.</w:t>
      </w:r>
    </w:p>
    <w:p w14:paraId="0E58C411" w14:textId="1D409444" w:rsidR="00EE581B" w:rsidRPr="00EE581B" w:rsidRDefault="00EE581B" w:rsidP="000528BC">
      <w:pPr>
        <w:pStyle w:val="Article2L3"/>
        <w:rPr>
          <w:rFonts w:eastAsiaTheme="majorEastAsia"/>
        </w:rPr>
      </w:pPr>
      <w:r w:rsidRPr="00EE581B">
        <w:rPr>
          <w:rFonts w:eastAsiaTheme="majorEastAsia"/>
        </w:rPr>
        <w:t>T</w:t>
      </w:r>
      <w:r w:rsidR="00B705A1">
        <w:rPr>
          <w:rFonts w:eastAsiaTheme="majorEastAsia"/>
        </w:rPr>
        <w:t>his</w:t>
      </w:r>
      <w:r w:rsidRPr="00EE581B">
        <w:rPr>
          <w:rFonts w:eastAsiaTheme="majorEastAsia"/>
        </w:rPr>
        <w:t xml:space="preserve"> </w:t>
      </w:r>
      <w:r w:rsidR="00676442">
        <w:rPr>
          <w:rFonts w:eastAsiaTheme="majorEastAsia"/>
        </w:rPr>
        <w:t>ACA</w:t>
      </w:r>
      <w:r w:rsidRPr="00EE581B">
        <w:rPr>
          <w:rFonts w:eastAsiaTheme="majorEastAsia"/>
        </w:rPr>
        <w:t xml:space="preserve"> may be executed</w:t>
      </w:r>
      <w:r w:rsidR="00676442">
        <w:rPr>
          <w:rFonts w:eastAsiaTheme="majorEastAsia"/>
        </w:rPr>
        <w:t xml:space="preserve"> in any number of counterparts </w:t>
      </w:r>
      <w:r w:rsidRPr="00EE581B">
        <w:rPr>
          <w:rFonts w:eastAsiaTheme="majorEastAsia"/>
        </w:rPr>
        <w:t>and all such counterparts taken together shall be deemed to constitute one and the same instrument.</w:t>
      </w:r>
    </w:p>
    <w:p w14:paraId="280A8847" w14:textId="77777777" w:rsidR="00EE581B" w:rsidRDefault="00EE581B" w:rsidP="00EE581B">
      <w:pPr>
        <w:rPr>
          <w:rFonts w:eastAsiaTheme="majorEastAsia"/>
        </w:rPr>
      </w:pPr>
    </w:p>
    <w:p w14:paraId="35B63C9E" w14:textId="731A38B7" w:rsidR="00EE581B" w:rsidRDefault="00EE581B">
      <w:pPr>
        <w:rPr>
          <w:rFonts w:eastAsiaTheme="majorEastAsia"/>
        </w:rPr>
      </w:pPr>
      <w:r>
        <w:rPr>
          <w:rFonts w:eastAsiaTheme="majorEastAsia"/>
        </w:rPr>
        <w:br w:type="page"/>
      </w:r>
    </w:p>
    <w:p w14:paraId="6BD1C3FA" w14:textId="5184B36B" w:rsidR="00EE581B" w:rsidRPr="004215ED" w:rsidRDefault="00CE5E34" w:rsidP="00A01E7E">
      <w:pPr>
        <w:pStyle w:val="Article2L1"/>
        <w:numPr>
          <w:ilvl w:val="0"/>
          <w:numId w:val="0"/>
        </w:numPr>
      </w:pPr>
      <w:bookmarkStart w:id="19" w:name="_Toc50635048"/>
      <w:r>
        <w:lastRenderedPageBreak/>
        <w:t>ACKNOWLEDGEMENT AND ACCEPTANCE</w:t>
      </w:r>
      <w:bookmarkEnd w:id="19"/>
    </w:p>
    <w:p w14:paraId="0924DA6A" w14:textId="77777777" w:rsidR="00630A00" w:rsidRDefault="00901F3F" w:rsidP="00630A00">
      <w:pPr>
        <w:pStyle w:val="Article2Cont1"/>
      </w:pPr>
      <w:r w:rsidRPr="00AE3BB7">
        <w:rPr>
          <w:b/>
          <w:highlight w:val="yellow"/>
        </w:rPr>
        <w:t>[N</w:t>
      </w:r>
      <w:r w:rsidR="00EE581B">
        <w:rPr>
          <w:b/>
          <w:highlight w:val="yellow"/>
        </w:rPr>
        <w:t xml:space="preserve">ote </w:t>
      </w:r>
      <w:r w:rsidRPr="00AE3BB7">
        <w:rPr>
          <w:b/>
          <w:highlight w:val="yellow"/>
        </w:rPr>
        <w:t>to NSO</w:t>
      </w:r>
      <w:r w:rsidR="00DB3B2C">
        <w:rPr>
          <w:b/>
          <w:highlight w:val="yellow"/>
        </w:rPr>
        <w:t>’</w:t>
      </w:r>
      <w:r w:rsidRPr="00AE3BB7">
        <w:rPr>
          <w:b/>
          <w:highlight w:val="yellow"/>
        </w:rPr>
        <w:t xml:space="preserve">s:  </w:t>
      </w:r>
      <w:r w:rsidR="005905AB" w:rsidRPr="00EE581B">
        <w:rPr>
          <w:highlight w:val="yellow"/>
        </w:rPr>
        <w:t>The assumption is that your ACA</w:t>
      </w:r>
      <w:r w:rsidRPr="00EE581B">
        <w:rPr>
          <w:highlight w:val="yellow"/>
        </w:rPr>
        <w:t xml:space="preserve"> is </w:t>
      </w:r>
      <w:r w:rsidR="005905AB" w:rsidRPr="00EE581B">
        <w:rPr>
          <w:highlight w:val="yellow"/>
        </w:rPr>
        <w:t xml:space="preserve">presented </w:t>
      </w:r>
      <w:r w:rsidR="00EE581B">
        <w:rPr>
          <w:highlight w:val="yellow"/>
        </w:rPr>
        <w:t xml:space="preserve">at the same time as the </w:t>
      </w:r>
      <w:r w:rsidR="005905AB" w:rsidRPr="00EE581B">
        <w:rPr>
          <w:highlight w:val="yellow"/>
        </w:rPr>
        <w:t>n signature of the HP</w:t>
      </w:r>
      <w:r w:rsidRPr="00EE581B">
        <w:rPr>
          <w:highlight w:val="yellow"/>
        </w:rPr>
        <w:t xml:space="preserve"> Athlete Agreement</w:t>
      </w:r>
      <w:r w:rsidR="00EE581B">
        <w:t>.]</w:t>
      </w:r>
    </w:p>
    <w:p w14:paraId="4E87E260" w14:textId="77777777" w:rsidR="00630A00" w:rsidRDefault="00804D20" w:rsidP="00630A00">
      <w:pPr>
        <w:pStyle w:val="Article2Cont1"/>
        <w:rPr>
          <w:color w:val="000000"/>
          <w:szCs w:val="22"/>
        </w:rPr>
      </w:pPr>
      <w:r>
        <w:rPr>
          <w:color w:val="000000"/>
          <w:szCs w:val="22"/>
        </w:rPr>
        <w:t>Each Party</w:t>
      </w:r>
      <w:r w:rsidR="00EE581B" w:rsidRPr="00EE581B">
        <w:rPr>
          <w:color w:val="000000"/>
          <w:szCs w:val="22"/>
        </w:rPr>
        <w:t xml:space="preserve"> agree</w:t>
      </w:r>
      <w:r>
        <w:rPr>
          <w:color w:val="000000"/>
          <w:szCs w:val="22"/>
        </w:rPr>
        <w:t>s</w:t>
      </w:r>
      <w:r w:rsidR="00EE581B" w:rsidRPr="00EE581B">
        <w:rPr>
          <w:color w:val="000000"/>
          <w:szCs w:val="22"/>
        </w:rPr>
        <w:t xml:space="preserve"> to and accept</w:t>
      </w:r>
      <w:r w:rsidR="003E7798">
        <w:rPr>
          <w:color w:val="000000"/>
          <w:szCs w:val="22"/>
        </w:rPr>
        <w:t>s</w:t>
      </w:r>
      <w:r w:rsidR="00EE581B" w:rsidRPr="00EE581B">
        <w:rPr>
          <w:color w:val="000000"/>
          <w:szCs w:val="22"/>
        </w:rPr>
        <w:t xml:space="preserve"> the terms and conditions</w:t>
      </w:r>
      <w:r w:rsidR="00EE581B">
        <w:rPr>
          <w:color w:val="000000"/>
          <w:szCs w:val="22"/>
        </w:rPr>
        <w:t xml:space="preserve"> of this ACA. </w:t>
      </w:r>
      <w:r w:rsidR="003E7798">
        <w:rPr>
          <w:color w:val="000000"/>
          <w:szCs w:val="22"/>
        </w:rPr>
        <w:t>Each Party</w:t>
      </w:r>
      <w:r w:rsidR="00EE581B" w:rsidRPr="00EE581B">
        <w:rPr>
          <w:color w:val="000000"/>
          <w:szCs w:val="22"/>
        </w:rPr>
        <w:t xml:space="preserve"> acknowledge</w:t>
      </w:r>
      <w:r w:rsidR="003E7798">
        <w:rPr>
          <w:color w:val="000000"/>
          <w:szCs w:val="22"/>
        </w:rPr>
        <w:t>s</w:t>
      </w:r>
      <w:r w:rsidR="00EE581B" w:rsidRPr="00EE581B">
        <w:rPr>
          <w:color w:val="000000"/>
          <w:szCs w:val="22"/>
        </w:rPr>
        <w:t xml:space="preserve"> that</w:t>
      </w:r>
      <w:r w:rsidR="00EE581B">
        <w:rPr>
          <w:color w:val="000000"/>
          <w:szCs w:val="22"/>
        </w:rPr>
        <w:t xml:space="preserve"> they </w:t>
      </w:r>
      <w:r w:rsidR="003E7798">
        <w:rPr>
          <w:color w:val="000000"/>
          <w:szCs w:val="22"/>
        </w:rPr>
        <w:t xml:space="preserve">each </w:t>
      </w:r>
      <w:r w:rsidR="00EE581B">
        <w:rPr>
          <w:color w:val="000000"/>
          <w:szCs w:val="22"/>
        </w:rPr>
        <w:t>have the right to</w:t>
      </w:r>
      <w:r w:rsidR="00EE581B" w:rsidRPr="00EE581B">
        <w:rPr>
          <w:color w:val="000000"/>
          <w:szCs w:val="22"/>
        </w:rPr>
        <w:t xml:space="preserve"> obtain independent legal advice before signing this </w:t>
      </w:r>
      <w:r w:rsidR="00DB3B2C">
        <w:rPr>
          <w:color w:val="000000"/>
          <w:szCs w:val="22"/>
        </w:rPr>
        <w:t xml:space="preserve">ACA. </w:t>
      </w:r>
      <w:r w:rsidR="00EE581B">
        <w:rPr>
          <w:color w:val="000000"/>
          <w:szCs w:val="22"/>
        </w:rPr>
        <w:t xml:space="preserve">The Parties </w:t>
      </w:r>
      <w:r w:rsidR="00EE581B" w:rsidRPr="00EE581B">
        <w:rPr>
          <w:color w:val="000000"/>
          <w:szCs w:val="22"/>
        </w:rPr>
        <w:t>also hereby acknowledge that either such adv</w:t>
      </w:r>
      <w:r w:rsidR="00EE581B">
        <w:rPr>
          <w:color w:val="000000"/>
          <w:szCs w:val="22"/>
        </w:rPr>
        <w:t xml:space="preserve">ice has been obtained or that they </w:t>
      </w:r>
      <w:r w:rsidR="00EE581B" w:rsidRPr="00EE581B">
        <w:rPr>
          <w:color w:val="000000"/>
          <w:szCs w:val="22"/>
        </w:rPr>
        <w:t xml:space="preserve">do not wish to seek or obtain such independent legal advice. </w:t>
      </w:r>
      <w:r w:rsidR="003E7798">
        <w:rPr>
          <w:color w:val="000000"/>
          <w:szCs w:val="22"/>
        </w:rPr>
        <w:t>Each Party</w:t>
      </w:r>
      <w:r w:rsidR="00EE581B" w:rsidRPr="00EE581B">
        <w:rPr>
          <w:color w:val="000000"/>
          <w:szCs w:val="22"/>
        </w:rPr>
        <w:t xml:space="preserve"> furth</w:t>
      </w:r>
      <w:r w:rsidR="00EE581B">
        <w:rPr>
          <w:color w:val="000000"/>
          <w:szCs w:val="22"/>
        </w:rPr>
        <w:t>er acknowledge</w:t>
      </w:r>
      <w:r w:rsidR="003E7798">
        <w:rPr>
          <w:color w:val="000000"/>
          <w:szCs w:val="22"/>
        </w:rPr>
        <w:t>s</w:t>
      </w:r>
      <w:r w:rsidR="00EE581B">
        <w:rPr>
          <w:color w:val="000000"/>
          <w:szCs w:val="22"/>
        </w:rPr>
        <w:t xml:space="preserve"> and agree</w:t>
      </w:r>
      <w:r w:rsidR="003E7798">
        <w:rPr>
          <w:color w:val="000000"/>
          <w:szCs w:val="22"/>
        </w:rPr>
        <w:t>s</w:t>
      </w:r>
      <w:r w:rsidR="00EE581B">
        <w:rPr>
          <w:color w:val="000000"/>
          <w:szCs w:val="22"/>
        </w:rPr>
        <w:t xml:space="preserve"> that they </w:t>
      </w:r>
      <w:r w:rsidR="00EE581B" w:rsidRPr="00EE581B">
        <w:rPr>
          <w:color w:val="000000"/>
          <w:szCs w:val="22"/>
        </w:rPr>
        <w:t xml:space="preserve">have read this </w:t>
      </w:r>
      <w:r w:rsidR="00EE581B">
        <w:rPr>
          <w:color w:val="000000"/>
          <w:szCs w:val="22"/>
        </w:rPr>
        <w:t>ACA</w:t>
      </w:r>
      <w:r w:rsidR="00EE581B" w:rsidRPr="00EE581B">
        <w:rPr>
          <w:color w:val="000000"/>
          <w:szCs w:val="22"/>
        </w:rPr>
        <w:t xml:space="preserve"> and fully understand</w:t>
      </w:r>
      <w:r w:rsidR="00EE581B">
        <w:rPr>
          <w:color w:val="000000"/>
          <w:szCs w:val="22"/>
        </w:rPr>
        <w:t xml:space="preserve"> its</w:t>
      </w:r>
      <w:r w:rsidR="00EE581B" w:rsidRPr="00EE581B">
        <w:rPr>
          <w:color w:val="000000"/>
          <w:szCs w:val="22"/>
        </w:rPr>
        <w:t xml:space="preserve"> </w:t>
      </w:r>
      <w:r w:rsidR="00EE581B">
        <w:rPr>
          <w:color w:val="000000"/>
          <w:szCs w:val="22"/>
        </w:rPr>
        <w:t>terms</w:t>
      </w:r>
      <w:r w:rsidR="00EE581B" w:rsidRPr="00EE581B">
        <w:rPr>
          <w:color w:val="000000"/>
          <w:szCs w:val="22"/>
        </w:rPr>
        <w:t xml:space="preserve">, and that all such terms are reasonable and that </w:t>
      </w:r>
      <w:r w:rsidR="00EE581B">
        <w:rPr>
          <w:color w:val="000000"/>
          <w:szCs w:val="22"/>
        </w:rPr>
        <w:t xml:space="preserve">they are </w:t>
      </w:r>
      <w:r w:rsidR="00EE581B" w:rsidRPr="00EE581B">
        <w:rPr>
          <w:color w:val="000000"/>
          <w:szCs w:val="22"/>
        </w:rPr>
        <w:t xml:space="preserve">signing this </w:t>
      </w:r>
      <w:r w:rsidR="00EE581B">
        <w:rPr>
          <w:color w:val="000000"/>
          <w:szCs w:val="22"/>
        </w:rPr>
        <w:t xml:space="preserve">ACA </w:t>
      </w:r>
      <w:r w:rsidR="00EE581B" w:rsidRPr="00EE581B">
        <w:rPr>
          <w:color w:val="000000"/>
          <w:szCs w:val="22"/>
        </w:rPr>
        <w:t>freely, voluntarily and without duress.</w:t>
      </w:r>
    </w:p>
    <w:p w14:paraId="51315D6A" w14:textId="4E045D75" w:rsidR="00165A68" w:rsidRDefault="00EE581B" w:rsidP="00630A00">
      <w:pPr>
        <w:pStyle w:val="Article2Cont1"/>
        <w:rPr>
          <w:color w:val="000000"/>
          <w:szCs w:val="22"/>
        </w:rPr>
      </w:pPr>
      <w:r w:rsidRPr="003E7798">
        <w:rPr>
          <w:b/>
          <w:bCs/>
          <w:color w:val="000000"/>
          <w:szCs w:val="22"/>
        </w:rPr>
        <w:t>IN WITNESS WHEREOF</w:t>
      </w:r>
      <w:r>
        <w:rPr>
          <w:color w:val="000000"/>
          <w:szCs w:val="22"/>
        </w:rPr>
        <w:t>, the P</w:t>
      </w:r>
      <w:r w:rsidR="00165A68" w:rsidRPr="00AE3BB7">
        <w:rPr>
          <w:color w:val="000000"/>
          <w:szCs w:val="22"/>
        </w:rPr>
        <w:t xml:space="preserve">arties hereto have caused this </w:t>
      </w:r>
      <w:r>
        <w:rPr>
          <w:color w:val="000000"/>
          <w:szCs w:val="22"/>
        </w:rPr>
        <w:t xml:space="preserve">ACA </w:t>
      </w:r>
      <w:r w:rsidR="00165A68" w:rsidRPr="00AE3BB7">
        <w:rPr>
          <w:color w:val="000000"/>
          <w:szCs w:val="22"/>
        </w:rPr>
        <w:t>to be executed, as of the date first above written.</w:t>
      </w:r>
    </w:p>
    <w:tbl>
      <w:tblPr>
        <w:tblW w:w="0" w:type="auto"/>
        <w:tblLayout w:type="fixed"/>
        <w:tblCellMar>
          <w:left w:w="0" w:type="dxa"/>
          <w:right w:w="0" w:type="dxa"/>
        </w:tblCellMar>
        <w:tblLook w:val="0000" w:firstRow="0" w:lastRow="0" w:firstColumn="0" w:lastColumn="0" w:noHBand="0" w:noVBand="0"/>
      </w:tblPr>
      <w:tblGrid>
        <w:gridCol w:w="4140"/>
        <w:gridCol w:w="360"/>
        <w:gridCol w:w="8"/>
        <w:gridCol w:w="360"/>
        <w:gridCol w:w="10"/>
        <w:gridCol w:w="4114"/>
        <w:gridCol w:w="368"/>
      </w:tblGrid>
      <w:tr w:rsidR="00C964A1" w:rsidRPr="00C964A1" w14:paraId="234D6BF9" w14:textId="77777777" w:rsidTr="00943377">
        <w:trPr>
          <w:cantSplit/>
        </w:trPr>
        <w:tc>
          <w:tcPr>
            <w:tcW w:w="4508" w:type="dxa"/>
            <w:gridSpan w:val="3"/>
          </w:tcPr>
          <w:p w14:paraId="7B7D4CE8" w14:textId="087638DF" w:rsidR="00C964A1" w:rsidRPr="00C964A1" w:rsidRDefault="00C964A1" w:rsidP="00C964A1">
            <w:pPr>
              <w:keepNext/>
              <w:rPr>
                <w:rFonts w:ascii="Arial" w:hAnsi="Arial" w:cs="Arial"/>
                <w:sz w:val="22"/>
                <w:szCs w:val="22"/>
                <w:lang w:bidi="ar-SA"/>
              </w:rPr>
            </w:pPr>
            <w:r w:rsidRPr="00AE3BB7">
              <w:rPr>
                <w:rFonts w:ascii="Arial" w:hAnsi="Arial" w:cs="Arial"/>
                <w:b/>
                <w:iCs/>
                <w:sz w:val="22"/>
                <w:szCs w:val="22"/>
              </w:rPr>
              <w:t>[</w:t>
            </w:r>
            <w:r w:rsidRPr="00EE581B">
              <w:rPr>
                <w:rFonts w:ascii="Arial" w:hAnsi="Arial" w:cs="Arial"/>
                <w:b/>
                <w:iCs/>
                <w:sz w:val="22"/>
                <w:szCs w:val="22"/>
                <w:highlight w:val="yellow"/>
              </w:rPr>
              <w:t>ATHLETE NAME</w:t>
            </w:r>
            <w:r w:rsidRPr="00AE3BB7">
              <w:rPr>
                <w:rFonts w:ascii="Arial" w:hAnsi="Arial" w:cs="Arial"/>
                <w:b/>
                <w:iCs/>
                <w:sz w:val="22"/>
                <w:szCs w:val="22"/>
              </w:rPr>
              <w:t>]</w:t>
            </w:r>
          </w:p>
          <w:p w14:paraId="10FC65F5" w14:textId="77777777" w:rsidR="00C964A1" w:rsidRPr="00C964A1" w:rsidRDefault="00C964A1" w:rsidP="00C964A1">
            <w:pPr>
              <w:keepNext/>
              <w:rPr>
                <w:rFonts w:ascii="Arial" w:hAnsi="Arial" w:cs="Arial"/>
                <w:sz w:val="22"/>
                <w:szCs w:val="22"/>
                <w:lang w:bidi="ar-SA"/>
              </w:rPr>
            </w:pPr>
          </w:p>
        </w:tc>
        <w:tc>
          <w:tcPr>
            <w:tcW w:w="360" w:type="dxa"/>
          </w:tcPr>
          <w:p w14:paraId="3DE01D47" w14:textId="77777777" w:rsidR="00C964A1" w:rsidRPr="00C964A1" w:rsidRDefault="00C964A1" w:rsidP="00C964A1">
            <w:pPr>
              <w:keepNext/>
              <w:rPr>
                <w:rFonts w:ascii="Arial" w:hAnsi="Arial" w:cs="Arial"/>
                <w:sz w:val="22"/>
                <w:szCs w:val="22"/>
                <w:lang w:bidi="ar-SA"/>
              </w:rPr>
            </w:pPr>
          </w:p>
        </w:tc>
        <w:tc>
          <w:tcPr>
            <w:tcW w:w="4492" w:type="dxa"/>
            <w:gridSpan w:val="3"/>
          </w:tcPr>
          <w:p w14:paraId="1D72DCD4" w14:textId="07CDF1C3" w:rsidR="00C964A1" w:rsidRDefault="00C964A1" w:rsidP="00C964A1">
            <w:pPr>
              <w:keepNext/>
              <w:rPr>
                <w:rFonts w:ascii="Arial" w:hAnsi="Arial" w:cs="Arial"/>
                <w:b/>
                <w:iCs/>
                <w:sz w:val="22"/>
                <w:szCs w:val="22"/>
              </w:rPr>
            </w:pPr>
            <w:r w:rsidRPr="00AE3BB7">
              <w:rPr>
                <w:rFonts w:ascii="Arial" w:hAnsi="Arial" w:cs="Arial"/>
                <w:b/>
                <w:iCs/>
                <w:sz w:val="22"/>
                <w:szCs w:val="22"/>
              </w:rPr>
              <w:t>[</w:t>
            </w:r>
            <w:r w:rsidRPr="00EE581B">
              <w:rPr>
                <w:rFonts w:ascii="Arial" w:hAnsi="Arial" w:cs="Arial"/>
                <w:b/>
                <w:iCs/>
                <w:sz w:val="22"/>
                <w:szCs w:val="22"/>
                <w:highlight w:val="yellow"/>
              </w:rPr>
              <w:t>NSO</w:t>
            </w:r>
            <w:r w:rsidRPr="00AE3BB7">
              <w:rPr>
                <w:rFonts w:ascii="Arial" w:hAnsi="Arial" w:cs="Arial"/>
                <w:b/>
                <w:iCs/>
                <w:sz w:val="22"/>
                <w:szCs w:val="22"/>
              </w:rPr>
              <w:t>]</w:t>
            </w:r>
          </w:p>
          <w:p w14:paraId="0098EBB1" w14:textId="77777777" w:rsidR="00C964A1" w:rsidRPr="00C964A1" w:rsidRDefault="00C964A1" w:rsidP="00C964A1">
            <w:pPr>
              <w:keepNext/>
              <w:rPr>
                <w:rFonts w:ascii="Arial" w:hAnsi="Arial" w:cs="Arial"/>
                <w:sz w:val="22"/>
                <w:szCs w:val="22"/>
                <w:lang w:bidi="ar-SA"/>
              </w:rPr>
            </w:pPr>
          </w:p>
          <w:p w14:paraId="5A8E61DE" w14:textId="77777777" w:rsidR="00C964A1" w:rsidRPr="00C964A1" w:rsidRDefault="00C964A1" w:rsidP="00C964A1">
            <w:pPr>
              <w:keepNext/>
              <w:rPr>
                <w:rFonts w:ascii="Arial" w:hAnsi="Arial" w:cs="Arial"/>
                <w:sz w:val="22"/>
                <w:szCs w:val="22"/>
                <w:lang w:bidi="ar-SA"/>
              </w:rPr>
            </w:pPr>
          </w:p>
        </w:tc>
      </w:tr>
      <w:tr w:rsidR="00C964A1" w:rsidRPr="00C964A1" w14:paraId="65C8F9A2" w14:textId="77777777" w:rsidTr="00943377">
        <w:trPr>
          <w:gridAfter w:val="1"/>
          <w:wAfter w:w="368" w:type="dxa"/>
          <w:cantSplit/>
        </w:trPr>
        <w:tc>
          <w:tcPr>
            <w:tcW w:w="4140" w:type="dxa"/>
            <w:tcBorders>
              <w:bottom w:val="single" w:sz="8" w:space="0" w:color="auto"/>
            </w:tcBorders>
          </w:tcPr>
          <w:p w14:paraId="21E2AAF7" w14:textId="77777777" w:rsidR="00C964A1" w:rsidRPr="00C964A1" w:rsidRDefault="00C964A1" w:rsidP="00C964A1">
            <w:pPr>
              <w:keepNext/>
              <w:rPr>
                <w:rFonts w:ascii="Arial" w:hAnsi="Arial" w:cs="Arial"/>
                <w:b/>
                <w:sz w:val="22"/>
                <w:szCs w:val="22"/>
                <w:lang w:bidi="ar-SA"/>
              </w:rPr>
            </w:pPr>
          </w:p>
        </w:tc>
        <w:tc>
          <w:tcPr>
            <w:tcW w:w="360" w:type="dxa"/>
          </w:tcPr>
          <w:p w14:paraId="0FC599BA" w14:textId="77777777" w:rsidR="00C964A1" w:rsidRPr="00C964A1" w:rsidRDefault="00C964A1" w:rsidP="00C964A1">
            <w:pPr>
              <w:keepNext/>
              <w:rPr>
                <w:rFonts w:ascii="Arial" w:hAnsi="Arial" w:cs="Arial"/>
                <w:sz w:val="22"/>
                <w:szCs w:val="22"/>
                <w:lang w:bidi="ar-SA"/>
              </w:rPr>
            </w:pPr>
          </w:p>
        </w:tc>
        <w:tc>
          <w:tcPr>
            <w:tcW w:w="378" w:type="dxa"/>
            <w:gridSpan w:val="3"/>
          </w:tcPr>
          <w:p w14:paraId="2AA73FCD" w14:textId="77777777" w:rsidR="00C964A1" w:rsidRPr="00C964A1" w:rsidRDefault="00C964A1" w:rsidP="00C964A1">
            <w:pPr>
              <w:keepNext/>
              <w:rPr>
                <w:rFonts w:ascii="Arial" w:hAnsi="Arial" w:cs="Arial"/>
                <w:sz w:val="22"/>
                <w:szCs w:val="22"/>
                <w:lang w:bidi="ar-SA"/>
              </w:rPr>
            </w:pPr>
            <w:r w:rsidRPr="00C964A1">
              <w:rPr>
                <w:rFonts w:ascii="Arial" w:hAnsi="Arial" w:cs="Arial"/>
                <w:sz w:val="22"/>
                <w:szCs w:val="22"/>
                <w:lang w:bidi="ar-SA"/>
              </w:rPr>
              <w:t>By:</w:t>
            </w:r>
          </w:p>
        </w:tc>
        <w:tc>
          <w:tcPr>
            <w:tcW w:w="4114" w:type="dxa"/>
            <w:tcBorders>
              <w:bottom w:val="single" w:sz="8" w:space="0" w:color="auto"/>
            </w:tcBorders>
          </w:tcPr>
          <w:p w14:paraId="6D475D08" w14:textId="77777777" w:rsidR="00C964A1" w:rsidRPr="00C964A1" w:rsidRDefault="00C964A1" w:rsidP="00C964A1">
            <w:pPr>
              <w:keepNext/>
              <w:rPr>
                <w:rFonts w:ascii="Arial" w:hAnsi="Arial" w:cs="Arial"/>
                <w:sz w:val="22"/>
                <w:szCs w:val="22"/>
                <w:lang w:bidi="ar-SA"/>
              </w:rPr>
            </w:pPr>
          </w:p>
        </w:tc>
      </w:tr>
      <w:tr w:rsidR="00C964A1" w:rsidRPr="00C964A1" w14:paraId="66F627C5" w14:textId="77777777" w:rsidTr="00943377">
        <w:trPr>
          <w:gridAfter w:val="1"/>
          <w:wAfter w:w="368" w:type="dxa"/>
          <w:cantSplit/>
        </w:trPr>
        <w:tc>
          <w:tcPr>
            <w:tcW w:w="4140" w:type="dxa"/>
          </w:tcPr>
          <w:p w14:paraId="10994436" w14:textId="0F29181C" w:rsidR="00C964A1" w:rsidRPr="00C964A1" w:rsidRDefault="00C964A1" w:rsidP="00C964A1">
            <w:pPr>
              <w:keepNext/>
              <w:rPr>
                <w:rFonts w:ascii="Arial" w:hAnsi="Arial" w:cs="Arial"/>
                <w:sz w:val="22"/>
                <w:szCs w:val="22"/>
                <w:lang w:bidi="ar-SA"/>
              </w:rPr>
            </w:pPr>
            <w:r>
              <w:rPr>
                <w:rFonts w:ascii="Arial" w:hAnsi="Arial" w:cs="Arial"/>
                <w:sz w:val="22"/>
                <w:szCs w:val="22"/>
                <w:lang w:bidi="ar-SA"/>
              </w:rPr>
              <w:t xml:space="preserve">Athlete </w:t>
            </w:r>
            <w:r w:rsidRPr="00C964A1">
              <w:rPr>
                <w:rFonts w:ascii="Arial" w:hAnsi="Arial" w:cs="Arial"/>
                <w:sz w:val="22"/>
                <w:szCs w:val="22"/>
                <w:lang w:bidi="ar-SA"/>
              </w:rPr>
              <w:t>Name:</w:t>
            </w:r>
          </w:p>
        </w:tc>
        <w:tc>
          <w:tcPr>
            <w:tcW w:w="360" w:type="dxa"/>
          </w:tcPr>
          <w:p w14:paraId="62DA853C" w14:textId="77777777" w:rsidR="00C964A1" w:rsidRPr="00C964A1" w:rsidRDefault="00C964A1" w:rsidP="00C964A1">
            <w:pPr>
              <w:keepNext/>
              <w:rPr>
                <w:rFonts w:ascii="Arial" w:hAnsi="Arial" w:cs="Arial"/>
                <w:sz w:val="22"/>
                <w:szCs w:val="22"/>
                <w:lang w:bidi="ar-SA"/>
              </w:rPr>
            </w:pPr>
          </w:p>
        </w:tc>
        <w:tc>
          <w:tcPr>
            <w:tcW w:w="378" w:type="dxa"/>
            <w:gridSpan w:val="3"/>
          </w:tcPr>
          <w:p w14:paraId="743642C8" w14:textId="77777777" w:rsidR="00C964A1" w:rsidRPr="00C964A1" w:rsidRDefault="00C964A1" w:rsidP="00C964A1">
            <w:pPr>
              <w:keepNext/>
              <w:rPr>
                <w:rFonts w:ascii="Arial" w:hAnsi="Arial" w:cs="Arial"/>
                <w:sz w:val="22"/>
                <w:szCs w:val="22"/>
                <w:lang w:bidi="ar-SA"/>
              </w:rPr>
            </w:pPr>
          </w:p>
        </w:tc>
        <w:tc>
          <w:tcPr>
            <w:tcW w:w="4114" w:type="dxa"/>
          </w:tcPr>
          <w:p w14:paraId="60ACF9C0" w14:textId="77777777" w:rsidR="00C964A1" w:rsidRPr="00C964A1" w:rsidRDefault="00C964A1" w:rsidP="00C964A1">
            <w:pPr>
              <w:keepNext/>
              <w:rPr>
                <w:rFonts w:ascii="Arial" w:hAnsi="Arial" w:cs="Arial"/>
                <w:sz w:val="22"/>
                <w:szCs w:val="22"/>
                <w:lang w:bidi="ar-SA"/>
              </w:rPr>
            </w:pPr>
            <w:r w:rsidRPr="00C964A1">
              <w:rPr>
                <w:rFonts w:ascii="Arial" w:hAnsi="Arial" w:cs="Arial"/>
                <w:sz w:val="22"/>
                <w:szCs w:val="22"/>
                <w:lang w:bidi="ar-SA"/>
              </w:rPr>
              <w:t>Name:</w:t>
            </w:r>
          </w:p>
        </w:tc>
      </w:tr>
      <w:tr w:rsidR="00C964A1" w:rsidRPr="00C964A1" w14:paraId="45CBC267" w14:textId="77777777" w:rsidTr="00943377">
        <w:trPr>
          <w:gridAfter w:val="1"/>
          <w:wAfter w:w="368" w:type="dxa"/>
          <w:cantSplit/>
        </w:trPr>
        <w:tc>
          <w:tcPr>
            <w:tcW w:w="4140" w:type="dxa"/>
          </w:tcPr>
          <w:p w14:paraId="70511671" w14:textId="02C085E8" w:rsidR="00C964A1" w:rsidRPr="00C964A1" w:rsidRDefault="00C964A1" w:rsidP="00C964A1">
            <w:pPr>
              <w:keepNext/>
              <w:rPr>
                <w:rFonts w:ascii="Arial" w:hAnsi="Arial" w:cs="Arial"/>
                <w:sz w:val="22"/>
                <w:szCs w:val="22"/>
                <w:lang w:bidi="ar-SA"/>
              </w:rPr>
            </w:pPr>
          </w:p>
        </w:tc>
        <w:tc>
          <w:tcPr>
            <w:tcW w:w="360" w:type="dxa"/>
          </w:tcPr>
          <w:p w14:paraId="71D6CE74" w14:textId="77777777" w:rsidR="00C964A1" w:rsidRPr="00C964A1" w:rsidRDefault="00C964A1" w:rsidP="00C964A1">
            <w:pPr>
              <w:keepNext/>
              <w:rPr>
                <w:rFonts w:ascii="Arial" w:hAnsi="Arial" w:cs="Arial"/>
                <w:sz w:val="22"/>
                <w:szCs w:val="22"/>
                <w:lang w:bidi="ar-SA"/>
              </w:rPr>
            </w:pPr>
          </w:p>
        </w:tc>
        <w:tc>
          <w:tcPr>
            <w:tcW w:w="378" w:type="dxa"/>
            <w:gridSpan w:val="3"/>
          </w:tcPr>
          <w:p w14:paraId="58BB3D70" w14:textId="77777777" w:rsidR="00C964A1" w:rsidRPr="00C964A1" w:rsidRDefault="00C964A1" w:rsidP="00C964A1">
            <w:pPr>
              <w:keepNext/>
              <w:rPr>
                <w:rFonts w:ascii="Arial" w:hAnsi="Arial" w:cs="Arial"/>
                <w:sz w:val="22"/>
                <w:szCs w:val="22"/>
                <w:lang w:bidi="ar-SA"/>
              </w:rPr>
            </w:pPr>
          </w:p>
        </w:tc>
        <w:tc>
          <w:tcPr>
            <w:tcW w:w="4114" w:type="dxa"/>
          </w:tcPr>
          <w:p w14:paraId="2230D0EC" w14:textId="77777777" w:rsidR="00C964A1" w:rsidRPr="00C964A1" w:rsidRDefault="00C964A1" w:rsidP="00C964A1">
            <w:pPr>
              <w:keepNext/>
              <w:rPr>
                <w:rFonts w:ascii="Arial" w:hAnsi="Arial" w:cs="Arial"/>
                <w:sz w:val="22"/>
                <w:szCs w:val="22"/>
                <w:lang w:bidi="ar-SA"/>
              </w:rPr>
            </w:pPr>
            <w:r w:rsidRPr="00C964A1">
              <w:rPr>
                <w:rFonts w:ascii="Arial" w:hAnsi="Arial" w:cs="Arial"/>
                <w:sz w:val="22"/>
                <w:szCs w:val="22"/>
                <w:lang w:bidi="ar-SA"/>
              </w:rPr>
              <w:t>Title:</w:t>
            </w:r>
          </w:p>
        </w:tc>
      </w:tr>
      <w:tr w:rsidR="00C964A1" w:rsidRPr="00C964A1" w14:paraId="2A37D330" w14:textId="77777777" w:rsidTr="00C964A1">
        <w:trPr>
          <w:gridAfter w:val="1"/>
          <w:wAfter w:w="368" w:type="dxa"/>
          <w:cantSplit/>
        </w:trPr>
        <w:tc>
          <w:tcPr>
            <w:tcW w:w="4140" w:type="dxa"/>
            <w:tcBorders>
              <w:bottom w:val="single" w:sz="8" w:space="0" w:color="auto"/>
            </w:tcBorders>
          </w:tcPr>
          <w:p w14:paraId="39919E73" w14:textId="77777777" w:rsidR="00C964A1" w:rsidRDefault="00C964A1" w:rsidP="00C964A1">
            <w:pPr>
              <w:keepNext/>
              <w:rPr>
                <w:rFonts w:ascii="Arial" w:hAnsi="Arial" w:cs="Arial"/>
                <w:sz w:val="22"/>
                <w:szCs w:val="22"/>
                <w:lang w:bidi="ar-SA"/>
              </w:rPr>
            </w:pPr>
          </w:p>
          <w:p w14:paraId="22786A76" w14:textId="77777777" w:rsidR="00C964A1" w:rsidRDefault="00C964A1" w:rsidP="00C964A1">
            <w:pPr>
              <w:keepNext/>
              <w:rPr>
                <w:rFonts w:ascii="Arial" w:hAnsi="Arial" w:cs="Arial"/>
                <w:sz w:val="22"/>
                <w:szCs w:val="22"/>
                <w:lang w:bidi="ar-SA"/>
              </w:rPr>
            </w:pPr>
          </w:p>
          <w:p w14:paraId="27899D36" w14:textId="77777777" w:rsidR="00C964A1" w:rsidRPr="00C964A1" w:rsidRDefault="00C964A1" w:rsidP="00C964A1">
            <w:pPr>
              <w:keepNext/>
              <w:rPr>
                <w:rFonts w:ascii="Arial" w:hAnsi="Arial" w:cs="Arial"/>
                <w:sz w:val="22"/>
                <w:szCs w:val="22"/>
                <w:lang w:bidi="ar-SA"/>
              </w:rPr>
            </w:pPr>
          </w:p>
        </w:tc>
        <w:tc>
          <w:tcPr>
            <w:tcW w:w="360" w:type="dxa"/>
          </w:tcPr>
          <w:p w14:paraId="6560ECE4" w14:textId="77777777" w:rsidR="00C964A1" w:rsidRPr="00C964A1" w:rsidRDefault="00C964A1" w:rsidP="00C964A1">
            <w:pPr>
              <w:keepNext/>
              <w:rPr>
                <w:rFonts w:ascii="Arial" w:hAnsi="Arial" w:cs="Arial"/>
                <w:sz w:val="22"/>
                <w:szCs w:val="22"/>
                <w:lang w:bidi="ar-SA"/>
              </w:rPr>
            </w:pPr>
          </w:p>
        </w:tc>
        <w:tc>
          <w:tcPr>
            <w:tcW w:w="378" w:type="dxa"/>
            <w:gridSpan w:val="3"/>
          </w:tcPr>
          <w:p w14:paraId="526CE395" w14:textId="368E9B40" w:rsidR="00C964A1" w:rsidRPr="00C964A1" w:rsidRDefault="00C964A1" w:rsidP="00C964A1">
            <w:pPr>
              <w:keepNext/>
              <w:rPr>
                <w:rFonts w:ascii="Arial" w:hAnsi="Arial" w:cs="Arial"/>
                <w:sz w:val="22"/>
                <w:szCs w:val="22"/>
                <w:lang w:bidi="ar-SA"/>
              </w:rPr>
            </w:pPr>
          </w:p>
        </w:tc>
        <w:tc>
          <w:tcPr>
            <w:tcW w:w="4114" w:type="dxa"/>
          </w:tcPr>
          <w:p w14:paraId="3663B587" w14:textId="77777777" w:rsidR="00C964A1" w:rsidRPr="00C964A1" w:rsidRDefault="00C964A1" w:rsidP="00C964A1">
            <w:pPr>
              <w:keepNext/>
              <w:rPr>
                <w:rFonts w:ascii="Arial" w:hAnsi="Arial" w:cs="Arial"/>
                <w:sz w:val="22"/>
                <w:szCs w:val="22"/>
                <w:lang w:bidi="ar-SA"/>
              </w:rPr>
            </w:pPr>
          </w:p>
        </w:tc>
      </w:tr>
      <w:tr w:rsidR="00C964A1" w:rsidRPr="00C964A1" w14:paraId="108D85E9" w14:textId="77777777" w:rsidTr="00943377">
        <w:trPr>
          <w:gridAfter w:val="1"/>
          <w:wAfter w:w="368" w:type="dxa"/>
          <w:cantSplit/>
        </w:trPr>
        <w:tc>
          <w:tcPr>
            <w:tcW w:w="4140" w:type="dxa"/>
          </w:tcPr>
          <w:p w14:paraId="304A7142" w14:textId="4421BAC6" w:rsidR="00C964A1" w:rsidRPr="00C964A1" w:rsidRDefault="00C964A1" w:rsidP="00C964A1">
            <w:pPr>
              <w:keepNext/>
              <w:rPr>
                <w:rFonts w:ascii="Arial" w:hAnsi="Arial" w:cs="Arial"/>
                <w:sz w:val="22"/>
                <w:szCs w:val="22"/>
                <w:lang w:bidi="ar-SA"/>
              </w:rPr>
            </w:pPr>
            <w:r>
              <w:rPr>
                <w:rFonts w:ascii="Arial" w:hAnsi="Arial" w:cs="Arial"/>
                <w:sz w:val="22"/>
                <w:szCs w:val="22"/>
                <w:lang w:bidi="ar-SA"/>
              </w:rPr>
              <w:t xml:space="preserve">Guardian </w:t>
            </w:r>
            <w:r w:rsidRPr="00C964A1">
              <w:rPr>
                <w:rFonts w:ascii="Arial" w:hAnsi="Arial" w:cs="Arial"/>
                <w:sz w:val="22"/>
                <w:szCs w:val="22"/>
                <w:lang w:bidi="ar-SA"/>
              </w:rPr>
              <w:t>Name:</w:t>
            </w:r>
          </w:p>
        </w:tc>
        <w:tc>
          <w:tcPr>
            <w:tcW w:w="360" w:type="dxa"/>
          </w:tcPr>
          <w:p w14:paraId="32E7B1B7" w14:textId="77777777" w:rsidR="00C964A1" w:rsidRPr="00C964A1" w:rsidRDefault="00C964A1" w:rsidP="00C964A1">
            <w:pPr>
              <w:keepNext/>
              <w:rPr>
                <w:rFonts w:ascii="Arial" w:hAnsi="Arial" w:cs="Arial"/>
                <w:sz w:val="22"/>
                <w:szCs w:val="22"/>
                <w:lang w:bidi="ar-SA"/>
              </w:rPr>
            </w:pPr>
          </w:p>
        </w:tc>
        <w:tc>
          <w:tcPr>
            <w:tcW w:w="378" w:type="dxa"/>
            <w:gridSpan w:val="3"/>
          </w:tcPr>
          <w:p w14:paraId="7D9990EB" w14:textId="77777777" w:rsidR="00C964A1" w:rsidRPr="00C964A1" w:rsidRDefault="00C964A1" w:rsidP="00C964A1">
            <w:pPr>
              <w:keepNext/>
              <w:rPr>
                <w:rFonts w:ascii="Arial" w:hAnsi="Arial" w:cs="Arial"/>
                <w:sz w:val="22"/>
                <w:szCs w:val="22"/>
                <w:lang w:bidi="ar-SA"/>
              </w:rPr>
            </w:pPr>
          </w:p>
        </w:tc>
        <w:tc>
          <w:tcPr>
            <w:tcW w:w="4114" w:type="dxa"/>
          </w:tcPr>
          <w:p w14:paraId="0759869A" w14:textId="17E6BF1E" w:rsidR="00C964A1" w:rsidRPr="00C964A1" w:rsidRDefault="00C964A1" w:rsidP="00C964A1">
            <w:pPr>
              <w:keepNext/>
              <w:rPr>
                <w:rFonts w:ascii="Arial" w:hAnsi="Arial" w:cs="Arial"/>
                <w:sz w:val="22"/>
                <w:szCs w:val="22"/>
                <w:lang w:bidi="ar-SA"/>
              </w:rPr>
            </w:pPr>
          </w:p>
        </w:tc>
      </w:tr>
      <w:tr w:rsidR="00C964A1" w:rsidRPr="00C964A1" w14:paraId="0FFC61C7" w14:textId="77777777" w:rsidTr="00943377">
        <w:trPr>
          <w:gridAfter w:val="1"/>
          <w:wAfter w:w="368" w:type="dxa"/>
          <w:cantSplit/>
        </w:trPr>
        <w:tc>
          <w:tcPr>
            <w:tcW w:w="4140" w:type="dxa"/>
          </w:tcPr>
          <w:p w14:paraId="40AD7A9E" w14:textId="383DE547" w:rsidR="00C964A1" w:rsidRPr="00C964A1" w:rsidRDefault="00C964A1" w:rsidP="00C964A1">
            <w:pPr>
              <w:keepNext/>
              <w:rPr>
                <w:rFonts w:ascii="Arial" w:hAnsi="Arial" w:cs="Arial"/>
                <w:sz w:val="22"/>
                <w:szCs w:val="22"/>
                <w:lang w:bidi="ar-SA"/>
              </w:rPr>
            </w:pPr>
            <w:r>
              <w:rPr>
                <w:rFonts w:ascii="Arial" w:hAnsi="Arial" w:cs="Arial"/>
                <w:b/>
                <w:color w:val="000000"/>
                <w:sz w:val="22"/>
                <w:szCs w:val="22"/>
              </w:rPr>
              <w:t>(if Athlete is under the age of majority)</w:t>
            </w:r>
          </w:p>
        </w:tc>
        <w:tc>
          <w:tcPr>
            <w:tcW w:w="360" w:type="dxa"/>
          </w:tcPr>
          <w:p w14:paraId="5A45D351" w14:textId="77777777" w:rsidR="00C964A1" w:rsidRPr="00C964A1" w:rsidRDefault="00C964A1" w:rsidP="00C964A1">
            <w:pPr>
              <w:keepNext/>
              <w:rPr>
                <w:rFonts w:ascii="Arial" w:hAnsi="Arial" w:cs="Arial"/>
                <w:sz w:val="22"/>
                <w:szCs w:val="22"/>
                <w:lang w:bidi="ar-SA"/>
              </w:rPr>
            </w:pPr>
          </w:p>
        </w:tc>
        <w:tc>
          <w:tcPr>
            <w:tcW w:w="378" w:type="dxa"/>
            <w:gridSpan w:val="3"/>
          </w:tcPr>
          <w:p w14:paraId="43C8B50D" w14:textId="77777777" w:rsidR="00C964A1" w:rsidRPr="00C964A1" w:rsidRDefault="00C964A1" w:rsidP="00C964A1">
            <w:pPr>
              <w:keepNext/>
              <w:rPr>
                <w:rFonts w:ascii="Arial" w:hAnsi="Arial" w:cs="Arial"/>
                <w:sz w:val="22"/>
                <w:szCs w:val="22"/>
                <w:lang w:bidi="ar-SA"/>
              </w:rPr>
            </w:pPr>
          </w:p>
        </w:tc>
        <w:tc>
          <w:tcPr>
            <w:tcW w:w="4114" w:type="dxa"/>
          </w:tcPr>
          <w:p w14:paraId="05D67969" w14:textId="0A3EA5B6" w:rsidR="00C964A1" w:rsidRPr="00C964A1" w:rsidRDefault="00C964A1" w:rsidP="00C964A1">
            <w:pPr>
              <w:keepNext/>
              <w:rPr>
                <w:rFonts w:ascii="Arial" w:hAnsi="Arial" w:cs="Arial"/>
                <w:sz w:val="22"/>
                <w:szCs w:val="22"/>
                <w:lang w:bidi="ar-SA"/>
              </w:rPr>
            </w:pPr>
          </w:p>
        </w:tc>
      </w:tr>
    </w:tbl>
    <w:p w14:paraId="5F949DE4" w14:textId="77777777" w:rsidR="00665242" w:rsidRPr="00630A00" w:rsidRDefault="00665242" w:rsidP="00630A00">
      <w:pPr>
        <w:pStyle w:val="Article2Cont1"/>
        <w:rPr>
          <w:b/>
        </w:rPr>
      </w:pPr>
    </w:p>
    <w:p w14:paraId="520030BC" w14:textId="053A36D9" w:rsidR="00EE581B" w:rsidRDefault="00EE581B">
      <w:pPr>
        <w:rPr>
          <w:rFonts w:ascii="Arial" w:hAnsi="Arial" w:cs="Arial"/>
          <w:b/>
          <w:sz w:val="22"/>
          <w:szCs w:val="22"/>
        </w:rPr>
      </w:pPr>
      <w:r>
        <w:rPr>
          <w:rFonts w:ascii="Arial" w:hAnsi="Arial" w:cs="Arial"/>
          <w:b/>
          <w:sz w:val="22"/>
          <w:szCs w:val="22"/>
        </w:rPr>
        <w:br w:type="page"/>
      </w:r>
    </w:p>
    <w:p w14:paraId="2556DF14" w14:textId="77777777" w:rsidR="00EE581B" w:rsidRDefault="00EE581B" w:rsidP="00EE581B">
      <w:pPr>
        <w:keepNext/>
        <w:keepLines/>
        <w:jc w:val="both"/>
        <w:rPr>
          <w:rFonts w:ascii="Arial" w:hAnsi="Arial" w:cs="Arial"/>
          <w:b/>
          <w:sz w:val="22"/>
          <w:szCs w:val="22"/>
        </w:rPr>
      </w:pPr>
    </w:p>
    <w:p w14:paraId="6C5A8C2A" w14:textId="77777777" w:rsidR="00EE581B" w:rsidRPr="00AE3BB7" w:rsidRDefault="00EE581B" w:rsidP="00EE581B">
      <w:pPr>
        <w:keepNext/>
        <w:keepLines/>
        <w:jc w:val="both"/>
        <w:rPr>
          <w:rFonts w:ascii="Arial" w:hAnsi="Arial" w:cs="Arial"/>
          <w:sz w:val="22"/>
          <w:szCs w:val="22"/>
        </w:rPr>
      </w:pPr>
    </w:p>
    <w:p w14:paraId="7D4B9281" w14:textId="535CF2D1" w:rsidR="00C964A1" w:rsidRDefault="00A01E7E" w:rsidP="000528BC">
      <w:pPr>
        <w:pStyle w:val="Schedule1L1"/>
      </w:pPr>
      <w:bookmarkStart w:id="20" w:name="_Toc50635049"/>
      <w:r>
        <w:t>appendix 1</w:t>
      </w:r>
      <w:r>
        <w:br/>
      </w:r>
      <w:r w:rsidR="00165A68" w:rsidRPr="00CE5E34">
        <w:t>MARKETING RIGHTS</w:t>
      </w:r>
      <w:bookmarkEnd w:id="20"/>
    </w:p>
    <w:p w14:paraId="72B24BE3" w14:textId="77777777" w:rsidR="00C964A1" w:rsidRDefault="00F02F17" w:rsidP="00C964A1">
      <w:pPr>
        <w:pStyle w:val="Schedule1Cont1"/>
      </w:pPr>
      <w:r w:rsidRPr="00C964A1">
        <w:rPr>
          <w:highlight w:val="yellow"/>
        </w:rPr>
        <w:t>[</w:t>
      </w:r>
      <w:r w:rsidRPr="00C964A1">
        <w:rPr>
          <w:b/>
          <w:highlight w:val="yellow"/>
        </w:rPr>
        <w:t>Note to NSO</w:t>
      </w:r>
      <w:r w:rsidR="00DB3B2C" w:rsidRPr="00C964A1">
        <w:rPr>
          <w:b/>
          <w:highlight w:val="yellow"/>
        </w:rPr>
        <w:t>’</w:t>
      </w:r>
      <w:r w:rsidRPr="00C964A1">
        <w:rPr>
          <w:b/>
          <w:highlight w:val="yellow"/>
        </w:rPr>
        <w:t>s:</w:t>
      </w:r>
      <w:r w:rsidRPr="00C964A1">
        <w:rPr>
          <w:highlight w:val="yellow"/>
        </w:rPr>
        <w:t xml:space="preserve"> This Appendix is highly customizable and will need to be changed to use the language adopted by your sport]</w:t>
      </w:r>
    </w:p>
    <w:p w14:paraId="3723E961" w14:textId="44BA9A97" w:rsidR="00F02F17" w:rsidRPr="00C964A1" w:rsidRDefault="00165A68" w:rsidP="00C964A1">
      <w:pPr>
        <w:pStyle w:val="Schedule1L2"/>
        <w:rPr>
          <w:b/>
        </w:rPr>
      </w:pPr>
      <w:r w:rsidRPr="00C964A1">
        <w:rPr>
          <w:b/>
        </w:rPr>
        <w:t xml:space="preserve">Pursuant to the framework established in the Athlete </w:t>
      </w:r>
      <w:r w:rsidR="009D3DB0" w:rsidRPr="00C964A1">
        <w:rPr>
          <w:b/>
        </w:rPr>
        <w:t>Commercial</w:t>
      </w:r>
      <w:r w:rsidRPr="00C964A1">
        <w:rPr>
          <w:b/>
        </w:rPr>
        <w:t xml:space="preserve"> Agreement, </w:t>
      </w:r>
      <w:r w:rsidR="00EE581B" w:rsidRPr="00C964A1">
        <w:rPr>
          <w:b/>
        </w:rPr>
        <w:t xml:space="preserve">the </w:t>
      </w:r>
      <w:r w:rsidRPr="00C964A1">
        <w:rPr>
          <w:b/>
        </w:rPr>
        <w:t xml:space="preserve">Athlete acknowledges and agrees that </w:t>
      </w:r>
      <w:r w:rsidR="00EE581B" w:rsidRPr="00C964A1">
        <w:rPr>
          <w:b/>
        </w:rPr>
        <w:t xml:space="preserve">the </w:t>
      </w:r>
      <w:r w:rsidRPr="00C964A1">
        <w:rPr>
          <w:b/>
        </w:rPr>
        <w:t xml:space="preserve">Athlete will provide the following Marketing Rights to </w:t>
      </w:r>
      <w:r w:rsidR="00EE581B" w:rsidRPr="00C964A1">
        <w:rPr>
          <w:b/>
        </w:rPr>
        <w:t xml:space="preserve">the </w:t>
      </w:r>
      <w:r w:rsidR="00273E12" w:rsidRPr="00C964A1">
        <w:rPr>
          <w:b/>
        </w:rPr>
        <w:t>NSO</w:t>
      </w:r>
      <w:r w:rsidR="00EE581B" w:rsidRPr="00C964A1">
        <w:rPr>
          <w:b/>
        </w:rPr>
        <w:t xml:space="preserve"> during the Term: </w:t>
      </w:r>
    </w:p>
    <w:p w14:paraId="268D5FBD" w14:textId="77777777" w:rsidR="00F02F17" w:rsidRPr="00F02F17" w:rsidRDefault="00F02F17" w:rsidP="00F02F17">
      <w:pPr>
        <w:rPr>
          <w:rFonts w:ascii="Arial" w:hAnsi="Arial" w:cs="Arial"/>
          <w:sz w:val="22"/>
          <w:szCs w:val="22"/>
        </w:rPr>
      </w:pPr>
    </w:p>
    <w:p w14:paraId="29F67260" w14:textId="45C972FD" w:rsidR="00F02F17" w:rsidRDefault="008E5C65" w:rsidP="00C964A1">
      <w:pPr>
        <w:pStyle w:val="Schedule1L3"/>
      </w:pPr>
      <w:r w:rsidRPr="00D83CC1">
        <w:rPr>
          <w:b/>
          <w:highlight w:val="yellow"/>
        </w:rPr>
        <w:t>2</w:t>
      </w:r>
      <w:r w:rsidR="004E338D" w:rsidRPr="00D83CC1">
        <w:rPr>
          <w:b/>
          <w:highlight w:val="yellow"/>
        </w:rPr>
        <w:t xml:space="preserve"> </w:t>
      </w:r>
      <w:r w:rsidRPr="00D83CC1">
        <w:rPr>
          <w:b/>
          <w:highlight w:val="yellow"/>
        </w:rPr>
        <w:t>Meet and Greet</w:t>
      </w:r>
      <w:r w:rsidR="004E338D" w:rsidRPr="00D83CC1">
        <w:rPr>
          <w:b/>
          <w:highlight w:val="yellow"/>
        </w:rPr>
        <w:t>s</w:t>
      </w:r>
      <w:r w:rsidR="00EE581B" w:rsidRPr="00F02F17">
        <w:t xml:space="preserve"> as requested by the NSO</w:t>
      </w:r>
      <w:r w:rsidR="00474376">
        <w:t xml:space="preserve"> </w:t>
      </w:r>
      <w:proofErr w:type="gramStart"/>
      <w:r w:rsidR="00474376">
        <w:t>provided that</w:t>
      </w:r>
      <w:proofErr w:type="gramEnd"/>
      <w:r w:rsidR="00474376">
        <w:t xml:space="preserve"> notice of such Meet and Greets is provided to the Athlete in writing no later than ten (10) business days prior to the Meet and Greet</w:t>
      </w:r>
      <w:r w:rsidR="00EE581B" w:rsidRPr="00F02F17">
        <w:t xml:space="preserve">. </w:t>
      </w:r>
      <w:r w:rsidRPr="00F02F17">
        <w:t>NSO represents and warrants that Meet and Greets will last no more</w:t>
      </w:r>
      <w:r w:rsidR="00F02F17">
        <w:t xml:space="preserve"> than two (2) consecutive hours.</w:t>
      </w:r>
    </w:p>
    <w:p w14:paraId="3B5BCF54" w14:textId="5C4D2F79" w:rsidR="00F02F17" w:rsidRDefault="008E5C65" w:rsidP="00C964A1">
      <w:pPr>
        <w:pStyle w:val="Schedule1L3"/>
      </w:pPr>
      <w:r w:rsidRPr="00F02F17">
        <w:rPr>
          <w:b/>
          <w:highlight w:val="yellow"/>
        </w:rPr>
        <w:t>Personal Appearance/Promotional Days</w:t>
      </w:r>
      <w:r w:rsidRPr="00F02F17">
        <w:t xml:space="preserve"> as requested by</w:t>
      </w:r>
      <w:r w:rsidR="00EE581B" w:rsidRPr="00F02F17">
        <w:t xml:space="preserve"> the</w:t>
      </w:r>
      <w:r w:rsidRPr="00F02F17">
        <w:t xml:space="preserve"> NSO</w:t>
      </w:r>
      <w:r w:rsidR="006A751A">
        <w:t xml:space="preserve"> </w:t>
      </w:r>
      <w:proofErr w:type="gramStart"/>
      <w:r w:rsidR="006A751A">
        <w:t>provided that</w:t>
      </w:r>
      <w:proofErr w:type="gramEnd"/>
      <w:r w:rsidR="006A751A">
        <w:t xml:space="preserve"> notice of such Personal Appearance/Promotional Days is provided to the Athlete in writing no later than ten (10) business days prior to the Personal Appearance/Promotional Days</w:t>
      </w:r>
      <w:r w:rsidRPr="00F02F17">
        <w:t>. Personal Appearance/Promotional Days shall last no more than four (4) consecutive hours on any one occasion. Personal Appearance/Promotional Days exclude requests m</w:t>
      </w:r>
      <w:r w:rsidR="00397C8B" w:rsidRPr="00F02F17">
        <w:t xml:space="preserve">ade by the Government of Canada, </w:t>
      </w:r>
      <w:r w:rsidRPr="00F02F17">
        <w:t xml:space="preserve">the Canadian Olympic </w:t>
      </w:r>
      <w:r w:rsidR="00397C8B" w:rsidRPr="00F02F17">
        <w:t xml:space="preserve">Committee, or the Canadian </w:t>
      </w:r>
      <w:r w:rsidR="00EE581B" w:rsidRPr="00F02F17">
        <w:t xml:space="preserve">Paralympic </w:t>
      </w:r>
      <w:r w:rsidRPr="00F02F17">
        <w:t>Committee through</w:t>
      </w:r>
      <w:r w:rsidR="00EE581B" w:rsidRPr="00F02F17">
        <w:t xml:space="preserve"> the </w:t>
      </w:r>
      <w:r w:rsidR="00F02F17">
        <w:t>NSO.</w:t>
      </w:r>
    </w:p>
    <w:p w14:paraId="5861252D" w14:textId="18230D73" w:rsidR="00F02F17" w:rsidRPr="00F02F17" w:rsidRDefault="008E5C65" w:rsidP="00C964A1">
      <w:pPr>
        <w:pStyle w:val="Schedule1L3"/>
      </w:pPr>
      <w:r w:rsidRPr="00F02F17">
        <w:rPr>
          <w:b/>
          <w:highlight w:val="yellow"/>
        </w:rPr>
        <w:t>Fundraising Activity</w:t>
      </w:r>
      <w:r w:rsidRPr="00F02F17">
        <w:t xml:space="preserve"> as requested by </w:t>
      </w:r>
      <w:r w:rsidR="00EE581B" w:rsidRPr="00F02F17">
        <w:t xml:space="preserve">the </w:t>
      </w:r>
      <w:r w:rsidRPr="00F02F17">
        <w:t>NSO</w:t>
      </w:r>
      <w:r w:rsidR="006B5485">
        <w:t xml:space="preserve"> </w:t>
      </w:r>
      <w:proofErr w:type="gramStart"/>
      <w:r w:rsidR="006B5485">
        <w:t>provided that</w:t>
      </w:r>
      <w:proofErr w:type="gramEnd"/>
      <w:r w:rsidR="006B5485">
        <w:t xml:space="preserve"> notice of such Fundraising Activities is provided to the Athlete in writing no later than ten (10) business days prior to the Fundraising Activities</w:t>
      </w:r>
      <w:r w:rsidRPr="00F02F17">
        <w:t>.</w:t>
      </w:r>
    </w:p>
    <w:p w14:paraId="0EA7F1A2" w14:textId="13C7BC1D" w:rsidR="00F02F17" w:rsidRPr="00F02F17" w:rsidRDefault="004E338D" w:rsidP="00C964A1">
      <w:pPr>
        <w:pStyle w:val="Schedule1L3"/>
      </w:pPr>
      <w:r w:rsidRPr="00F02F17">
        <w:rPr>
          <w:b/>
          <w:highlight w:val="yellow"/>
        </w:rPr>
        <w:t xml:space="preserve">2 </w:t>
      </w:r>
      <w:r w:rsidR="008E5C65" w:rsidRPr="00F02F17">
        <w:rPr>
          <w:b/>
          <w:highlight w:val="yellow"/>
        </w:rPr>
        <w:t>Media Appearances</w:t>
      </w:r>
      <w:r w:rsidR="008E5C65" w:rsidRPr="00F02F17">
        <w:t xml:space="preserve"> as reasonably requested by NSO</w:t>
      </w:r>
      <w:r w:rsidR="006B5485">
        <w:t xml:space="preserve"> </w:t>
      </w:r>
      <w:proofErr w:type="gramStart"/>
      <w:r w:rsidR="006B5485">
        <w:t>provided that</w:t>
      </w:r>
      <w:proofErr w:type="gramEnd"/>
      <w:r w:rsidR="006B5485">
        <w:t xml:space="preserve"> notice of such Media Appearances is provided to the Athlete in writing no later than ten (10) business days prior to the Media Appearances</w:t>
      </w:r>
      <w:r w:rsidR="008E5C65" w:rsidRPr="00F02F17">
        <w:t>.</w:t>
      </w:r>
    </w:p>
    <w:p w14:paraId="0390EDDA" w14:textId="70885503" w:rsidR="00F02F17" w:rsidRPr="00F02F17" w:rsidRDefault="004E338D" w:rsidP="00C964A1">
      <w:pPr>
        <w:pStyle w:val="Schedule1L3"/>
      </w:pPr>
      <w:r w:rsidRPr="00F02F17">
        <w:rPr>
          <w:b/>
          <w:highlight w:val="yellow"/>
        </w:rPr>
        <w:t xml:space="preserve">3 </w:t>
      </w:r>
      <w:r w:rsidR="008E5C65" w:rsidRPr="00F02F17">
        <w:rPr>
          <w:b/>
          <w:highlight w:val="yellow"/>
        </w:rPr>
        <w:t>Social Media Posts</w:t>
      </w:r>
      <w:r w:rsidR="008E5C65" w:rsidRPr="00F02F17">
        <w:t xml:space="preserve"> as reasonably requested by NSO, for Non-Commercial Use.</w:t>
      </w:r>
    </w:p>
    <w:p w14:paraId="13832DD3" w14:textId="393241EF" w:rsidR="00F02F17" w:rsidRPr="00F02F17" w:rsidRDefault="004E338D" w:rsidP="00C964A1">
      <w:pPr>
        <w:pStyle w:val="Schedule1L3"/>
      </w:pPr>
      <w:r w:rsidRPr="00F02F17">
        <w:rPr>
          <w:b/>
          <w:highlight w:val="yellow"/>
        </w:rPr>
        <w:t>2</w:t>
      </w:r>
      <w:r w:rsidRPr="00F02F17">
        <w:rPr>
          <w:highlight w:val="yellow"/>
        </w:rPr>
        <w:t xml:space="preserve"> </w:t>
      </w:r>
      <w:r w:rsidR="008E5C65" w:rsidRPr="00F02F17">
        <w:rPr>
          <w:b/>
          <w:highlight w:val="yellow"/>
        </w:rPr>
        <w:t>Social Media Posts</w:t>
      </w:r>
      <w:r w:rsidR="008E5C65" w:rsidRPr="00F02F17">
        <w:t xml:space="preserve"> as reasonably r</w:t>
      </w:r>
      <w:r w:rsidR="00EB42CD">
        <w:t xml:space="preserve">equested by NSO, for Commercial </w:t>
      </w:r>
      <w:r w:rsidR="008E5C65" w:rsidRPr="00F02F17">
        <w:t>Use</w:t>
      </w:r>
      <w:r w:rsidR="00396AE5" w:rsidRPr="00F02F17">
        <w:t>, where conflicts do not exist</w:t>
      </w:r>
      <w:r w:rsidR="008E5C65" w:rsidRPr="00F02F17">
        <w:t>.</w:t>
      </w:r>
    </w:p>
    <w:p w14:paraId="12EF9EFC" w14:textId="581852C0" w:rsidR="00165A68" w:rsidRPr="00F02F17" w:rsidRDefault="008E5C65" w:rsidP="00C964A1">
      <w:pPr>
        <w:pStyle w:val="Schedule1L3"/>
      </w:pPr>
      <w:r w:rsidRPr="00F02F17">
        <w:t xml:space="preserve">A </w:t>
      </w:r>
      <w:r w:rsidRPr="00F02F17">
        <w:rPr>
          <w:highlight w:val="yellow"/>
        </w:rPr>
        <w:t>reasonable number of Non-Commercial Use</w:t>
      </w:r>
      <w:r w:rsidRPr="00F02F17">
        <w:t xml:space="preserve"> promotional activities that may be requested by Sport Canada on behalf of the Governm</w:t>
      </w:r>
      <w:r w:rsidR="005905AB" w:rsidRPr="00F02F17">
        <w:t xml:space="preserve">ent of Canada, the Canadian Olympic Committee, or the Canadian Paralympic Committee </w:t>
      </w:r>
      <w:r w:rsidRPr="00F02F17">
        <w:t>where the arrangements for such activities are made through NSO.</w:t>
      </w:r>
    </w:p>
    <w:p w14:paraId="697A1AD1" w14:textId="77777777" w:rsidR="00C964A1" w:rsidRDefault="00B82A81" w:rsidP="00C964A1">
      <w:pPr>
        <w:pStyle w:val="Schedule1Cont2"/>
        <w:rPr>
          <w:highlight w:val="yellow"/>
        </w:rPr>
      </w:pPr>
      <w:r w:rsidRPr="00F02F17">
        <w:rPr>
          <w:highlight w:val="yellow"/>
        </w:rPr>
        <w:t>[</w:t>
      </w:r>
      <w:r w:rsidRPr="00F02F17">
        <w:rPr>
          <w:b/>
          <w:highlight w:val="yellow"/>
        </w:rPr>
        <w:t>N</w:t>
      </w:r>
      <w:r w:rsidR="00397C8B" w:rsidRPr="00F02F17">
        <w:rPr>
          <w:b/>
          <w:highlight w:val="yellow"/>
        </w:rPr>
        <w:t>ote</w:t>
      </w:r>
      <w:r w:rsidRPr="00F02F17">
        <w:rPr>
          <w:b/>
          <w:highlight w:val="yellow"/>
        </w:rPr>
        <w:t xml:space="preserve"> to NSO</w:t>
      </w:r>
      <w:r w:rsidR="00DB3B2C">
        <w:rPr>
          <w:b/>
          <w:highlight w:val="yellow"/>
        </w:rPr>
        <w:t>’</w:t>
      </w:r>
      <w:r w:rsidRPr="00F02F17">
        <w:rPr>
          <w:b/>
          <w:highlight w:val="yellow"/>
        </w:rPr>
        <w:t>s</w:t>
      </w:r>
      <w:r w:rsidR="00397C8B" w:rsidRPr="00F02F17">
        <w:rPr>
          <w:highlight w:val="yellow"/>
        </w:rPr>
        <w:t xml:space="preserve">: </w:t>
      </w:r>
      <w:r w:rsidRPr="00F02F17">
        <w:rPr>
          <w:highlight w:val="yellow"/>
        </w:rPr>
        <w:t xml:space="preserve">You may need to add an exception here to clarify whether Athlete </w:t>
      </w:r>
      <w:r w:rsidR="00EB42CD">
        <w:rPr>
          <w:highlight w:val="yellow"/>
        </w:rPr>
        <w:t>is required to perform certain m</w:t>
      </w:r>
      <w:r w:rsidRPr="00F02F17">
        <w:rPr>
          <w:highlight w:val="yellow"/>
        </w:rPr>
        <w:t xml:space="preserve">arketing functions on behalf of the IF or at World Cups/World Series events, such as:  </w:t>
      </w:r>
    </w:p>
    <w:p w14:paraId="0DB2D1F0" w14:textId="0C63BBD1" w:rsidR="00165A68" w:rsidRPr="00C964A1" w:rsidRDefault="00397C8B" w:rsidP="00C964A1">
      <w:pPr>
        <w:pStyle w:val="Schedule1Cont2"/>
        <w:rPr>
          <w:highlight w:val="yellow"/>
        </w:rPr>
      </w:pPr>
      <w:r w:rsidRPr="00F02F17">
        <w:rPr>
          <w:szCs w:val="22"/>
          <w:highlight w:val="yellow"/>
        </w:rPr>
        <w:t>The above list of Marketing Ri</w:t>
      </w:r>
      <w:r w:rsidR="00B82A81" w:rsidRPr="00F02F17">
        <w:rPr>
          <w:szCs w:val="22"/>
          <w:highlight w:val="yellow"/>
        </w:rPr>
        <w:t>ghts provided by</w:t>
      </w:r>
      <w:r w:rsidRPr="00F02F17">
        <w:rPr>
          <w:szCs w:val="22"/>
          <w:highlight w:val="yellow"/>
        </w:rPr>
        <w:t xml:space="preserve"> the</w:t>
      </w:r>
      <w:r w:rsidR="00B82A81" w:rsidRPr="00F02F17">
        <w:rPr>
          <w:szCs w:val="22"/>
          <w:highlight w:val="yellow"/>
        </w:rPr>
        <w:t xml:space="preserve"> Athlete </w:t>
      </w:r>
      <w:r w:rsidR="00165A68" w:rsidRPr="00F02F17">
        <w:rPr>
          <w:szCs w:val="22"/>
          <w:highlight w:val="yellow"/>
        </w:rPr>
        <w:t>will not apply to World Cup activities or related events, all of which will be included in the athlete</w:t>
      </w:r>
      <w:r w:rsidR="00DB3B2C">
        <w:rPr>
          <w:szCs w:val="22"/>
          <w:highlight w:val="yellow"/>
        </w:rPr>
        <w:t>’</w:t>
      </w:r>
      <w:r w:rsidR="00165A68" w:rsidRPr="00F02F17">
        <w:rPr>
          <w:szCs w:val="22"/>
          <w:highlight w:val="yellow"/>
        </w:rPr>
        <w:t xml:space="preserve">s commitment to </w:t>
      </w:r>
      <w:r w:rsidR="00273E12" w:rsidRPr="00F02F17">
        <w:rPr>
          <w:szCs w:val="22"/>
          <w:highlight w:val="yellow"/>
        </w:rPr>
        <w:t>NSO</w:t>
      </w:r>
      <w:r w:rsidR="00165A68" w:rsidRPr="00F02F17">
        <w:rPr>
          <w:szCs w:val="22"/>
          <w:highlight w:val="yellow"/>
        </w:rPr>
        <w:t xml:space="preserve"> marketing activities</w:t>
      </w:r>
      <w:r w:rsidR="00B82A81" w:rsidRPr="00F02F17">
        <w:rPr>
          <w:szCs w:val="22"/>
          <w:highlight w:val="yellow"/>
        </w:rPr>
        <w:t xml:space="preserve"> as these </w:t>
      </w:r>
      <w:r w:rsidR="00E01290" w:rsidRPr="00F02F17">
        <w:rPr>
          <w:szCs w:val="22"/>
          <w:highlight w:val="yellow"/>
        </w:rPr>
        <w:t xml:space="preserve">marketing uses are required by the IF/Governing Body and are not a requirement imposed by </w:t>
      </w:r>
      <w:r w:rsidRPr="00F02F17">
        <w:rPr>
          <w:szCs w:val="22"/>
          <w:highlight w:val="yellow"/>
        </w:rPr>
        <w:t xml:space="preserve">the </w:t>
      </w:r>
      <w:r w:rsidR="00E01290" w:rsidRPr="00F02F17">
        <w:rPr>
          <w:szCs w:val="22"/>
          <w:highlight w:val="yellow"/>
        </w:rPr>
        <w:t>NSO</w:t>
      </w:r>
      <w:r w:rsidR="00165A68" w:rsidRPr="00F02F17">
        <w:rPr>
          <w:szCs w:val="22"/>
          <w:highlight w:val="yellow"/>
        </w:rPr>
        <w:t>.</w:t>
      </w:r>
      <w:r w:rsidR="00B82A81" w:rsidRPr="00F02F17">
        <w:rPr>
          <w:szCs w:val="22"/>
          <w:highlight w:val="yellow"/>
        </w:rPr>
        <w:t>]</w:t>
      </w:r>
      <w:r w:rsidR="00165A68" w:rsidRPr="00F02F17">
        <w:rPr>
          <w:szCs w:val="22"/>
        </w:rPr>
        <w:t xml:space="preserve"> </w:t>
      </w:r>
    </w:p>
    <w:p w14:paraId="3A7124E9" w14:textId="382B834A" w:rsidR="00EE581B" w:rsidRPr="00C964A1" w:rsidRDefault="00397C8B" w:rsidP="00C964A1">
      <w:pPr>
        <w:pStyle w:val="Schedule1L2"/>
        <w:rPr>
          <w:b/>
        </w:rPr>
      </w:pPr>
      <w:r w:rsidRPr="00C964A1">
        <w:rPr>
          <w:b/>
        </w:rPr>
        <w:t>T</w:t>
      </w:r>
      <w:r w:rsidR="00EE581B" w:rsidRPr="00C964A1">
        <w:rPr>
          <w:b/>
        </w:rPr>
        <w:t xml:space="preserve">he Athlete will provide the </w:t>
      </w:r>
      <w:r w:rsidRPr="00C964A1">
        <w:rPr>
          <w:b/>
        </w:rPr>
        <w:t xml:space="preserve">above </w:t>
      </w:r>
      <w:r w:rsidR="00EE581B" w:rsidRPr="00C964A1">
        <w:rPr>
          <w:b/>
        </w:rPr>
        <w:t xml:space="preserve">Marketing Rights </w:t>
      </w:r>
      <w:r w:rsidRPr="00C964A1">
        <w:rPr>
          <w:b/>
        </w:rPr>
        <w:t xml:space="preserve">on the following </w:t>
      </w:r>
      <w:r w:rsidR="00F02F17" w:rsidRPr="00C964A1">
        <w:rPr>
          <w:b/>
        </w:rPr>
        <w:t>terms and condit</w:t>
      </w:r>
      <w:r w:rsidRPr="00C964A1">
        <w:rPr>
          <w:b/>
        </w:rPr>
        <w:t xml:space="preserve">ions: </w:t>
      </w:r>
    </w:p>
    <w:p w14:paraId="2A81BDC9" w14:textId="77777777" w:rsidR="00F02F17" w:rsidRPr="00F02F17" w:rsidRDefault="00F02F17" w:rsidP="00F02F17">
      <w:pPr>
        <w:rPr>
          <w:rFonts w:ascii="Arial" w:hAnsi="Arial" w:cs="Arial"/>
          <w:b/>
          <w:sz w:val="22"/>
          <w:szCs w:val="22"/>
        </w:rPr>
      </w:pPr>
    </w:p>
    <w:p w14:paraId="69364CC4" w14:textId="78588B2A" w:rsidR="00165A68" w:rsidRDefault="00165A68" w:rsidP="00C964A1">
      <w:pPr>
        <w:pStyle w:val="Schedule1L3"/>
      </w:pPr>
      <w:r w:rsidRPr="00D83CC1">
        <w:rPr>
          <w:b/>
        </w:rPr>
        <w:t xml:space="preserve">Compensation for </w:t>
      </w:r>
      <w:r w:rsidR="00273E12" w:rsidRPr="00D83CC1">
        <w:rPr>
          <w:b/>
        </w:rPr>
        <w:t>NSO</w:t>
      </w:r>
      <w:r w:rsidRPr="00D83CC1">
        <w:rPr>
          <w:b/>
        </w:rPr>
        <w:t xml:space="preserve"> Sanctioned Activities</w:t>
      </w:r>
      <w:r w:rsidR="00F02F17">
        <w:t xml:space="preserve">. </w:t>
      </w:r>
      <w:r w:rsidR="00D83CC1">
        <w:t xml:space="preserve">The </w:t>
      </w:r>
      <w:r w:rsidRPr="00F02F17">
        <w:t xml:space="preserve">Athlete agrees to provide the services outlined above in exchange for </w:t>
      </w:r>
      <w:r w:rsidR="00F02F17">
        <w:t>compensation set out in the Athlete Marketing Schedule below</w:t>
      </w:r>
      <w:r w:rsidRPr="00F02F17">
        <w:t xml:space="preserve">. </w:t>
      </w:r>
    </w:p>
    <w:p w14:paraId="3BEB3F8F" w14:textId="77DFCFED" w:rsidR="00F02F17" w:rsidRDefault="00F02F17" w:rsidP="00C964A1">
      <w:pPr>
        <w:pStyle w:val="Schedule1L3"/>
      </w:pPr>
      <w:r w:rsidRPr="00F02F17">
        <w:rPr>
          <w:b/>
        </w:rPr>
        <w:t>Compensation for Excess NSO</w:t>
      </w:r>
      <w:r>
        <w:rPr>
          <w:b/>
        </w:rPr>
        <w:t xml:space="preserve"> Sanctioned Activities</w:t>
      </w:r>
      <w:r w:rsidRPr="00F02F17">
        <w:rPr>
          <w:b/>
        </w:rPr>
        <w:t xml:space="preserve">: </w:t>
      </w:r>
      <w:r w:rsidRPr="00F02F17">
        <w:t>For attendance at an NSO</w:t>
      </w:r>
      <w:r>
        <w:t xml:space="preserve"> Sanctioned Activity </w:t>
      </w:r>
      <w:proofErr w:type="gramStart"/>
      <w:r w:rsidRPr="00F02F17">
        <w:t>in excess of</w:t>
      </w:r>
      <w:proofErr w:type="gramEnd"/>
      <w:r w:rsidRPr="00F02F17">
        <w:t xml:space="preserve"> the minimum number </w:t>
      </w:r>
      <w:r>
        <w:t>set out in parts 1-7 above, the</w:t>
      </w:r>
      <w:r w:rsidRPr="00F02F17">
        <w:t xml:space="preserve"> NSO agrees to pay</w:t>
      </w:r>
      <w:r>
        <w:t xml:space="preserve"> the</w:t>
      </w:r>
      <w:r w:rsidRPr="00F02F17">
        <w:t xml:space="preserve"> Athlete either:</w:t>
      </w:r>
    </w:p>
    <w:p w14:paraId="059AEEE9" w14:textId="6038B919" w:rsidR="00F02F17" w:rsidRDefault="00F02F17" w:rsidP="00C964A1">
      <w:pPr>
        <w:pStyle w:val="Schedule1L3"/>
      </w:pPr>
      <w:r w:rsidRPr="00F02F17">
        <w:t>When the NSO is directly responsible for paying the Athlete</w:t>
      </w:r>
      <w:r w:rsidR="00DB3B2C">
        <w:t>’</w:t>
      </w:r>
      <w:r w:rsidRPr="00F02F17">
        <w:t>s fee</w:t>
      </w:r>
      <w:r>
        <w:rPr>
          <w:highlight w:val="yellow"/>
        </w:rPr>
        <w:t xml:space="preserve">, </w:t>
      </w:r>
      <w:r w:rsidRPr="00F02F17">
        <w:rPr>
          <w:highlight w:val="yellow"/>
        </w:rPr>
        <w:t>$X per occurrence</w:t>
      </w:r>
      <w:r>
        <w:t>; or</w:t>
      </w:r>
    </w:p>
    <w:p w14:paraId="4ABD3AA3" w14:textId="7B21D39D" w:rsidR="00F02F17" w:rsidRDefault="00F02F17" w:rsidP="00C964A1">
      <w:pPr>
        <w:pStyle w:val="Schedule1L3"/>
      </w:pPr>
      <w:r>
        <w:t>W</w:t>
      </w:r>
      <w:r w:rsidRPr="00F02F17">
        <w:t xml:space="preserve">hen the fee will be paid directly by the </w:t>
      </w:r>
      <w:r>
        <w:t>NSO</w:t>
      </w:r>
      <w:r w:rsidR="00DB3B2C">
        <w:t>’</w:t>
      </w:r>
      <w:r>
        <w:t xml:space="preserve">s </w:t>
      </w:r>
      <w:r w:rsidRPr="00F02F17">
        <w:t>commercial partner</w:t>
      </w:r>
      <w:r>
        <w:t>, t</w:t>
      </w:r>
      <w:r w:rsidRPr="00F02F17">
        <w:t xml:space="preserve">he rate set out in the </w:t>
      </w:r>
      <w:r w:rsidR="00DB3B2C">
        <w:t>“</w:t>
      </w:r>
      <w:r w:rsidRPr="00F02F17">
        <w:t xml:space="preserve">Athlete </w:t>
      </w:r>
      <w:r>
        <w:t>Marketing Schedule</w:t>
      </w:r>
      <w:r w:rsidR="00DB3B2C">
        <w:t>”</w:t>
      </w:r>
      <w:r>
        <w:t xml:space="preserve"> below. </w:t>
      </w:r>
    </w:p>
    <w:p w14:paraId="32F3E1DD" w14:textId="5BC01E93" w:rsidR="00F02F17" w:rsidRDefault="00F02F17" w:rsidP="00C964A1">
      <w:pPr>
        <w:pStyle w:val="Schedule1L3"/>
      </w:pPr>
      <w:r w:rsidRPr="00F02F17">
        <w:t xml:space="preserve">All monies payable to </w:t>
      </w:r>
      <w:r>
        <w:t xml:space="preserve">the </w:t>
      </w:r>
      <w:r w:rsidRPr="00F02F17">
        <w:t xml:space="preserve">Athlete under the terms of this </w:t>
      </w:r>
      <w:r>
        <w:t>ACA and Appendix 1</w:t>
      </w:r>
      <w:r w:rsidRPr="00F02F17">
        <w:t xml:space="preserve"> must be made payable directly to </w:t>
      </w:r>
      <w:r>
        <w:t>the Athlete, unless otherwise</w:t>
      </w:r>
      <w:r w:rsidRPr="00F02F17">
        <w:t xml:space="preserve"> directed in writing by </w:t>
      </w:r>
      <w:r>
        <w:t xml:space="preserve">the </w:t>
      </w:r>
      <w:r w:rsidRPr="00F02F17">
        <w:t>Athlete.</w:t>
      </w:r>
    </w:p>
    <w:p w14:paraId="587F5D2C" w14:textId="7461E702" w:rsidR="00F02F17" w:rsidRDefault="00F02F17" w:rsidP="00C964A1">
      <w:pPr>
        <w:pStyle w:val="Schedule1L3"/>
      </w:pPr>
      <w:r>
        <w:t xml:space="preserve">The </w:t>
      </w:r>
      <w:r w:rsidRPr="00F02F17">
        <w:t xml:space="preserve">NSO will issue T4A slips for any payment if </w:t>
      </w:r>
      <w:r>
        <w:t xml:space="preserve">the </w:t>
      </w:r>
      <w:r w:rsidRPr="00F02F17">
        <w:t>NSO makes a direct payment to Athlete.</w:t>
      </w:r>
    </w:p>
    <w:p w14:paraId="058F488E" w14:textId="6AE8305C" w:rsidR="00F02F17" w:rsidRPr="00F02F17" w:rsidRDefault="00F02F17" w:rsidP="00C964A1">
      <w:pPr>
        <w:pStyle w:val="Schedule1L3"/>
      </w:pPr>
      <w:r w:rsidRPr="00F02F17">
        <w:rPr>
          <w:b/>
        </w:rPr>
        <w:t>Expenses.</w:t>
      </w:r>
      <w:r>
        <w:t xml:space="preserve"> The</w:t>
      </w:r>
      <w:r w:rsidRPr="00F02F17">
        <w:t xml:space="preserve"> NSO or NSO Partner shall pay all expenses of the Athlete directly related to the Athlete</w:t>
      </w:r>
      <w:r w:rsidR="00DB3B2C">
        <w:t>’</w:t>
      </w:r>
      <w:r w:rsidRPr="00F02F17">
        <w:t xml:space="preserve">s Marketing Rights and participation in any agreed-upon NSO Sanctioned Activity, including, but not limited to, </w:t>
      </w:r>
      <w:proofErr w:type="gramStart"/>
      <w:r w:rsidRPr="00F02F17">
        <w:t>a</w:t>
      </w:r>
      <w:r w:rsidR="00BD58B2">
        <w:t>ny and all</w:t>
      </w:r>
      <w:proofErr w:type="gramEnd"/>
      <w:r w:rsidR="00BD58B2">
        <w:t xml:space="preserve"> types of </w:t>
      </w:r>
      <w:r w:rsidRPr="00F02F17">
        <w:t>transportation, parking, entrance fees, hote</w:t>
      </w:r>
      <w:r>
        <w:t xml:space="preserve">l accommodations and meals. </w:t>
      </w:r>
    </w:p>
    <w:p w14:paraId="6E540214" w14:textId="68942458" w:rsidR="00F02F17" w:rsidRPr="00F02F17" w:rsidRDefault="00F02F17" w:rsidP="00C964A1">
      <w:pPr>
        <w:pStyle w:val="Schedule1L3"/>
      </w:pPr>
      <w:r>
        <w:t>Unless mutually agreed to otherwise, the</w:t>
      </w:r>
      <w:r w:rsidRPr="00F02F17">
        <w:t xml:space="preserve"> NSO (and/or the NSO Partner) will make the necessary arrangements for airfare, ground tran</w:t>
      </w:r>
      <w:r>
        <w:t xml:space="preserve">sportation, hotel accommodation, and any other necessary arrangements. The Athlete acknowledges that </w:t>
      </w:r>
      <w:r w:rsidR="00BD58B2">
        <w:t>other</w:t>
      </w:r>
      <w:r>
        <w:t xml:space="preserve"> than </w:t>
      </w:r>
      <w:r w:rsidR="00BD58B2">
        <w:t>a Force Majeure (as defined in the ACA)</w:t>
      </w:r>
      <w:r>
        <w:t xml:space="preserve">, the following shall apply: </w:t>
      </w:r>
    </w:p>
    <w:p w14:paraId="304B00B4" w14:textId="1643259A" w:rsidR="00F02F17" w:rsidRDefault="00F02F17" w:rsidP="00C964A1">
      <w:pPr>
        <w:pStyle w:val="Schedule1L3"/>
      </w:pPr>
      <w:r>
        <w:t xml:space="preserve">Airfare will be booked in economy class at the lowest fare available where reasonable and taking into consideration the health and wellbeing of </w:t>
      </w:r>
      <w:r w:rsidR="00572709">
        <w:t xml:space="preserve">the </w:t>
      </w:r>
      <w:r>
        <w:t>Athlete;</w:t>
      </w:r>
    </w:p>
    <w:p w14:paraId="4866BCC0" w14:textId="2906526C" w:rsidR="00F02F17" w:rsidRDefault="00F02F17" w:rsidP="00C964A1">
      <w:pPr>
        <w:pStyle w:val="Schedule1L3"/>
      </w:pPr>
      <w:r>
        <w:t>Ground transportation will include taxis or car rentals and exclude airport limousine services;</w:t>
      </w:r>
    </w:p>
    <w:p w14:paraId="2863F6E8" w14:textId="7294CC07" w:rsidR="00F02F17" w:rsidRDefault="00F02F17" w:rsidP="00C964A1">
      <w:pPr>
        <w:pStyle w:val="Schedule1L3"/>
      </w:pPr>
      <w:r>
        <w:t>Hotel accommodation will be booked based on double occupancy at a hotel with no less than a 2-star/diamond rating, or its equivalent;</w:t>
      </w:r>
    </w:p>
    <w:p w14:paraId="00B45E53" w14:textId="51641DBB" w:rsidR="00C964A1" w:rsidRDefault="00F02F17" w:rsidP="00C964A1">
      <w:pPr>
        <w:pStyle w:val="Schedule1L3"/>
      </w:pPr>
      <w:r>
        <w:t>Meals will include $</w:t>
      </w:r>
      <w:r w:rsidRPr="00F02F17">
        <w:rPr>
          <w:b/>
          <w:highlight w:val="yellow"/>
        </w:rPr>
        <w:t>X</w:t>
      </w:r>
      <w:r>
        <w:t xml:space="preserve"> CDN per day, including travel days, for combined breakfast, lunch and dinners that are not provided by NSO, the NSO Partner or the NSO Sanctioned Activity host. If no meals are provided by NSO, the NSO Partner or the NSO Sanctioned Activity host, the following meal per diem will be provided:</w:t>
      </w:r>
    </w:p>
    <w:p w14:paraId="3944063B" w14:textId="08D56C13" w:rsidR="00C964A1" w:rsidRDefault="00F02F17" w:rsidP="00C964A1">
      <w:pPr>
        <w:pStyle w:val="Schedule1L4"/>
      </w:pPr>
      <w:r>
        <w:t>Breakfast = $</w:t>
      </w:r>
      <w:r w:rsidRPr="00C964A1">
        <w:rPr>
          <w:b/>
          <w:highlight w:val="yellow"/>
        </w:rPr>
        <w:t>X</w:t>
      </w:r>
      <w:r>
        <w:t xml:space="preserve"> CDN</w:t>
      </w:r>
    </w:p>
    <w:p w14:paraId="73F3166E" w14:textId="7E9FBFE8" w:rsidR="00C964A1" w:rsidRDefault="00F02F17" w:rsidP="00C964A1">
      <w:pPr>
        <w:pStyle w:val="Schedule1L4"/>
      </w:pPr>
      <w:r>
        <w:t>Lunch = $</w:t>
      </w:r>
      <w:r w:rsidRPr="00C964A1">
        <w:rPr>
          <w:b/>
          <w:highlight w:val="yellow"/>
        </w:rPr>
        <w:t>X</w:t>
      </w:r>
      <w:r>
        <w:t xml:space="preserve"> CDN</w:t>
      </w:r>
    </w:p>
    <w:p w14:paraId="7ABCE798" w14:textId="51923186" w:rsidR="00165A68" w:rsidRPr="002C5365" w:rsidRDefault="00F02F17" w:rsidP="002C5365">
      <w:pPr>
        <w:pStyle w:val="Schedule1L4"/>
      </w:pPr>
      <w:r>
        <w:t>Dinner = $</w:t>
      </w:r>
      <w:r w:rsidRPr="00C964A1">
        <w:rPr>
          <w:b/>
          <w:highlight w:val="yellow"/>
        </w:rPr>
        <w:t>X</w:t>
      </w:r>
      <w:r>
        <w:t xml:space="preserve"> CDN</w:t>
      </w:r>
    </w:p>
    <w:p w14:paraId="256C3AEA" w14:textId="43F9B912" w:rsidR="003D73B3" w:rsidRPr="00AE3BB7" w:rsidRDefault="003D73B3" w:rsidP="002C5365">
      <w:pPr>
        <w:pStyle w:val="Schedule1Cont2"/>
        <w:ind w:left="0"/>
        <w:rPr>
          <w:b/>
        </w:rPr>
      </w:pPr>
      <w:r w:rsidRPr="00AE3BB7">
        <w:rPr>
          <w:b/>
          <w:highlight w:val="yellow"/>
        </w:rPr>
        <w:t>[NOTE to NSO</w:t>
      </w:r>
      <w:r w:rsidR="00DB3B2C">
        <w:rPr>
          <w:b/>
          <w:highlight w:val="yellow"/>
        </w:rPr>
        <w:t>’</w:t>
      </w:r>
      <w:r w:rsidRPr="00AE3BB7">
        <w:rPr>
          <w:b/>
          <w:highlight w:val="yellow"/>
        </w:rPr>
        <w:t xml:space="preserve">s: </w:t>
      </w:r>
      <w:r w:rsidR="00CC2DD3" w:rsidRPr="00F02F17">
        <w:rPr>
          <w:highlight w:val="yellow"/>
        </w:rPr>
        <w:t>The below is an examp</w:t>
      </w:r>
      <w:r w:rsidR="00F02F17">
        <w:rPr>
          <w:highlight w:val="yellow"/>
        </w:rPr>
        <w:t xml:space="preserve">le of rate carding expectations. </w:t>
      </w:r>
      <w:r w:rsidRPr="00F02F17">
        <w:rPr>
          <w:highlight w:val="yellow"/>
        </w:rPr>
        <w:t xml:space="preserve">Please </w:t>
      </w:r>
      <w:r w:rsidR="00CC2DD3" w:rsidRPr="00F02F17">
        <w:rPr>
          <w:highlight w:val="yellow"/>
        </w:rPr>
        <w:t>provide your Athlete Marketing Schedule, designations, etc. customized for your sport and as per your negotiations with your Athlete representatives/teams/etc., ag</w:t>
      </w:r>
      <w:r w:rsidR="00DB3B2C">
        <w:rPr>
          <w:highlight w:val="yellow"/>
        </w:rPr>
        <w:t xml:space="preserve">ain as specific to your sport. </w:t>
      </w:r>
      <w:r w:rsidR="00CC2DD3" w:rsidRPr="00F02F17">
        <w:rPr>
          <w:highlight w:val="yellow"/>
        </w:rPr>
        <w:t>Some sports may need to individually negotiate these rights with each Ath</w:t>
      </w:r>
      <w:r w:rsidR="00F02F17">
        <w:rPr>
          <w:highlight w:val="yellow"/>
        </w:rPr>
        <w:t>lete, or with your star athlete</w:t>
      </w:r>
      <w:r w:rsidR="00CC2DD3" w:rsidRPr="00F02F17">
        <w:rPr>
          <w:highlight w:val="yellow"/>
        </w:rPr>
        <w:t>s.]</w:t>
      </w:r>
    </w:p>
    <w:p w14:paraId="687E59BC" w14:textId="77777777" w:rsidR="00BC677C" w:rsidRPr="00AE3BB7" w:rsidRDefault="00BC677C" w:rsidP="00EF3957">
      <w:pPr>
        <w:keepNext/>
        <w:keepLines/>
        <w:autoSpaceDE w:val="0"/>
        <w:autoSpaceDN w:val="0"/>
        <w:adjustRightInd w:val="0"/>
        <w:rPr>
          <w:rFonts w:ascii="Arial" w:hAnsi="Arial" w:cs="Arial"/>
          <w:b/>
          <w:sz w:val="22"/>
          <w:szCs w:val="22"/>
        </w:rPr>
      </w:pPr>
    </w:p>
    <w:tbl>
      <w:tblPr>
        <w:tblStyle w:val="GridTable4-Accent51"/>
        <w:tblW w:w="0" w:type="auto"/>
        <w:tblInd w:w="551" w:type="dxa"/>
        <w:tblLook w:val="04A0" w:firstRow="1" w:lastRow="0" w:firstColumn="1" w:lastColumn="0" w:noHBand="0" w:noVBand="1"/>
      </w:tblPr>
      <w:tblGrid>
        <w:gridCol w:w="8799"/>
      </w:tblGrid>
      <w:tr w:rsidR="00092465" w14:paraId="4EE9E387" w14:textId="77777777" w:rsidTr="002B6B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9" w:type="dxa"/>
          </w:tcPr>
          <w:tbl>
            <w:tblPr>
              <w:tblStyle w:val="GridTable4-Accent1"/>
              <w:tblpPr w:leftFromText="180" w:rightFromText="180" w:vertAnchor="text" w:horzAnchor="margin" w:tblpXSpec="center" w:tblpY="47"/>
              <w:tblW w:w="9402" w:type="dxa"/>
              <w:tblLook w:val="04A0" w:firstRow="1" w:lastRow="0" w:firstColumn="1" w:lastColumn="0" w:noHBand="0" w:noVBand="1"/>
            </w:tblPr>
            <w:tblGrid>
              <w:gridCol w:w="1838"/>
              <w:gridCol w:w="6237"/>
              <w:gridCol w:w="904"/>
              <w:gridCol w:w="423"/>
            </w:tblGrid>
            <w:tr w:rsidR="00092465" w:rsidRPr="000528BC" w14:paraId="7F6B6A0E" w14:textId="77777777" w:rsidTr="00092465">
              <w:trPr>
                <w:gridAfter w:val="1"/>
                <w:cnfStyle w:val="100000000000" w:firstRow="1" w:lastRow="0" w:firstColumn="0" w:lastColumn="0" w:oddVBand="0" w:evenVBand="0" w:oddHBand="0" w:evenHBand="0" w:firstRowFirstColumn="0" w:firstRowLastColumn="0" w:lastRowFirstColumn="0" w:lastRowLastColumn="0"/>
                <w:wAfter w:w="423" w:type="dxa"/>
              </w:trPr>
              <w:tc>
                <w:tcPr>
                  <w:cnfStyle w:val="001000000000" w:firstRow="0" w:lastRow="0" w:firstColumn="1" w:lastColumn="0" w:oddVBand="0" w:evenVBand="0" w:oddHBand="0" w:evenHBand="0" w:firstRowFirstColumn="0" w:firstRowLastColumn="0" w:lastRowFirstColumn="0" w:lastRowLastColumn="0"/>
                  <w:tcW w:w="8979" w:type="dxa"/>
                  <w:gridSpan w:val="3"/>
                </w:tcPr>
                <w:p w14:paraId="2001C83C" w14:textId="77777777" w:rsidR="000528BC" w:rsidRPr="000528BC" w:rsidRDefault="000528BC" w:rsidP="00092465">
                  <w:pPr>
                    <w:keepNext/>
                    <w:keepLines/>
                    <w:jc w:val="center"/>
                    <w:rPr>
                      <w:rFonts w:ascii="Arial" w:hAnsi="Arial" w:cs="Arial"/>
                    </w:rPr>
                  </w:pPr>
                  <w:r w:rsidRPr="000528BC">
                    <w:rPr>
                      <w:rFonts w:ascii="Arial" w:hAnsi="Arial" w:cs="Arial"/>
                    </w:rPr>
                    <w:t>Athlete Marketing Schedule</w:t>
                  </w:r>
                </w:p>
              </w:tc>
            </w:tr>
            <w:tr w:rsidR="00092465" w:rsidRPr="000528BC" w14:paraId="5CECA148" w14:textId="77777777" w:rsidTr="00092465">
              <w:trPr>
                <w:gridAfter w:val="1"/>
                <w:cnfStyle w:val="000000100000" w:firstRow="0" w:lastRow="0" w:firstColumn="0" w:lastColumn="0" w:oddVBand="0" w:evenVBand="0" w:oddHBand="1" w:evenHBand="0" w:firstRowFirstColumn="0" w:firstRowLastColumn="0" w:lastRowFirstColumn="0" w:lastRowLastColumn="0"/>
                <w:wAfter w:w="423" w:type="dxa"/>
              </w:trPr>
              <w:tc>
                <w:tcPr>
                  <w:cnfStyle w:val="001000000000" w:firstRow="0" w:lastRow="0" w:firstColumn="1" w:lastColumn="0" w:oddVBand="0" w:evenVBand="0" w:oddHBand="0" w:evenHBand="0" w:firstRowFirstColumn="0" w:firstRowLastColumn="0" w:lastRowFirstColumn="0" w:lastRowLastColumn="0"/>
                  <w:tcW w:w="1838" w:type="dxa"/>
                </w:tcPr>
                <w:p w14:paraId="56D08722" w14:textId="3C66A559" w:rsidR="000528BC" w:rsidRPr="000528BC" w:rsidRDefault="00092465" w:rsidP="00092465">
                  <w:pPr>
                    <w:keepNext/>
                    <w:keepLines/>
                    <w:ind w:left="567"/>
                    <w:jc w:val="both"/>
                    <w:rPr>
                      <w:rFonts w:ascii="Arial" w:hAnsi="Arial" w:cs="Arial"/>
                    </w:rPr>
                  </w:pPr>
                  <w:r>
                    <w:rPr>
                      <w:rFonts w:ascii="Arial" w:hAnsi="Arial" w:cs="Arial"/>
                    </w:rPr>
                    <w:t>L</w:t>
                  </w:r>
                  <w:r w:rsidR="000528BC" w:rsidRPr="000528BC">
                    <w:rPr>
                      <w:rFonts w:ascii="Arial" w:hAnsi="Arial" w:cs="Arial"/>
                    </w:rPr>
                    <w:t>e</w:t>
                  </w:r>
                  <w:r>
                    <w:rPr>
                      <w:rFonts w:ascii="Arial" w:hAnsi="Arial" w:cs="Arial"/>
                    </w:rPr>
                    <w:t>vel</w:t>
                  </w:r>
                </w:p>
              </w:tc>
              <w:tc>
                <w:tcPr>
                  <w:tcW w:w="6237" w:type="dxa"/>
                </w:tcPr>
                <w:p w14:paraId="18DCFA7F" w14:textId="77777777" w:rsidR="000528BC" w:rsidRPr="000528BC" w:rsidRDefault="000528BC" w:rsidP="00092465">
                  <w:pPr>
                    <w:keepNext/>
                    <w:keepLines/>
                    <w:ind w:left="1080"/>
                    <w:cnfStyle w:val="000000100000" w:firstRow="0" w:lastRow="0" w:firstColumn="0" w:lastColumn="0" w:oddVBand="0" w:evenVBand="0" w:oddHBand="1" w:evenHBand="0" w:firstRowFirstColumn="0" w:firstRowLastColumn="0" w:lastRowFirstColumn="0" w:lastRowLastColumn="0"/>
                    <w:rPr>
                      <w:rFonts w:ascii="Arial" w:hAnsi="Arial" w:cs="Arial"/>
                    </w:rPr>
                  </w:pPr>
                  <w:r w:rsidRPr="000528BC">
                    <w:rPr>
                      <w:rFonts w:ascii="Arial" w:hAnsi="Arial" w:cs="Arial"/>
                    </w:rPr>
                    <w:t>Description &amp; Role Clarity</w:t>
                  </w:r>
                </w:p>
              </w:tc>
              <w:tc>
                <w:tcPr>
                  <w:tcW w:w="904" w:type="dxa"/>
                </w:tcPr>
                <w:p w14:paraId="70829720" w14:textId="77777777" w:rsidR="000528BC" w:rsidRPr="000528BC" w:rsidRDefault="000528BC" w:rsidP="00092465">
                  <w:pPr>
                    <w:keepNext/>
                    <w:keepLines/>
                    <w:cnfStyle w:val="000000100000" w:firstRow="0" w:lastRow="0" w:firstColumn="0" w:lastColumn="0" w:oddVBand="0" w:evenVBand="0" w:oddHBand="1" w:evenHBand="0" w:firstRowFirstColumn="0" w:firstRowLastColumn="0" w:lastRowFirstColumn="0" w:lastRowLastColumn="0"/>
                    <w:rPr>
                      <w:rFonts w:ascii="Arial" w:hAnsi="Arial" w:cs="Arial"/>
                    </w:rPr>
                  </w:pPr>
                  <w:r w:rsidRPr="000528BC">
                    <w:rPr>
                      <w:rFonts w:ascii="Arial" w:hAnsi="Arial" w:cs="Arial"/>
                    </w:rPr>
                    <w:t>Rate</w:t>
                  </w:r>
                </w:p>
              </w:tc>
            </w:tr>
            <w:tr w:rsidR="00092465" w:rsidRPr="000528BC" w14:paraId="001F97B7" w14:textId="77777777" w:rsidTr="00092465">
              <w:trPr>
                <w:trHeight w:val="561"/>
              </w:trPr>
              <w:tc>
                <w:tcPr>
                  <w:cnfStyle w:val="001000000000" w:firstRow="0" w:lastRow="0" w:firstColumn="1" w:lastColumn="0" w:oddVBand="0" w:evenVBand="0" w:oddHBand="0" w:evenHBand="0" w:firstRowFirstColumn="0" w:firstRowLastColumn="0" w:lastRowFirstColumn="0" w:lastRowLastColumn="0"/>
                  <w:tcW w:w="1838" w:type="dxa"/>
                </w:tcPr>
                <w:p w14:paraId="0DBAC7FA" w14:textId="179F8DEF" w:rsidR="00092465" w:rsidRPr="000528BC" w:rsidRDefault="00092465" w:rsidP="00092465">
                  <w:pPr>
                    <w:keepNext/>
                    <w:keepLines/>
                    <w:ind w:left="567"/>
                    <w:rPr>
                      <w:rFonts w:ascii="Arial" w:hAnsi="Arial" w:cs="Arial"/>
                    </w:rPr>
                  </w:pPr>
                  <w:r>
                    <w:rPr>
                      <w:rFonts w:ascii="Arial" w:hAnsi="Arial" w:cs="Arial"/>
                    </w:rPr>
                    <w:t>Level 1</w:t>
                  </w:r>
                </w:p>
                <w:p w14:paraId="7CF42E54" w14:textId="77777777" w:rsidR="000528BC" w:rsidRPr="000528BC" w:rsidRDefault="000528BC" w:rsidP="00092465">
                  <w:pPr>
                    <w:keepNext/>
                    <w:keepLines/>
                    <w:ind w:left="567"/>
                    <w:rPr>
                      <w:rFonts w:ascii="Arial" w:hAnsi="Arial" w:cs="Arial"/>
                    </w:rPr>
                  </w:pPr>
                </w:p>
              </w:tc>
              <w:tc>
                <w:tcPr>
                  <w:tcW w:w="6237" w:type="dxa"/>
                </w:tcPr>
                <w:p w14:paraId="3EA2514A" w14:textId="77777777" w:rsidR="000528BC" w:rsidRPr="000528BC" w:rsidRDefault="000528BC" w:rsidP="00092465">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0528BC">
                    <w:t xml:space="preserve">First or second year member of the National Team in any discipline, hasn’t had a podium finish in any IF competition, no Olympic medal </w:t>
                  </w:r>
                </w:p>
                <w:p w14:paraId="741558A0" w14:textId="77777777" w:rsidR="000528BC" w:rsidRPr="000528BC" w:rsidRDefault="000528BC" w:rsidP="00092465">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0528BC">
                    <w:rPr>
                      <w:b/>
                    </w:rPr>
                    <w:t xml:space="preserve">Role: </w:t>
                  </w:r>
                  <w:r w:rsidRPr="000528BC">
                    <w:t xml:space="preserve">sign autographs, meet-and-greet, no formal speaking role, social media support  </w:t>
                  </w:r>
                </w:p>
              </w:tc>
              <w:tc>
                <w:tcPr>
                  <w:tcW w:w="1327" w:type="dxa"/>
                  <w:gridSpan w:val="2"/>
                </w:tcPr>
                <w:p w14:paraId="71F5DCAC" w14:textId="77777777" w:rsidR="000528BC" w:rsidRPr="000528BC" w:rsidRDefault="000528BC" w:rsidP="00092465">
                  <w:pPr>
                    <w:keepNext/>
                    <w:keepLines/>
                    <w:spacing w:after="200"/>
                    <w:cnfStyle w:val="000000000000" w:firstRow="0" w:lastRow="0" w:firstColumn="0" w:lastColumn="0" w:oddVBand="0" w:evenVBand="0" w:oddHBand="0" w:evenHBand="0" w:firstRowFirstColumn="0" w:firstRowLastColumn="0" w:lastRowFirstColumn="0" w:lastRowLastColumn="0"/>
                    <w:rPr>
                      <w:rFonts w:ascii="Arial" w:hAnsi="Arial" w:cs="Arial"/>
                      <w:b/>
                    </w:rPr>
                  </w:pPr>
                  <w:r w:rsidRPr="000528BC">
                    <w:rPr>
                      <w:rFonts w:ascii="Arial" w:hAnsi="Arial" w:cs="Arial"/>
                      <w:b/>
                      <w:highlight w:val="yellow"/>
                    </w:rPr>
                    <w:t>$X</w:t>
                  </w:r>
                  <w:r w:rsidRPr="000528BC">
                    <w:rPr>
                      <w:rFonts w:ascii="Arial" w:hAnsi="Arial" w:cs="Arial"/>
                      <w:b/>
                    </w:rPr>
                    <w:t xml:space="preserve"> </w:t>
                  </w:r>
                </w:p>
              </w:tc>
            </w:tr>
            <w:tr w:rsidR="00092465" w:rsidRPr="000528BC" w14:paraId="31FEADAB" w14:textId="77777777" w:rsidTr="00092465">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838" w:type="dxa"/>
                </w:tcPr>
                <w:p w14:paraId="570C0A3E" w14:textId="77777777" w:rsidR="000528BC" w:rsidRPr="000528BC" w:rsidRDefault="000528BC" w:rsidP="00092465">
                  <w:pPr>
                    <w:keepNext/>
                    <w:keepLines/>
                    <w:ind w:left="567"/>
                    <w:rPr>
                      <w:rFonts w:ascii="Arial" w:hAnsi="Arial" w:cs="Arial"/>
                    </w:rPr>
                  </w:pPr>
                  <w:r w:rsidRPr="000528BC">
                    <w:rPr>
                      <w:rFonts w:ascii="Arial" w:hAnsi="Arial" w:cs="Arial"/>
                    </w:rPr>
                    <w:t>Level 2</w:t>
                  </w:r>
                </w:p>
                <w:p w14:paraId="03F1C04C" w14:textId="77777777" w:rsidR="000528BC" w:rsidRPr="000528BC" w:rsidRDefault="000528BC" w:rsidP="00092465">
                  <w:pPr>
                    <w:keepNext/>
                    <w:keepLines/>
                    <w:ind w:left="567"/>
                    <w:rPr>
                      <w:rFonts w:ascii="Arial" w:hAnsi="Arial" w:cs="Arial"/>
                    </w:rPr>
                  </w:pPr>
                </w:p>
              </w:tc>
              <w:tc>
                <w:tcPr>
                  <w:tcW w:w="6237" w:type="dxa"/>
                </w:tcPr>
                <w:p w14:paraId="6C6AE851" w14:textId="77777777" w:rsidR="000528BC" w:rsidRPr="000528BC" w:rsidRDefault="000528BC" w:rsidP="00092465">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0528BC">
                    <w:t>Member of the National Team in any discipline, podium finish in any IF competition</w:t>
                  </w:r>
                </w:p>
                <w:p w14:paraId="5C5F5AEB" w14:textId="77777777" w:rsidR="000528BC" w:rsidRPr="000528BC" w:rsidRDefault="000528BC" w:rsidP="00092465">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0528BC">
                    <w:rPr>
                      <w:b/>
                    </w:rPr>
                    <w:t xml:space="preserve">Role: </w:t>
                  </w:r>
                  <w:r w:rsidRPr="000528BC">
                    <w:t xml:space="preserve">sign autographs, meet-and-greet, pictures with the medal, no formal speaking role, social media support   </w:t>
                  </w:r>
                </w:p>
              </w:tc>
              <w:tc>
                <w:tcPr>
                  <w:tcW w:w="1327" w:type="dxa"/>
                  <w:gridSpan w:val="2"/>
                </w:tcPr>
                <w:p w14:paraId="512FCE00" w14:textId="77777777" w:rsidR="000528BC" w:rsidRPr="000528BC" w:rsidRDefault="000528BC" w:rsidP="00092465">
                  <w:pPr>
                    <w:keepNext/>
                    <w:keepLines/>
                    <w:cnfStyle w:val="000000100000" w:firstRow="0" w:lastRow="0" w:firstColumn="0" w:lastColumn="0" w:oddVBand="0" w:evenVBand="0" w:oddHBand="1" w:evenHBand="0" w:firstRowFirstColumn="0" w:firstRowLastColumn="0" w:lastRowFirstColumn="0" w:lastRowLastColumn="0"/>
                    <w:rPr>
                      <w:rFonts w:ascii="Arial" w:hAnsi="Arial" w:cs="Arial"/>
                    </w:rPr>
                  </w:pPr>
                  <w:r w:rsidRPr="000528BC">
                    <w:rPr>
                      <w:rFonts w:ascii="Arial" w:hAnsi="Arial" w:cs="Arial"/>
                      <w:highlight w:val="yellow"/>
                    </w:rPr>
                    <w:t>$</w:t>
                  </w:r>
                  <w:r w:rsidRPr="000528BC">
                    <w:rPr>
                      <w:rFonts w:ascii="Arial" w:hAnsi="Arial" w:cs="Arial"/>
                      <w:b/>
                      <w:highlight w:val="yellow"/>
                    </w:rPr>
                    <w:t>X</w:t>
                  </w:r>
                  <w:r w:rsidRPr="000528BC">
                    <w:rPr>
                      <w:rFonts w:ascii="Arial" w:hAnsi="Arial" w:cs="Arial"/>
                      <w:b/>
                    </w:rPr>
                    <w:t xml:space="preserve"> </w:t>
                  </w:r>
                </w:p>
              </w:tc>
            </w:tr>
            <w:tr w:rsidR="00092465" w:rsidRPr="000528BC" w14:paraId="16D30EEA" w14:textId="77777777" w:rsidTr="00092465">
              <w:trPr>
                <w:trHeight w:val="585"/>
              </w:trPr>
              <w:tc>
                <w:tcPr>
                  <w:cnfStyle w:val="001000000000" w:firstRow="0" w:lastRow="0" w:firstColumn="1" w:lastColumn="0" w:oddVBand="0" w:evenVBand="0" w:oddHBand="0" w:evenHBand="0" w:firstRowFirstColumn="0" w:firstRowLastColumn="0" w:lastRowFirstColumn="0" w:lastRowLastColumn="0"/>
                  <w:tcW w:w="1838" w:type="dxa"/>
                </w:tcPr>
                <w:p w14:paraId="12594088" w14:textId="77777777" w:rsidR="000528BC" w:rsidRPr="000528BC" w:rsidRDefault="000528BC" w:rsidP="00092465">
                  <w:pPr>
                    <w:keepNext/>
                    <w:keepLines/>
                    <w:ind w:left="567"/>
                    <w:rPr>
                      <w:rFonts w:ascii="Arial" w:hAnsi="Arial" w:cs="Arial"/>
                    </w:rPr>
                  </w:pPr>
                  <w:r w:rsidRPr="000528BC">
                    <w:rPr>
                      <w:rFonts w:ascii="Arial" w:hAnsi="Arial" w:cs="Arial"/>
                    </w:rPr>
                    <w:t>Level 3</w:t>
                  </w:r>
                </w:p>
              </w:tc>
              <w:tc>
                <w:tcPr>
                  <w:tcW w:w="6237" w:type="dxa"/>
                </w:tcPr>
                <w:p w14:paraId="050D58DB" w14:textId="77777777" w:rsidR="000528BC" w:rsidRPr="000528BC" w:rsidRDefault="000528BC" w:rsidP="00092465">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0528BC">
                    <w:t xml:space="preserve">Member of the National Team in any discipline, has an Olympic medal </w:t>
                  </w:r>
                </w:p>
                <w:p w14:paraId="6C168CEB" w14:textId="77777777" w:rsidR="000528BC" w:rsidRPr="000528BC" w:rsidRDefault="000528BC" w:rsidP="00092465">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0528BC">
                    <w:rPr>
                      <w:b/>
                    </w:rPr>
                    <w:t xml:space="preserve">Role: </w:t>
                  </w:r>
                  <w:r w:rsidRPr="000528BC">
                    <w:t xml:space="preserve">sign autographs, meet-and-greet, pictures with the medal, no formal speaking role, social media support    </w:t>
                  </w:r>
                </w:p>
              </w:tc>
              <w:tc>
                <w:tcPr>
                  <w:tcW w:w="1327" w:type="dxa"/>
                  <w:gridSpan w:val="2"/>
                </w:tcPr>
                <w:p w14:paraId="3828F886" w14:textId="77777777" w:rsidR="000528BC" w:rsidRPr="000528BC" w:rsidRDefault="000528BC" w:rsidP="00092465">
                  <w:pPr>
                    <w:keepNext/>
                    <w:keepLines/>
                    <w:spacing w:after="200"/>
                    <w:cnfStyle w:val="000000000000" w:firstRow="0" w:lastRow="0" w:firstColumn="0" w:lastColumn="0" w:oddVBand="0" w:evenVBand="0" w:oddHBand="0" w:evenHBand="0" w:firstRowFirstColumn="0" w:firstRowLastColumn="0" w:lastRowFirstColumn="0" w:lastRowLastColumn="0"/>
                    <w:rPr>
                      <w:rFonts w:ascii="Arial" w:hAnsi="Arial" w:cs="Arial"/>
                      <w:b/>
                      <w:highlight w:val="yellow"/>
                    </w:rPr>
                  </w:pPr>
                  <w:r w:rsidRPr="000528BC">
                    <w:rPr>
                      <w:rFonts w:ascii="Arial" w:hAnsi="Arial" w:cs="Arial"/>
                      <w:b/>
                      <w:highlight w:val="yellow"/>
                    </w:rPr>
                    <w:t>$X</w:t>
                  </w:r>
                </w:p>
              </w:tc>
            </w:tr>
            <w:tr w:rsidR="00092465" w:rsidRPr="000528BC" w14:paraId="13E7CC89" w14:textId="77777777" w:rsidTr="00092465">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838" w:type="dxa"/>
                </w:tcPr>
                <w:p w14:paraId="39EFDF81" w14:textId="77777777" w:rsidR="000528BC" w:rsidRPr="000528BC" w:rsidRDefault="000528BC" w:rsidP="00092465">
                  <w:pPr>
                    <w:keepNext/>
                    <w:keepLines/>
                    <w:ind w:left="567"/>
                    <w:rPr>
                      <w:rFonts w:ascii="Arial" w:hAnsi="Arial" w:cs="Arial"/>
                    </w:rPr>
                  </w:pPr>
                  <w:r w:rsidRPr="000528BC">
                    <w:rPr>
                      <w:rFonts w:ascii="Arial" w:hAnsi="Arial" w:cs="Arial"/>
                    </w:rPr>
                    <w:t>Level 4</w:t>
                  </w:r>
                </w:p>
                <w:p w14:paraId="425E300E" w14:textId="77777777" w:rsidR="000528BC" w:rsidRPr="000528BC" w:rsidRDefault="000528BC" w:rsidP="00092465">
                  <w:pPr>
                    <w:keepNext/>
                    <w:keepLines/>
                    <w:ind w:left="567"/>
                    <w:rPr>
                      <w:rFonts w:ascii="Arial" w:hAnsi="Arial" w:cs="Arial"/>
                    </w:rPr>
                  </w:pPr>
                </w:p>
              </w:tc>
              <w:tc>
                <w:tcPr>
                  <w:tcW w:w="6237" w:type="dxa"/>
                </w:tcPr>
                <w:p w14:paraId="32665AE9" w14:textId="77777777" w:rsidR="000528BC" w:rsidRPr="000528BC" w:rsidRDefault="000528BC" w:rsidP="00092465">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0528BC">
                    <w:t xml:space="preserve">Olympic Champion, </w:t>
                  </w:r>
                  <w:r w:rsidRPr="000528BC">
                    <w:rPr>
                      <w:b/>
                      <w:highlight w:val="yellow"/>
                    </w:rPr>
                    <w:t>[World/World Series/etc.]</w:t>
                  </w:r>
                  <w:r w:rsidRPr="000528BC">
                    <w:t xml:space="preserve"> Games Champion</w:t>
                  </w:r>
                </w:p>
                <w:p w14:paraId="1BBA5D9C" w14:textId="77777777" w:rsidR="000528BC" w:rsidRPr="000528BC" w:rsidRDefault="000528BC" w:rsidP="00092465">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b/>
                    </w:rPr>
                  </w:pPr>
                  <w:r w:rsidRPr="000528BC">
                    <w:rPr>
                      <w:b/>
                    </w:rPr>
                    <w:t xml:space="preserve">Role: </w:t>
                  </w:r>
                  <w:r w:rsidRPr="000528BC">
                    <w:t xml:space="preserve">sign autographs, meet-and-greet, pictures, keynote speaking role </w:t>
                  </w:r>
                </w:p>
              </w:tc>
              <w:tc>
                <w:tcPr>
                  <w:tcW w:w="1327" w:type="dxa"/>
                  <w:gridSpan w:val="2"/>
                </w:tcPr>
                <w:p w14:paraId="57A5EFA7" w14:textId="77777777" w:rsidR="000528BC" w:rsidRPr="000528BC" w:rsidRDefault="000528BC" w:rsidP="00092465">
                  <w:pPr>
                    <w:keepNext/>
                    <w:keepLines/>
                    <w:cnfStyle w:val="000000100000" w:firstRow="0" w:lastRow="0" w:firstColumn="0" w:lastColumn="0" w:oddVBand="0" w:evenVBand="0" w:oddHBand="1" w:evenHBand="0" w:firstRowFirstColumn="0" w:firstRowLastColumn="0" w:lastRowFirstColumn="0" w:lastRowLastColumn="0"/>
                    <w:rPr>
                      <w:rFonts w:ascii="Arial" w:hAnsi="Arial" w:cs="Arial"/>
                    </w:rPr>
                  </w:pPr>
                  <w:r w:rsidRPr="000528BC">
                    <w:rPr>
                      <w:rFonts w:ascii="Arial" w:hAnsi="Arial" w:cs="Arial"/>
                      <w:highlight w:val="yellow"/>
                    </w:rPr>
                    <w:t>$</w:t>
                  </w:r>
                  <w:r w:rsidRPr="000528BC">
                    <w:rPr>
                      <w:rFonts w:ascii="Arial" w:hAnsi="Arial" w:cs="Arial"/>
                      <w:b/>
                      <w:highlight w:val="yellow"/>
                    </w:rPr>
                    <w:t>X</w:t>
                  </w:r>
                </w:p>
              </w:tc>
            </w:tr>
            <w:tr w:rsidR="00092465" w:rsidRPr="000528BC" w14:paraId="20D02714" w14:textId="77777777" w:rsidTr="00092465">
              <w:trPr>
                <w:gridAfter w:val="1"/>
                <w:wAfter w:w="423" w:type="dxa"/>
                <w:trHeight w:val="348"/>
              </w:trPr>
              <w:tc>
                <w:tcPr>
                  <w:cnfStyle w:val="001000000000" w:firstRow="0" w:lastRow="0" w:firstColumn="1" w:lastColumn="0" w:oddVBand="0" w:evenVBand="0" w:oddHBand="0" w:evenHBand="0" w:firstRowFirstColumn="0" w:firstRowLastColumn="0" w:lastRowFirstColumn="0" w:lastRowLastColumn="0"/>
                  <w:tcW w:w="8979" w:type="dxa"/>
                  <w:gridSpan w:val="3"/>
                </w:tcPr>
                <w:tbl>
                  <w:tblPr>
                    <w:tblW w:w="0" w:type="auto"/>
                    <w:tblLook w:val="04A0" w:firstRow="1" w:lastRow="0" w:firstColumn="1" w:lastColumn="0" w:noHBand="0" w:noVBand="1"/>
                  </w:tblPr>
                  <w:tblGrid>
                    <w:gridCol w:w="8763"/>
                  </w:tblGrid>
                  <w:tr w:rsidR="000528BC" w:rsidRPr="000528BC" w14:paraId="5E239F6D" w14:textId="77777777" w:rsidTr="00617F72">
                    <w:tc>
                      <w:tcPr>
                        <w:tcW w:w="9350" w:type="dxa"/>
                      </w:tcPr>
                      <w:p w14:paraId="3E9E68B4" w14:textId="77777777" w:rsidR="000528BC" w:rsidRPr="000528BC" w:rsidRDefault="000528BC" w:rsidP="00092465">
                        <w:pPr>
                          <w:keepNext/>
                          <w:keepLines/>
                          <w:rPr>
                            <w:rFonts w:ascii="Arial" w:hAnsi="Arial" w:cs="Arial"/>
                          </w:rPr>
                        </w:pPr>
                        <w:r w:rsidRPr="000528BC">
                          <w:rPr>
                            <w:rFonts w:ascii="Arial" w:hAnsi="Arial" w:cs="Arial"/>
                          </w:rPr>
                          <w:t xml:space="preserve">Additional Notes: </w:t>
                        </w:r>
                      </w:p>
                    </w:tc>
                  </w:tr>
                </w:tbl>
                <w:p w14:paraId="17A7F0DE" w14:textId="77777777" w:rsidR="000528BC" w:rsidRPr="000528BC" w:rsidRDefault="000528BC" w:rsidP="00092465">
                  <w:pPr>
                    <w:pStyle w:val="ListParagraph"/>
                    <w:numPr>
                      <w:ilvl w:val="0"/>
                      <w:numId w:val="1"/>
                    </w:numPr>
                  </w:pPr>
                  <w:r w:rsidRPr="000528BC">
                    <w:t>Rates are the base rate provided to the Athlete and do not include travel expenses (ground or air travel, accommodations, etc.)</w:t>
                  </w:r>
                </w:p>
              </w:tc>
            </w:tr>
          </w:tbl>
          <w:p w14:paraId="6C77E71B" w14:textId="77777777" w:rsidR="000528BC" w:rsidRDefault="000528BC"/>
        </w:tc>
      </w:tr>
    </w:tbl>
    <w:p w14:paraId="3AA5D21A" w14:textId="77777777" w:rsidR="00165A68" w:rsidRPr="00AE3BB7" w:rsidRDefault="00165A68" w:rsidP="00EF3957">
      <w:pPr>
        <w:keepNext/>
        <w:keepLines/>
        <w:rPr>
          <w:rFonts w:ascii="Arial" w:hAnsi="Arial" w:cs="Arial"/>
          <w:b/>
          <w:sz w:val="22"/>
          <w:szCs w:val="22"/>
        </w:rPr>
      </w:pPr>
    </w:p>
    <w:p w14:paraId="3C357864" w14:textId="77777777" w:rsidR="00E25DEE" w:rsidRPr="00AE3BB7" w:rsidRDefault="00165A68" w:rsidP="00EF3957">
      <w:pPr>
        <w:keepNext/>
        <w:keepLines/>
        <w:ind w:left="720" w:firstLine="720"/>
        <w:jc w:val="center"/>
        <w:rPr>
          <w:rFonts w:ascii="Arial" w:hAnsi="Arial" w:cs="Arial"/>
          <w:sz w:val="22"/>
          <w:szCs w:val="22"/>
        </w:rPr>
      </w:pPr>
      <w:r w:rsidRPr="00AE3BB7">
        <w:rPr>
          <w:rFonts w:ascii="Arial" w:hAnsi="Arial" w:cs="Arial"/>
          <w:sz w:val="22"/>
          <w:szCs w:val="22"/>
        </w:rPr>
        <w:br w:type="page"/>
      </w:r>
    </w:p>
    <w:p w14:paraId="078AD591" w14:textId="77777777" w:rsidR="00E25DEE" w:rsidRPr="00AE3BB7" w:rsidRDefault="00E25DEE" w:rsidP="00EF3957">
      <w:pPr>
        <w:keepNext/>
        <w:keepLines/>
        <w:rPr>
          <w:rFonts w:ascii="Arial" w:hAnsi="Arial" w:cs="Arial"/>
          <w:b/>
          <w:sz w:val="22"/>
          <w:szCs w:val="22"/>
        </w:rPr>
      </w:pPr>
    </w:p>
    <w:p w14:paraId="742FC170" w14:textId="77777777" w:rsidR="00E25DEE" w:rsidRPr="00AE3BB7" w:rsidRDefault="00E25DEE" w:rsidP="00EF3957">
      <w:pPr>
        <w:keepNext/>
        <w:keepLines/>
        <w:rPr>
          <w:rFonts w:ascii="Arial" w:hAnsi="Arial" w:cs="Arial"/>
          <w:b/>
          <w:sz w:val="22"/>
          <w:szCs w:val="22"/>
        </w:rPr>
      </w:pPr>
    </w:p>
    <w:p w14:paraId="5B6DB17A" w14:textId="6FDEC989" w:rsidR="00E25DEE" w:rsidRPr="00AE3BB7" w:rsidRDefault="00AE3BB7" w:rsidP="00AE3BB7">
      <w:pPr>
        <w:keepNext/>
        <w:keepLines/>
        <w:rPr>
          <w:rFonts w:ascii="Arial" w:hAnsi="Arial" w:cs="Arial"/>
          <w:b/>
          <w:sz w:val="22"/>
          <w:szCs w:val="22"/>
        </w:rPr>
      </w:pPr>
      <w:r w:rsidRPr="00AE3BB7">
        <w:rPr>
          <w:rFonts w:ascii="Arial" w:hAnsi="Arial" w:cs="Arial"/>
          <w:b/>
          <w:sz w:val="22"/>
          <w:szCs w:val="22"/>
        </w:rPr>
        <w:t xml:space="preserve">POTENTIAL </w:t>
      </w:r>
      <w:r w:rsidR="00E25DEE" w:rsidRPr="00AE3BB7">
        <w:rPr>
          <w:rFonts w:ascii="Arial" w:hAnsi="Arial" w:cs="Arial"/>
          <w:b/>
          <w:sz w:val="22"/>
          <w:szCs w:val="22"/>
        </w:rPr>
        <w:t>APPENDICES FOR NSO TO CONSIDER ADDING:</w:t>
      </w:r>
    </w:p>
    <w:p w14:paraId="1A3E7216" w14:textId="77777777" w:rsidR="00E25DEE" w:rsidRPr="00AE3BB7" w:rsidRDefault="00E25DEE" w:rsidP="00EF3957">
      <w:pPr>
        <w:keepNext/>
        <w:keepLines/>
        <w:ind w:left="720" w:firstLine="720"/>
        <w:jc w:val="center"/>
        <w:rPr>
          <w:rFonts w:ascii="Arial" w:hAnsi="Arial" w:cs="Arial"/>
          <w:sz w:val="22"/>
          <w:szCs w:val="22"/>
        </w:rPr>
      </w:pPr>
    </w:p>
    <w:p w14:paraId="50E67B96" w14:textId="39B2FDE3" w:rsidR="00397C8B" w:rsidRPr="00397C8B" w:rsidRDefault="00397C8B" w:rsidP="00EE581B">
      <w:pPr>
        <w:pStyle w:val="NormalWeb"/>
        <w:keepNext/>
        <w:keepLines/>
        <w:numPr>
          <w:ilvl w:val="0"/>
          <w:numId w:val="5"/>
        </w:numPr>
        <w:rPr>
          <w:rFonts w:ascii="Arial" w:hAnsi="Arial" w:cs="Arial"/>
          <w:sz w:val="22"/>
          <w:szCs w:val="22"/>
        </w:rPr>
      </w:pPr>
      <w:r>
        <w:rPr>
          <w:rFonts w:ascii="Arial" w:hAnsi="Arial" w:cs="Arial"/>
          <w:bCs/>
          <w:sz w:val="22"/>
          <w:szCs w:val="22"/>
        </w:rPr>
        <w:t xml:space="preserve">DRESS CODE </w:t>
      </w:r>
    </w:p>
    <w:p w14:paraId="271448AC" w14:textId="22C2B5FF" w:rsidR="008C37B1" w:rsidRPr="00AE3BB7" w:rsidRDefault="00273E12" w:rsidP="00EE581B">
      <w:pPr>
        <w:pStyle w:val="NormalWeb"/>
        <w:keepNext/>
        <w:keepLines/>
        <w:numPr>
          <w:ilvl w:val="0"/>
          <w:numId w:val="5"/>
        </w:numPr>
        <w:rPr>
          <w:rFonts w:ascii="Arial" w:hAnsi="Arial" w:cs="Arial"/>
          <w:sz w:val="22"/>
          <w:szCs w:val="22"/>
        </w:rPr>
      </w:pPr>
      <w:r w:rsidRPr="00AE3BB7">
        <w:rPr>
          <w:rFonts w:ascii="Arial" w:hAnsi="Arial" w:cs="Arial"/>
          <w:bCs/>
          <w:sz w:val="22"/>
          <w:szCs w:val="22"/>
        </w:rPr>
        <w:t>SPORT-SPECIFIC MARKETING RULES IMPOSED BY IF</w:t>
      </w:r>
      <w:r w:rsidR="00B82A81" w:rsidRPr="00AE3BB7">
        <w:rPr>
          <w:rFonts w:ascii="Arial" w:hAnsi="Arial" w:cs="Arial"/>
          <w:bCs/>
          <w:sz w:val="22"/>
          <w:szCs w:val="22"/>
        </w:rPr>
        <w:t>/Regional Governing Bodies</w:t>
      </w:r>
    </w:p>
    <w:p w14:paraId="4ACE94E6" w14:textId="22CCCAE2" w:rsidR="008C37B1" w:rsidRPr="00AE3BB7" w:rsidRDefault="008C37B1" w:rsidP="00EE581B">
      <w:pPr>
        <w:pStyle w:val="NormalWeb"/>
        <w:keepNext/>
        <w:keepLines/>
        <w:numPr>
          <w:ilvl w:val="0"/>
          <w:numId w:val="5"/>
        </w:numPr>
        <w:rPr>
          <w:rFonts w:ascii="Arial" w:hAnsi="Arial" w:cs="Arial"/>
          <w:bCs/>
          <w:sz w:val="22"/>
          <w:szCs w:val="22"/>
        </w:rPr>
      </w:pPr>
      <w:r w:rsidRPr="00AE3BB7">
        <w:rPr>
          <w:rFonts w:ascii="Arial" w:hAnsi="Arial" w:cs="Arial"/>
          <w:bCs/>
          <w:sz w:val="22"/>
          <w:szCs w:val="22"/>
        </w:rPr>
        <w:t>NSO SPONSORS/LICENSEES/FUNDING CONTRIBUTORS</w:t>
      </w:r>
    </w:p>
    <w:p w14:paraId="0585132D" w14:textId="25901260" w:rsidR="00E25DEE" w:rsidRPr="00AE3BB7" w:rsidRDefault="00E25DEE" w:rsidP="00EE581B">
      <w:pPr>
        <w:pStyle w:val="NormalWeb"/>
        <w:keepNext/>
        <w:keepLines/>
        <w:numPr>
          <w:ilvl w:val="0"/>
          <w:numId w:val="5"/>
        </w:numPr>
        <w:rPr>
          <w:rFonts w:ascii="Arial" w:hAnsi="Arial" w:cs="Arial"/>
          <w:bCs/>
          <w:sz w:val="22"/>
          <w:szCs w:val="22"/>
        </w:rPr>
      </w:pPr>
      <w:r w:rsidRPr="00AE3BB7">
        <w:rPr>
          <w:rFonts w:ascii="Arial" w:hAnsi="Arial" w:cs="Arial"/>
          <w:bCs/>
          <w:sz w:val="22"/>
          <w:szCs w:val="22"/>
        </w:rPr>
        <w:t>ATHLETE CONSENT FOR PERSONAL ENDORSEMENT (Form provided by NSO)</w:t>
      </w:r>
    </w:p>
    <w:p w14:paraId="7DD13BB2" w14:textId="231DB149" w:rsidR="00E25DEE" w:rsidRDefault="00E25DEE" w:rsidP="00EE581B">
      <w:pPr>
        <w:pStyle w:val="NormalWeb"/>
        <w:keepNext/>
        <w:keepLines/>
        <w:numPr>
          <w:ilvl w:val="0"/>
          <w:numId w:val="5"/>
        </w:numPr>
        <w:rPr>
          <w:rFonts w:ascii="Arial" w:hAnsi="Arial" w:cs="Arial"/>
          <w:bCs/>
          <w:sz w:val="22"/>
          <w:szCs w:val="22"/>
        </w:rPr>
      </w:pPr>
      <w:r w:rsidRPr="00AE3BB7">
        <w:rPr>
          <w:rFonts w:ascii="Arial" w:hAnsi="Arial" w:cs="Arial"/>
          <w:bCs/>
          <w:sz w:val="22"/>
          <w:szCs w:val="22"/>
        </w:rPr>
        <w:t>SOCIAL MEDIA/MARKETING GUIDELINES</w:t>
      </w:r>
      <w:r w:rsidR="00396AE5">
        <w:rPr>
          <w:rFonts w:ascii="Arial" w:hAnsi="Arial" w:cs="Arial"/>
          <w:bCs/>
          <w:sz w:val="22"/>
          <w:szCs w:val="22"/>
        </w:rPr>
        <w:t xml:space="preserve"> or POLICY</w:t>
      </w:r>
    </w:p>
    <w:p w14:paraId="2BE6FA9E" w14:textId="45271124" w:rsidR="00397C8B" w:rsidRDefault="00397C8B" w:rsidP="00EE581B">
      <w:pPr>
        <w:pStyle w:val="NormalWeb"/>
        <w:keepNext/>
        <w:keepLines/>
        <w:numPr>
          <w:ilvl w:val="0"/>
          <w:numId w:val="5"/>
        </w:numPr>
        <w:rPr>
          <w:rFonts w:ascii="Arial" w:hAnsi="Arial" w:cs="Arial"/>
          <w:bCs/>
          <w:sz w:val="22"/>
          <w:szCs w:val="22"/>
        </w:rPr>
      </w:pPr>
      <w:r>
        <w:rPr>
          <w:rFonts w:ascii="Arial" w:hAnsi="Arial" w:cs="Arial"/>
          <w:bCs/>
          <w:sz w:val="22"/>
          <w:szCs w:val="22"/>
        </w:rPr>
        <w:t>DISPUTE RESOLUTION POLICY</w:t>
      </w:r>
    </w:p>
    <w:p w14:paraId="57293F50" w14:textId="06C960D5" w:rsidR="00397C8B" w:rsidRPr="00AE3BB7" w:rsidRDefault="00397C8B" w:rsidP="00EE581B">
      <w:pPr>
        <w:pStyle w:val="NormalWeb"/>
        <w:keepNext/>
        <w:keepLines/>
        <w:numPr>
          <w:ilvl w:val="0"/>
          <w:numId w:val="5"/>
        </w:numPr>
        <w:rPr>
          <w:rFonts w:ascii="Arial" w:hAnsi="Arial" w:cs="Arial"/>
          <w:bCs/>
          <w:sz w:val="22"/>
          <w:szCs w:val="22"/>
        </w:rPr>
      </w:pPr>
      <w:r>
        <w:rPr>
          <w:rFonts w:ascii="Arial" w:hAnsi="Arial" w:cs="Arial"/>
          <w:bCs/>
          <w:sz w:val="22"/>
          <w:szCs w:val="22"/>
        </w:rPr>
        <w:t xml:space="preserve">CODE OF CONDUCT </w:t>
      </w:r>
    </w:p>
    <w:p w14:paraId="0EF312BC" w14:textId="1D4C5B30" w:rsidR="00B12B69" w:rsidRDefault="00B12B69" w:rsidP="00EF3957">
      <w:pPr>
        <w:keepNext/>
        <w:keepLines/>
        <w:rPr>
          <w:rFonts w:ascii="Arial" w:hAnsi="Arial" w:cs="Arial"/>
          <w:sz w:val="22"/>
          <w:szCs w:val="22"/>
        </w:rPr>
      </w:pPr>
    </w:p>
    <w:p w14:paraId="2823E4CA" w14:textId="3B59C20F" w:rsidR="005D7613" w:rsidRPr="005D7613" w:rsidRDefault="005D7613" w:rsidP="005D7613">
      <w:pPr>
        <w:pStyle w:val="DocID"/>
      </w:pPr>
    </w:p>
    <w:sectPr w:rsidR="005D7613" w:rsidRPr="005D7613" w:rsidSect="00AE3BB7">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597CC" w16cex:dateUtc="2021-01-10T20:12:00Z"/>
  <w16cex:commentExtensible w16cex:durableId="23A598DF" w16cex:dateUtc="2021-01-10T20:16:00Z"/>
  <w16cex:commentExtensible w16cex:durableId="23A59AB4" w16cex:dateUtc="2021-01-10T2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E325E4" w16cid:durableId="23A597CC"/>
  <w16cid:commentId w16cid:paraId="4EBEABE2" w16cid:durableId="23C96A25"/>
  <w16cid:commentId w16cid:paraId="2566BB25" w16cid:durableId="23A598DF"/>
  <w16cid:commentId w16cid:paraId="4B1166F9" w16cid:durableId="23C96A55"/>
  <w16cid:commentId w16cid:paraId="525C27ED" w16cid:durableId="23A59AB4"/>
  <w16cid:commentId w16cid:paraId="63BD27F2" w16cid:durableId="23C96A9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4C0AC" w14:textId="77777777" w:rsidR="00533DA0" w:rsidRDefault="00533DA0" w:rsidP="00273E12">
      <w:r>
        <w:separator/>
      </w:r>
    </w:p>
  </w:endnote>
  <w:endnote w:type="continuationSeparator" w:id="0">
    <w:p w14:paraId="59DDE394" w14:textId="77777777" w:rsidR="00533DA0" w:rsidRDefault="00533DA0" w:rsidP="00273E12">
      <w:r>
        <w:continuationSeparator/>
      </w:r>
    </w:p>
  </w:endnote>
  <w:endnote w:type="continuationNotice" w:id="1">
    <w:p w14:paraId="66DB304C" w14:textId="77777777" w:rsidR="00533DA0" w:rsidRDefault="00533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D6313" w14:textId="77777777" w:rsidR="00092465" w:rsidRDefault="00092465" w:rsidP="005554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EE9B0F" w14:textId="77777777" w:rsidR="00092465" w:rsidRDefault="00092465">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EF2E0" w14:textId="02B03758" w:rsidR="00092465" w:rsidRDefault="00092465" w:rsidP="00C62123">
    <w:pPr>
      <w:pStyle w:val="Footer"/>
      <w:framePr w:wrap="none"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A0407">
      <w:rPr>
        <w:rStyle w:val="PageNumber"/>
        <w:noProof/>
      </w:rPr>
      <w:t>1</w:t>
    </w:r>
    <w:r>
      <w:rPr>
        <w:rStyle w:val="PageNumber"/>
      </w:rPr>
      <w:fldChar w:fldCharType="end"/>
    </w:r>
  </w:p>
  <w:p w14:paraId="1C1B42A2" w14:textId="77777777" w:rsidR="00092465" w:rsidRDefault="00092465" w:rsidP="00C62123">
    <w:pPr>
      <w:pStyle w:val="Footer"/>
      <w:ind w:right="360" w:firstLine="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6F78D" w14:textId="02B791D6" w:rsidR="00092465" w:rsidRPr="00273E12" w:rsidRDefault="00092465">
    <w:pPr>
      <w:pStyle w:val="Footer"/>
      <w:rPr>
        <w:b/>
      </w:rPr>
    </w:pPr>
    <w:r w:rsidRPr="00273E12">
      <w:rPr>
        <w:b/>
        <w:noProof/>
        <w:highlight w:val="yellow"/>
      </w:rPr>
      <w:t>[</w:t>
    </w:r>
    <w:r>
      <w:rPr>
        <w:b/>
        <w:noProof/>
        <w:highlight w:val="yellow"/>
      </w:rPr>
      <w:t xml:space="preserve">NOTE:  </w:t>
    </w:r>
    <w:r w:rsidRPr="00273E12">
      <w:rPr>
        <w:b/>
        <w:noProof/>
        <w:highlight w:val="yellow"/>
      </w:rPr>
      <w:t>RECOMMEND</w:t>
    </w:r>
    <w:r>
      <w:rPr>
        <w:b/>
        <w:noProof/>
        <w:highlight w:val="yellow"/>
      </w:rPr>
      <w:t>ED</w:t>
    </w:r>
    <w:r w:rsidRPr="00273E12">
      <w:rPr>
        <w:b/>
        <w:noProof/>
        <w:highlight w:val="yellow"/>
      </w:rPr>
      <w:t xml:space="preserve"> THAT YOU ADD CURRENT COMMERCIAL PARTNER LOGOS HERE</w:t>
    </w:r>
    <w:r>
      <w:rPr>
        <w:b/>
        <w:noProof/>
        <w:highlight w:val="yellow"/>
      </w:rPr>
      <w:t xml:space="preserve"> IN FOOTER</w:t>
    </w:r>
    <w:r w:rsidRPr="00273E12">
      <w:rPr>
        <w:b/>
        <w:noProof/>
        <w:highlight w:val="yellow"/>
      </w:rPr>
      <w:t>, ALONG WITH OTHER PRIMARY FUNDING SOURCES (SPORT CANADA, COC</w:t>
    </w:r>
    <w:r>
      <w:rPr>
        <w:b/>
        <w:noProof/>
        <w:highlight w:val="yellow"/>
      </w:rPr>
      <w:t>, CPC, etc.</w:t>
    </w:r>
    <w:r w:rsidRPr="00273E12">
      <w:rPr>
        <w:b/>
        <w:noProof/>
        <w:highlight w:val="yellow"/>
      </w:rPr>
      <w:t>), IF ROOM</w:t>
    </w:r>
    <w:r>
      <w:rPr>
        <w:b/>
        <w:noProof/>
        <w:highlight w:val="yellow"/>
      </w:rPr>
      <w:t>. Alternatively you could add a Schedule listing your sponsors/Sport Canada/COC/CPC support, etc.</w:t>
    </w:r>
    <w:r w:rsidRPr="00273E12">
      <w:rPr>
        <w:b/>
        <w:noProof/>
        <w:highlight w:val="yellow"/>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4A79F" w14:textId="77777777" w:rsidR="00533DA0" w:rsidRDefault="00533DA0" w:rsidP="00273E12">
      <w:r>
        <w:separator/>
      </w:r>
    </w:p>
  </w:footnote>
  <w:footnote w:type="continuationSeparator" w:id="0">
    <w:p w14:paraId="3BD4DFCD" w14:textId="77777777" w:rsidR="00533DA0" w:rsidRDefault="00533DA0" w:rsidP="00273E12">
      <w:r>
        <w:continuationSeparator/>
      </w:r>
    </w:p>
  </w:footnote>
  <w:footnote w:type="continuationNotice" w:id="1">
    <w:p w14:paraId="734E0787" w14:textId="77777777" w:rsidR="00533DA0" w:rsidRDefault="00533DA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E3261" w14:textId="77777777" w:rsidR="00092465" w:rsidRDefault="000924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9D4AA" w14:textId="50618219" w:rsidR="00092465" w:rsidRPr="00AE3BB7" w:rsidRDefault="00092465" w:rsidP="00AE3BB7">
    <w:pPr>
      <w:pStyle w:val="Header"/>
    </w:pPr>
    <w:r>
      <w:rPr>
        <w:noProof/>
      </w:rPr>
      <w:drawing>
        <wp:anchor distT="0" distB="0" distL="114300" distR="114300" simplePos="0" relativeHeight="251658241" behindDoc="0" locked="0" layoutInCell="1" allowOverlap="1" wp14:anchorId="26A5BEBA" wp14:editId="69100EBC">
          <wp:simplePos x="0" y="0"/>
          <wp:positionH relativeFrom="column">
            <wp:posOffset>5686425</wp:posOffset>
          </wp:positionH>
          <wp:positionV relativeFrom="paragraph">
            <wp:posOffset>-171450</wp:posOffset>
          </wp:positionV>
          <wp:extent cx="790079" cy="650211"/>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ctor-leaf.jpg"/>
                  <pic:cNvPicPr/>
                </pic:nvPicPr>
                <pic:blipFill>
                  <a:blip r:embed="rId1">
                    <a:extLst>
                      <a:ext uri="{28A0092B-C50C-407E-A947-70E740481C1C}">
                        <a14:useLocalDpi xmlns:a14="http://schemas.microsoft.com/office/drawing/2010/main" val="0"/>
                      </a:ext>
                    </a:extLst>
                  </a:blip>
                  <a:stretch>
                    <a:fillRect/>
                  </a:stretch>
                </pic:blipFill>
                <pic:spPr>
                  <a:xfrm>
                    <a:off x="0" y="0"/>
                    <a:ext cx="790079" cy="65021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5D07C" w14:textId="305DB050" w:rsidR="00092465" w:rsidRDefault="00092465">
    <w:pPr>
      <w:pStyle w:val="Header"/>
    </w:pPr>
    <w:r>
      <w:rPr>
        <w:noProof/>
      </w:rPr>
      <w:drawing>
        <wp:anchor distT="0" distB="0" distL="114300" distR="114300" simplePos="0" relativeHeight="251658240" behindDoc="0" locked="0" layoutInCell="1" allowOverlap="1" wp14:anchorId="7B587747" wp14:editId="181791A3">
          <wp:simplePos x="0" y="0"/>
          <wp:positionH relativeFrom="column">
            <wp:posOffset>5724525</wp:posOffset>
          </wp:positionH>
          <wp:positionV relativeFrom="paragraph">
            <wp:posOffset>-228600</wp:posOffset>
          </wp:positionV>
          <wp:extent cx="819150" cy="67413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ctor-leaf.jpg"/>
                  <pic:cNvPicPr/>
                </pic:nvPicPr>
                <pic:blipFill>
                  <a:blip r:embed="rId1">
                    <a:extLst>
                      <a:ext uri="{28A0092B-C50C-407E-A947-70E740481C1C}">
                        <a14:useLocalDpi xmlns:a14="http://schemas.microsoft.com/office/drawing/2010/main" val="0"/>
                      </a:ext>
                    </a:extLst>
                  </a:blip>
                  <a:stretch>
                    <a:fillRect/>
                  </a:stretch>
                </pic:blipFill>
                <pic:spPr>
                  <a:xfrm>
                    <a:off x="0" y="0"/>
                    <a:ext cx="819150" cy="6741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0363"/>
    <w:multiLevelType w:val="hybridMultilevel"/>
    <w:tmpl w:val="687A81FC"/>
    <w:lvl w:ilvl="0" w:tplc="100E68B0">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DE5545"/>
    <w:multiLevelType w:val="hybridMultilevel"/>
    <w:tmpl w:val="0164B2E0"/>
    <w:lvl w:ilvl="0" w:tplc="10090001">
      <w:start w:val="1"/>
      <w:numFmt w:val="bullet"/>
      <w:lvlText w:val=""/>
      <w:lvlJc w:val="left"/>
      <w:pPr>
        <w:ind w:left="81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B46656"/>
    <w:multiLevelType w:val="hybridMultilevel"/>
    <w:tmpl w:val="6156AA0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0B9C2162"/>
    <w:multiLevelType w:val="hybridMultilevel"/>
    <w:tmpl w:val="AACE2F14"/>
    <w:lvl w:ilvl="0" w:tplc="95601622">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AFA2AA1"/>
    <w:multiLevelType w:val="hybridMultilevel"/>
    <w:tmpl w:val="420E8180"/>
    <w:lvl w:ilvl="0" w:tplc="8F0E9A1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D712DF5"/>
    <w:multiLevelType w:val="hybridMultilevel"/>
    <w:tmpl w:val="0EC4D1E6"/>
    <w:lvl w:ilvl="0" w:tplc="DEBC6B52">
      <w:start w:val="1"/>
      <w:numFmt w:val="decimal"/>
      <w:pStyle w:val="Heading4"/>
      <w:lvlText w:val="%1."/>
      <w:lvlJc w:val="left"/>
      <w:pPr>
        <w:ind w:left="81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D8B09FC"/>
    <w:multiLevelType w:val="hybridMultilevel"/>
    <w:tmpl w:val="85407E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6E413DC"/>
    <w:multiLevelType w:val="hybridMultilevel"/>
    <w:tmpl w:val="28CEAF70"/>
    <w:name w:val="zzmpSchedule1||Schedule 1|2|3|1|2|2|41||1|2|32||1|2|32||1|12|32||1|2|32||1|2|32||1|2|32||1|2|32||1|2|32||"/>
    <w:lvl w:ilvl="0" w:tplc="D0F0313E">
      <w:start w:val="1"/>
      <w:numFmt w:val="decimal"/>
      <w:suff w:val="space"/>
      <w:lvlText w:val="APPENDIX &quot;%1&quot;:"/>
      <w:lvlJc w:val="left"/>
      <w:pPr>
        <w:tabs>
          <w:tab w:val="num" w:pos="720"/>
        </w:tabs>
        <w:ind w:left="0" w:firstLine="0"/>
      </w:pPr>
      <w:rPr>
        <w:b/>
        <w:i w:val="0"/>
        <w:caps/>
        <w:smallCaps w:val="0"/>
        <w:u w:val="none"/>
      </w:rPr>
    </w:lvl>
    <w:lvl w:ilvl="1" w:tplc="6A08416A">
      <w:start w:val="1"/>
      <w:numFmt w:val="decimal"/>
      <w:lvlText w:val="%2."/>
      <w:lvlJc w:val="left"/>
      <w:pPr>
        <w:tabs>
          <w:tab w:val="num" w:pos="720"/>
        </w:tabs>
        <w:ind w:left="720" w:hanging="720"/>
      </w:pPr>
      <w:rPr>
        <w:b w:val="0"/>
        <w:i w:val="0"/>
        <w:caps w:val="0"/>
        <w:u w:val="none"/>
      </w:rPr>
    </w:lvl>
    <w:lvl w:ilvl="2" w:tplc="D82235EA">
      <w:start w:val="1"/>
      <w:numFmt w:val="lowerLetter"/>
      <w:lvlText w:val="(%3)"/>
      <w:lvlJc w:val="left"/>
      <w:pPr>
        <w:tabs>
          <w:tab w:val="num" w:pos="1440"/>
        </w:tabs>
        <w:ind w:left="1440" w:hanging="720"/>
      </w:pPr>
      <w:rPr>
        <w:b w:val="0"/>
        <w:i w:val="0"/>
        <w:caps w:val="0"/>
        <w:u w:val="none"/>
      </w:rPr>
    </w:lvl>
    <w:lvl w:ilvl="3" w:tplc="E2CA15D0">
      <w:start w:val="1"/>
      <w:numFmt w:val="lowerRoman"/>
      <w:lvlText w:val="(%4)"/>
      <w:lvlJc w:val="left"/>
      <w:pPr>
        <w:tabs>
          <w:tab w:val="num" w:pos="2160"/>
        </w:tabs>
        <w:ind w:left="2160" w:hanging="720"/>
      </w:pPr>
      <w:rPr>
        <w:b w:val="0"/>
        <w:i w:val="0"/>
        <w:caps w:val="0"/>
        <w:u w:val="none"/>
      </w:rPr>
    </w:lvl>
    <w:lvl w:ilvl="4" w:tplc="0A36326E">
      <w:start w:val="1"/>
      <w:numFmt w:val="upperLetter"/>
      <w:lvlText w:val="(%5)"/>
      <w:lvlJc w:val="left"/>
      <w:pPr>
        <w:tabs>
          <w:tab w:val="num" w:pos="2880"/>
        </w:tabs>
        <w:ind w:left="2880" w:hanging="720"/>
      </w:pPr>
      <w:rPr>
        <w:b w:val="0"/>
        <w:i w:val="0"/>
        <w:caps w:val="0"/>
        <w:u w:val="none"/>
      </w:rPr>
    </w:lvl>
    <w:lvl w:ilvl="5" w:tplc="F31E9138">
      <w:start w:val="1"/>
      <w:numFmt w:val="upperRoman"/>
      <w:lvlText w:val="(%6)"/>
      <w:lvlJc w:val="left"/>
      <w:pPr>
        <w:tabs>
          <w:tab w:val="num" w:pos="3600"/>
        </w:tabs>
        <w:ind w:left="3600" w:hanging="720"/>
      </w:pPr>
      <w:rPr>
        <w:b w:val="0"/>
        <w:i w:val="0"/>
        <w:caps w:val="0"/>
        <w:u w:val="none"/>
      </w:rPr>
    </w:lvl>
    <w:lvl w:ilvl="6" w:tplc="9B5CA21C">
      <w:start w:val="1"/>
      <w:numFmt w:val="decimal"/>
      <w:lvlText w:val="(%7)"/>
      <w:lvlJc w:val="left"/>
      <w:pPr>
        <w:tabs>
          <w:tab w:val="num" w:pos="4320"/>
        </w:tabs>
        <w:ind w:left="4320" w:hanging="720"/>
      </w:pPr>
      <w:rPr>
        <w:b w:val="0"/>
        <w:i w:val="0"/>
        <w:caps w:val="0"/>
        <w:u w:val="none"/>
      </w:rPr>
    </w:lvl>
    <w:lvl w:ilvl="7" w:tplc="80EECC4C">
      <w:start w:val="1"/>
      <w:numFmt w:val="lowerLetter"/>
      <w:lvlText w:val="%8."/>
      <w:lvlJc w:val="left"/>
      <w:pPr>
        <w:tabs>
          <w:tab w:val="num" w:pos="5040"/>
        </w:tabs>
        <w:ind w:left="5040" w:hanging="720"/>
      </w:pPr>
      <w:rPr>
        <w:b w:val="0"/>
        <w:i w:val="0"/>
        <w:caps w:val="0"/>
        <w:u w:val="none"/>
      </w:rPr>
    </w:lvl>
    <w:lvl w:ilvl="8" w:tplc="2578EF48">
      <w:start w:val="1"/>
      <w:numFmt w:val="lowerRoman"/>
      <w:lvlText w:val="%9."/>
      <w:lvlJc w:val="left"/>
      <w:pPr>
        <w:tabs>
          <w:tab w:val="num" w:pos="5760"/>
        </w:tabs>
        <w:ind w:left="5760" w:hanging="720"/>
      </w:pPr>
      <w:rPr>
        <w:b w:val="0"/>
        <w:i w:val="0"/>
        <w:caps w:val="0"/>
        <w:u w:val="none"/>
      </w:rPr>
    </w:lvl>
  </w:abstractNum>
  <w:abstractNum w:abstractNumId="8">
    <w:nsid w:val="46531DB8"/>
    <w:multiLevelType w:val="hybridMultilevel"/>
    <w:tmpl w:val="89BC57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70D0FF6"/>
    <w:multiLevelType w:val="multilevel"/>
    <w:tmpl w:val="132268C4"/>
    <w:name w:val="zzmpArticle2||Article 2|2|1|1|2|2|41||1|2|33||1|2|32||1|2|32||1|2|32||1|2|32||1|2|32||1|2|32||1|2|32||"/>
    <w:lvl w:ilvl="0">
      <w:start w:val="1"/>
      <w:numFmt w:val="decimal"/>
      <w:pStyle w:val="Article2L1"/>
      <w:suff w:val="space"/>
      <w:lvlText w:val="ARTICLE %1:"/>
      <w:lvlJc w:val="left"/>
      <w:pPr>
        <w:tabs>
          <w:tab w:val="num" w:pos="720"/>
        </w:tabs>
        <w:ind w:left="0" w:firstLine="0"/>
      </w:pPr>
      <w:rPr>
        <w:b/>
        <w:i w:val="0"/>
        <w:caps/>
        <w:smallCaps w:val="0"/>
        <w:u w:val="none"/>
      </w:rPr>
    </w:lvl>
    <w:lvl w:ilvl="1">
      <w:start w:val="1"/>
      <w:numFmt w:val="decimal"/>
      <w:pStyle w:val="Article2L2"/>
      <w:isLgl/>
      <w:lvlText w:val="%1.%2"/>
      <w:lvlJc w:val="left"/>
      <w:pPr>
        <w:tabs>
          <w:tab w:val="num" w:pos="720"/>
        </w:tabs>
        <w:ind w:left="720" w:hanging="720"/>
      </w:pPr>
      <w:rPr>
        <w:b/>
        <w:i w:val="0"/>
        <w:caps w:val="0"/>
        <w:u w:val="none"/>
      </w:rPr>
    </w:lvl>
    <w:lvl w:ilvl="2">
      <w:start w:val="1"/>
      <w:numFmt w:val="lowerLetter"/>
      <w:pStyle w:val="Article2L3"/>
      <w:lvlText w:val="(%3)"/>
      <w:lvlJc w:val="left"/>
      <w:pPr>
        <w:tabs>
          <w:tab w:val="num" w:pos="1440"/>
        </w:tabs>
        <w:ind w:left="1440" w:hanging="720"/>
      </w:pPr>
      <w:rPr>
        <w:b w:val="0"/>
        <w:i w:val="0"/>
        <w:caps w:val="0"/>
        <w:u w:val="none"/>
      </w:rPr>
    </w:lvl>
    <w:lvl w:ilvl="3">
      <w:start w:val="1"/>
      <w:numFmt w:val="lowerRoman"/>
      <w:pStyle w:val="Article2L4"/>
      <w:lvlText w:val="(%4)"/>
      <w:lvlJc w:val="left"/>
      <w:pPr>
        <w:tabs>
          <w:tab w:val="num" w:pos="2160"/>
        </w:tabs>
        <w:ind w:left="2160" w:hanging="720"/>
      </w:pPr>
      <w:rPr>
        <w:b w:val="0"/>
        <w:i w:val="0"/>
        <w:caps w:val="0"/>
        <w:u w:val="none"/>
      </w:rPr>
    </w:lvl>
    <w:lvl w:ilvl="4">
      <w:start w:val="1"/>
      <w:numFmt w:val="upperLetter"/>
      <w:pStyle w:val="Article2L5"/>
      <w:lvlText w:val="(%5)"/>
      <w:lvlJc w:val="left"/>
      <w:pPr>
        <w:tabs>
          <w:tab w:val="num" w:pos="2880"/>
        </w:tabs>
        <w:ind w:left="2880" w:hanging="720"/>
      </w:pPr>
      <w:rPr>
        <w:b w:val="0"/>
        <w:i w:val="0"/>
        <w:caps w:val="0"/>
        <w:u w:val="none"/>
      </w:rPr>
    </w:lvl>
    <w:lvl w:ilvl="5">
      <w:start w:val="1"/>
      <w:numFmt w:val="decimal"/>
      <w:pStyle w:val="Article2L6"/>
      <w:lvlText w:val="(%6)"/>
      <w:lvlJc w:val="left"/>
      <w:pPr>
        <w:tabs>
          <w:tab w:val="num" w:pos="3600"/>
        </w:tabs>
        <w:ind w:left="3600" w:hanging="720"/>
      </w:pPr>
      <w:rPr>
        <w:b w:val="0"/>
        <w:i w:val="0"/>
        <w:caps w:val="0"/>
        <w:u w:val="none"/>
      </w:rPr>
    </w:lvl>
    <w:lvl w:ilvl="6">
      <w:start w:val="1"/>
      <w:numFmt w:val="decimal"/>
      <w:pStyle w:val="Article2L7"/>
      <w:lvlText w:val="%7."/>
      <w:lvlJc w:val="left"/>
      <w:pPr>
        <w:tabs>
          <w:tab w:val="num" w:pos="4320"/>
        </w:tabs>
        <w:ind w:left="4320" w:hanging="720"/>
      </w:pPr>
      <w:rPr>
        <w:b w:val="0"/>
        <w:i w:val="0"/>
        <w:caps w:val="0"/>
        <w:u w:val="none"/>
      </w:rPr>
    </w:lvl>
    <w:lvl w:ilvl="7">
      <w:start w:val="1"/>
      <w:numFmt w:val="lowerLetter"/>
      <w:pStyle w:val="Article2L8"/>
      <w:lvlText w:val="%8."/>
      <w:lvlJc w:val="left"/>
      <w:pPr>
        <w:tabs>
          <w:tab w:val="num" w:pos="5040"/>
        </w:tabs>
        <w:ind w:left="5040" w:hanging="720"/>
      </w:pPr>
      <w:rPr>
        <w:b w:val="0"/>
        <w:i w:val="0"/>
        <w:caps w:val="0"/>
        <w:u w:val="none"/>
      </w:rPr>
    </w:lvl>
    <w:lvl w:ilvl="8">
      <w:start w:val="1"/>
      <w:numFmt w:val="lowerRoman"/>
      <w:pStyle w:val="Article2L9"/>
      <w:lvlText w:val="%9."/>
      <w:lvlJc w:val="left"/>
      <w:pPr>
        <w:tabs>
          <w:tab w:val="num" w:pos="5760"/>
        </w:tabs>
        <w:ind w:left="5760" w:hanging="720"/>
      </w:pPr>
      <w:rPr>
        <w:b w:val="0"/>
        <w:i w:val="0"/>
        <w:caps w:val="0"/>
        <w:u w:val="none"/>
      </w:rPr>
    </w:lvl>
  </w:abstractNum>
  <w:abstractNum w:abstractNumId="10">
    <w:nsid w:val="489657A2"/>
    <w:multiLevelType w:val="hybridMultilevel"/>
    <w:tmpl w:val="9FD2E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B1B0D5D"/>
    <w:multiLevelType w:val="hybridMultilevel"/>
    <w:tmpl w:val="9DC034D6"/>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2">
    <w:nsid w:val="4F2338AA"/>
    <w:multiLevelType w:val="hybridMultilevel"/>
    <w:tmpl w:val="1D12B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2486D13"/>
    <w:multiLevelType w:val="hybridMultilevel"/>
    <w:tmpl w:val="6CBAAC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38857DF"/>
    <w:multiLevelType w:val="hybridMultilevel"/>
    <w:tmpl w:val="B03459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F6C55EE"/>
    <w:multiLevelType w:val="hybridMultilevel"/>
    <w:tmpl w:val="02C6B0AA"/>
    <w:lvl w:ilvl="0" w:tplc="2632ABDA">
      <w:start w:val="1"/>
      <w:numFmt w:val="decimal"/>
      <w:lvlText w:val="%1."/>
      <w:lvlJc w:val="left"/>
      <w:pPr>
        <w:ind w:left="720" w:hanging="360"/>
      </w:pPr>
    </w:lvl>
    <w:lvl w:ilvl="1" w:tplc="00C28834">
      <w:start w:val="1"/>
      <w:numFmt w:val="lowerLetter"/>
      <w:pStyle w:val="ListParagraph"/>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C230EAD"/>
    <w:multiLevelType w:val="hybridMultilevel"/>
    <w:tmpl w:val="5D421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6"/>
  </w:num>
  <w:num w:numId="4">
    <w:abstractNumId w:val="11"/>
  </w:num>
  <w:num w:numId="5">
    <w:abstractNumId w:val="6"/>
  </w:num>
  <w:num w:numId="6">
    <w:abstractNumId w:val="5"/>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14"/>
  </w:num>
  <w:num w:numId="12">
    <w:abstractNumId w:val="2"/>
  </w:num>
  <w:num w:numId="13">
    <w:abstractNumId w:val="15"/>
  </w:num>
  <w:num w:numId="14">
    <w:abstractNumId w:val="0"/>
  </w:num>
  <w:num w:numId="15">
    <w:abstractNumId w:val="0"/>
    <w:lvlOverride w:ilvl="0">
      <w:startOverride w:val="1"/>
    </w:lvlOverride>
  </w:num>
  <w:num w:numId="16">
    <w:abstractNumId w:val="13"/>
  </w:num>
  <w:num w:numId="17">
    <w:abstractNumId w:val="8"/>
  </w:num>
  <w:num w:numId="18">
    <w:abstractNumId w:val="1"/>
  </w:num>
  <w:num w:numId="19">
    <w:abstractNumId w:val="4"/>
  </w:num>
  <w:num w:numId="20">
    <w:abstractNumId w:val="3"/>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15"/>
    <w:lvlOverride w:ilvl="0">
      <w:startOverride w:val="1"/>
    </w:lvlOverride>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TrueTypeFonts/>
  <w:saveSubsetFonts/>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68"/>
    <w:rsid w:val="00006CB4"/>
    <w:rsid w:val="00011463"/>
    <w:rsid w:val="00012C26"/>
    <w:rsid w:val="000148BA"/>
    <w:rsid w:val="0003050A"/>
    <w:rsid w:val="000343F8"/>
    <w:rsid w:val="00034DB8"/>
    <w:rsid w:val="00047561"/>
    <w:rsid w:val="000528BC"/>
    <w:rsid w:val="000572E6"/>
    <w:rsid w:val="00062631"/>
    <w:rsid w:val="00062E0A"/>
    <w:rsid w:val="00063F61"/>
    <w:rsid w:val="00064510"/>
    <w:rsid w:val="00092465"/>
    <w:rsid w:val="000958C8"/>
    <w:rsid w:val="000A1D18"/>
    <w:rsid w:val="000A2472"/>
    <w:rsid w:val="000A26FB"/>
    <w:rsid w:val="000A3D38"/>
    <w:rsid w:val="000A4CF5"/>
    <w:rsid w:val="000A52C8"/>
    <w:rsid w:val="000A5BC8"/>
    <w:rsid w:val="000A7007"/>
    <w:rsid w:val="000C550B"/>
    <w:rsid w:val="000D6A0B"/>
    <w:rsid w:val="000E1A77"/>
    <w:rsid w:val="000E7092"/>
    <w:rsid w:val="000F0CA6"/>
    <w:rsid w:val="000F3A9B"/>
    <w:rsid w:val="00106318"/>
    <w:rsid w:val="00107096"/>
    <w:rsid w:val="00116461"/>
    <w:rsid w:val="00120666"/>
    <w:rsid w:val="00121646"/>
    <w:rsid w:val="0012310E"/>
    <w:rsid w:val="00124859"/>
    <w:rsid w:val="00124921"/>
    <w:rsid w:val="00125898"/>
    <w:rsid w:val="00127A04"/>
    <w:rsid w:val="00134204"/>
    <w:rsid w:val="00134699"/>
    <w:rsid w:val="00135FFF"/>
    <w:rsid w:val="00144F76"/>
    <w:rsid w:val="00150D92"/>
    <w:rsid w:val="001525F7"/>
    <w:rsid w:val="001614F2"/>
    <w:rsid w:val="00165A68"/>
    <w:rsid w:val="00182C97"/>
    <w:rsid w:val="00183F51"/>
    <w:rsid w:val="0018642D"/>
    <w:rsid w:val="001918C9"/>
    <w:rsid w:val="00191C1C"/>
    <w:rsid w:val="00191FF1"/>
    <w:rsid w:val="001A01F7"/>
    <w:rsid w:val="001A0403"/>
    <w:rsid w:val="001A4095"/>
    <w:rsid w:val="001B16A9"/>
    <w:rsid w:val="001B26C7"/>
    <w:rsid w:val="001B637F"/>
    <w:rsid w:val="001C7CE5"/>
    <w:rsid w:val="001E0004"/>
    <w:rsid w:val="001E0262"/>
    <w:rsid w:val="001E3EC6"/>
    <w:rsid w:val="001E65DA"/>
    <w:rsid w:val="001E785A"/>
    <w:rsid w:val="001F0EAB"/>
    <w:rsid w:val="001F23D6"/>
    <w:rsid w:val="001F478A"/>
    <w:rsid w:val="00216511"/>
    <w:rsid w:val="00221CCA"/>
    <w:rsid w:val="00226201"/>
    <w:rsid w:val="00227041"/>
    <w:rsid w:val="0023329D"/>
    <w:rsid w:val="002410D6"/>
    <w:rsid w:val="00245C34"/>
    <w:rsid w:val="002479FF"/>
    <w:rsid w:val="00247A42"/>
    <w:rsid w:val="002502E4"/>
    <w:rsid w:val="00252AA9"/>
    <w:rsid w:val="00257ECB"/>
    <w:rsid w:val="00272B19"/>
    <w:rsid w:val="00273E12"/>
    <w:rsid w:val="00277210"/>
    <w:rsid w:val="00286DB1"/>
    <w:rsid w:val="0029211A"/>
    <w:rsid w:val="002934F6"/>
    <w:rsid w:val="00293B1F"/>
    <w:rsid w:val="00294B0C"/>
    <w:rsid w:val="0029791E"/>
    <w:rsid w:val="002A0287"/>
    <w:rsid w:val="002A5BC4"/>
    <w:rsid w:val="002A7EA4"/>
    <w:rsid w:val="002B6B1B"/>
    <w:rsid w:val="002C5365"/>
    <w:rsid w:val="002C7C28"/>
    <w:rsid w:val="002E1296"/>
    <w:rsid w:val="002F298D"/>
    <w:rsid w:val="002F51A3"/>
    <w:rsid w:val="00301EC3"/>
    <w:rsid w:val="00301F96"/>
    <w:rsid w:val="00314D20"/>
    <w:rsid w:val="00316A27"/>
    <w:rsid w:val="003264A7"/>
    <w:rsid w:val="00327FFD"/>
    <w:rsid w:val="00332CC3"/>
    <w:rsid w:val="00336AB0"/>
    <w:rsid w:val="0034535F"/>
    <w:rsid w:val="0035224D"/>
    <w:rsid w:val="00354B7D"/>
    <w:rsid w:val="0035716F"/>
    <w:rsid w:val="003608C1"/>
    <w:rsid w:val="003668B4"/>
    <w:rsid w:val="003668DB"/>
    <w:rsid w:val="00370083"/>
    <w:rsid w:val="00370B13"/>
    <w:rsid w:val="003712FF"/>
    <w:rsid w:val="00372D06"/>
    <w:rsid w:val="0037476F"/>
    <w:rsid w:val="003750D2"/>
    <w:rsid w:val="003773BE"/>
    <w:rsid w:val="00385047"/>
    <w:rsid w:val="0039177E"/>
    <w:rsid w:val="003951FB"/>
    <w:rsid w:val="00396AE5"/>
    <w:rsid w:val="00397C8B"/>
    <w:rsid w:val="003A4970"/>
    <w:rsid w:val="003A5639"/>
    <w:rsid w:val="003B1C56"/>
    <w:rsid w:val="003B344C"/>
    <w:rsid w:val="003B3AF2"/>
    <w:rsid w:val="003B46EA"/>
    <w:rsid w:val="003C0455"/>
    <w:rsid w:val="003C6908"/>
    <w:rsid w:val="003D208D"/>
    <w:rsid w:val="003D4A66"/>
    <w:rsid w:val="003D73B3"/>
    <w:rsid w:val="003E7798"/>
    <w:rsid w:val="003F03E3"/>
    <w:rsid w:val="003F19E8"/>
    <w:rsid w:val="003F1E26"/>
    <w:rsid w:val="003F42A0"/>
    <w:rsid w:val="003F53C8"/>
    <w:rsid w:val="003F5B25"/>
    <w:rsid w:val="003F5CB1"/>
    <w:rsid w:val="003F6855"/>
    <w:rsid w:val="003F7AA3"/>
    <w:rsid w:val="003F7C9C"/>
    <w:rsid w:val="00404C82"/>
    <w:rsid w:val="004062FB"/>
    <w:rsid w:val="004144AE"/>
    <w:rsid w:val="00415E48"/>
    <w:rsid w:val="004215ED"/>
    <w:rsid w:val="00437A30"/>
    <w:rsid w:val="00447BA4"/>
    <w:rsid w:val="0045651A"/>
    <w:rsid w:val="00470947"/>
    <w:rsid w:val="00470F40"/>
    <w:rsid w:val="00471E26"/>
    <w:rsid w:val="00474376"/>
    <w:rsid w:val="004764EA"/>
    <w:rsid w:val="004859CF"/>
    <w:rsid w:val="0049753C"/>
    <w:rsid w:val="00497931"/>
    <w:rsid w:val="004A1212"/>
    <w:rsid w:val="004A207D"/>
    <w:rsid w:val="004A475A"/>
    <w:rsid w:val="004A5754"/>
    <w:rsid w:val="004B3C6D"/>
    <w:rsid w:val="004B5B16"/>
    <w:rsid w:val="004C49E0"/>
    <w:rsid w:val="004C76B5"/>
    <w:rsid w:val="004C7AE2"/>
    <w:rsid w:val="004D3181"/>
    <w:rsid w:val="004D5514"/>
    <w:rsid w:val="004D725A"/>
    <w:rsid w:val="004E1B1E"/>
    <w:rsid w:val="004E200E"/>
    <w:rsid w:val="004E338D"/>
    <w:rsid w:val="004F0D34"/>
    <w:rsid w:val="004F45FD"/>
    <w:rsid w:val="004F4CB1"/>
    <w:rsid w:val="004F4DED"/>
    <w:rsid w:val="00504883"/>
    <w:rsid w:val="00507798"/>
    <w:rsid w:val="0051135A"/>
    <w:rsid w:val="005159EA"/>
    <w:rsid w:val="005170A1"/>
    <w:rsid w:val="0052179E"/>
    <w:rsid w:val="005228E8"/>
    <w:rsid w:val="00525144"/>
    <w:rsid w:val="0053180C"/>
    <w:rsid w:val="00532019"/>
    <w:rsid w:val="00533DA0"/>
    <w:rsid w:val="00534FF2"/>
    <w:rsid w:val="00535A88"/>
    <w:rsid w:val="0053714E"/>
    <w:rsid w:val="00547CC5"/>
    <w:rsid w:val="00547FD3"/>
    <w:rsid w:val="00555447"/>
    <w:rsid w:val="005556AF"/>
    <w:rsid w:val="005626A9"/>
    <w:rsid w:val="00565AD8"/>
    <w:rsid w:val="00565FDF"/>
    <w:rsid w:val="0056668F"/>
    <w:rsid w:val="00566C62"/>
    <w:rsid w:val="00571DCD"/>
    <w:rsid w:val="00572709"/>
    <w:rsid w:val="00573844"/>
    <w:rsid w:val="00576BDD"/>
    <w:rsid w:val="00582BE8"/>
    <w:rsid w:val="005831E3"/>
    <w:rsid w:val="0058415D"/>
    <w:rsid w:val="005848AB"/>
    <w:rsid w:val="005905AB"/>
    <w:rsid w:val="00595D68"/>
    <w:rsid w:val="005A001A"/>
    <w:rsid w:val="005A4014"/>
    <w:rsid w:val="005A7A8D"/>
    <w:rsid w:val="005B7073"/>
    <w:rsid w:val="005B7346"/>
    <w:rsid w:val="005B7A39"/>
    <w:rsid w:val="005C4CF4"/>
    <w:rsid w:val="005D7613"/>
    <w:rsid w:val="005E30F4"/>
    <w:rsid w:val="005F0463"/>
    <w:rsid w:val="005F19C9"/>
    <w:rsid w:val="005F5B5D"/>
    <w:rsid w:val="005F6A62"/>
    <w:rsid w:val="0060551D"/>
    <w:rsid w:val="0060731F"/>
    <w:rsid w:val="00613DEF"/>
    <w:rsid w:val="00615E5F"/>
    <w:rsid w:val="00615E82"/>
    <w:rsid w:val="00616AD6"/>
    <w:rsid w:val="00617D97"/>
    <w:rsid w:val="00617F72"/>
    <w:rsid w:val="00621B62"/>
    <w:rsid w:val="00624250"/>
    <w:rsid w:val="00627BC3"/>
    <w:rsid w:val="00630A00"/>
    <w:rsid w:val="00635122"/>
    <w:rsid w:val="006368DD"/>
    <w:rsid w:val="00637C38"/>
    <w:rsid w:val="00641396"/>
    <w:rsid w:val="00642908"/>
    <w:rsid w:val="00646891"/>
    <w:rsid w:val="00656EAF"/>
    <w:rsid w:val="006572EC"/>
    <w:rsid w:val="0065772A"/>
    <w:rsid w:val="00665242"/>
    <w:rsid w:val="00672172"/>
    <w:rsid w:val="00676442"/>
    <w:rsid w:val="006914A8"/>
    <w:rsid w:val="00694463"/>
    <w:rsid w:val="006946CA"/>
    <w:rsid w:val="006A036D"/>
    <w:rsid w:val="006A751A"/>
    <w:rsid w:val="006B0400"/>
    <w:rsid w:val="006B3E62"/>
    <w:rsid w:val="006B5485"/>
    <w:rsid w:val="006C1764"/>
    <w:rsid w:val="006C35D2"/>
    <w:rsid w:val="006C72E2"/>
    <w:rsid w:val="006D1263"/>
    <w:rsid w:val="006E1781"/>
    <w:rsid w:val="006E264C"/>
    <w:rsid w:val="00700C10"/>
    <w:rsid w:val="00702F18"/>
    <w:rsid w:val="0072218E"/>
    <w:rsid w:val="00723B06"/>
    <w:rsid w:val="00724D65"/>
    <w:rsid w:val="0073059A"/>
    <w:rsid w:val="00731E7A"/>
    <w:rsid w:val="00732AFE"/>
    <w:rsid w:val="00737925"/>
    <w:rsid w:val="007439E2"/>
    <w:rsid w:val="0074685F"/>
    <w:rsid w:val="0075153C"/>
    <w:rsid w:val="00755FA3"/>
    <w:rsid w:val="00762A24"/>
    <w:rsid w:val="00765DE1"/>
    <w:rsid w:val="00772B12"/>
    <w:rsid w:val="007748DC"/>
    <w:rsid w:val="007805E8"/>
    <w:rsid w:val="0078264A"/>
    <w:rsid w:val="007846B4"/>
    <w:rsid w:val="00797D3D"/>
    <w:rsid w:val="007A0407"/>
    <w:rsid w:val="007A10FC"/>
    <w:rsid w:val="007A7ABB"/>
    <w:rsid w:val="007B3D04"/>
    <w:rsid w:val="007B41E5"/>
    <w:rsid w:val="007C4603"/>
    <w:rsid w:val="007C4776"/>
    <w:rsid w:val="007D15C8"/>
    <w:rsid w:val="007D3B8A"/>
    <w:rsid w:val="007D5548"/>
    <w:rsid w:val="007D7751"/>
    <w:rsid w:val="007E2836"/>
    <w:rsid w:val="007E331F"/>
    <w:rsid w:val="007F045A"/>
    <w:rsid w:val="007F0DEB"/>
    <w:rsid w:val="007F10A2"/>
    <w:rsid w:val="007F3DFB"/>
    <w:rsid w:val="007F4EB8"/>
    <w:rsid w:val="007F761D"/>
    <w:rsid w:val="007F7760"/>
    <w:rsid w:val="0080444D"/>
    <w:rsid w:val="00804D20"/>
    <w:rsid w:val="00814174"/>
    <w:rsid w:val="0082078C"/>
    <w:rsid w:val="008318B7"/>
    <w:rsid w:val="0083745B"/>
    <w:rsid w:val="00845B5D"/>
    <w:rsid w:val="00850AD0"/>
    <w:rsid w:val="0085341A"/>
    <w:rsid w:val="00860B9A"/>
    <w:rsid w:val="00866AC1"/>
    <w:rsid w:val="00872BE4"/>
    <w:rsid w:val="00874100"/>
    <w:rsid w:val="008751F7"/>
    <w:rsid w:val="0087661F"/>
    <w:rsid w:val="008909AC"/>
    <w:rsid w:val="0089145C"/>
    <w:rsid w:val="00894932"/>
    <w:rsid w:val="008A272D"/>
    <w:rsid w:val="008A3C37"/>
    <w:rsid w:val="008A4AA3"/>
    <w:rsid w:val="008A525B"/>
    <w:rsid w:val="008B38ED"/>
    <w:rsid w:val="008B79CE"/>
    <w:rsid w:val="008C25D7"/>
    <w:rsid w:val="008C37B1"/>
    <w:rsid w:val="008D3170"/>
    <w:rsid w:val="008D6BD6"/>
    <w:rsid w:val="008E20AC"/>
    <w:rsid w:val="008E5C65"/>
    <w:rsid w:val="008E6B9D"/>
    <w:rsid w:val="008E78CA"/>
    <w:rsid w:val="00901F3F"/>
    <w:rsid w:val="00902C85"/>
    <w:rsid w:val="00910986"/>
    <w:rsid w:val="009125EB"/>
    <w:rsid w:val="009129B8"/>
    <w:rsid w:val="00914EA0"/>
    <w:rsid w:val="00915E7D"/>
    <w:rsid w:val="00916A44"/>
    <w:rsid w:val="00916E56"/>
    <w:rsid w:val="0092097A"/>
    <w:rsid w:val="00920CC4"/>
    <w:rsid w:val="00922DD0"/>
    <w:rsid w:val="00923E08"/>
    <w:rsid w:val="00925D19"/>
    <w:rsid w:val="00937262"/>
    <w:rsid w:val="00943377"/>
    <w:rsid w:val="009575D7"/>
    <w:rsid w:val="00957EFB"/>
    <w:rsid w:val="009618C6"/>
    <w:rsid w:val="0097392B"/>
    <w:rsid w:val="009771A2"/>
    <w:rsid w:val="009777CC"/>
    <w:rsid w:val="00977800"/>
    <w:rsid w:val="00981A46"/>
    <w:rsid w:val="0099076C"/>
    <w:rsid w:val="00993FE4"/>
    <w:rsid w:val="009946B5"/>
    <w:rsid w:val="009A16B8"/>
    <w:rsid w:val="009B6B65"/>
    <w:rsid w:val="009C2335"/>
    <w:rsid w:val="009C2BB7"/>
    <w:rsid w:val="009C3C0B"/>
    <w:rsid w:val="009C506E"/>
    <w:rsid w:val="009D3DB0"/>
    <w:rsid w:val="009D4BF0"/>
    <w:rsid w:val="009E0ACC"/>
    <w:rsid w:val="009E15E4"/>
    <w:rsid w:val="009F374A"/>
    <w:rsid w:val="009F47EF"/>
    <w:rsid w:val="009F6EBE"/>
    <w:rsid w:val="009F7D2C"/>
    <w:rsid w:val="00A01E7E"/>
    <w:rsid w:val="00A030E2"/>
    <w:rsid w:val="00A106C9"/>
    <w:rsid w:val="00A13097"/>
    <w:rsid w:val="00A23C52"/>
    <w:rsid w:val="00A269CA"/>
    <w:rsid w:val="00A40879"/>
    <w:rsid w:val="00A449C0"/>
    <w:rsid w:val="00A44F32"/>
    <w:rsid w:val="00A52FB1"/>
    <w:rsid w:val="00A539EB"/>
    <w:rsid w:val="00A8364A"/>
    <w:rsid w:val="00A83904"/>
    <w:rsid w:val="00A86CD5"/>
    <w:rsid w:val="00A86E03"/>
    <w:rsid w:val="00A903CA"/>
    <w:rsid w:val="00A92591"/>
    <w:rsid w:val="00A92DE8"/>
    <w:rsid w:val="00A95C37"/>
    <w:rsid w:val="00A97031"/>
    <w:rsid w:val="00A97628"/>
    <w:rsid w:val="00AA1EC4"/>
    <w:rsid w:val="00AA53F3"/>
    <w:rsid w:val="00AA5E18"/>
    <w:rsid w:val="00AA65DC"/>
    <w:rsid w:val="00AA7D21"/>
    <w:rsid w:val="00AB0D88"/>
    <w:rsid w:val="00AB1C06"/>
    <w:rsid w:val="00AB377D"/>
    <w:rsid w:val="00AC5632"/>
    <w:rsid w:val="00AC58AA"/>
    <w:rsid w:val="00AC6D9F"/>
    <w:rsid w:val="00AD75F5"/>
    <w:rsid w:val="00AE336A"/>
    <w:rsid w:val="00AE3BB7"/>
    <w:rsid w:val="00AF3A81"/>
    <w:rsid w:val="00AF3ACA"/>
    <w:rsid w:val="00AF4744"/>
    <w:rsid w:val="00AF49D4"/>
    <w:rsid w:val="00AF5222"/>
    <w:rsid w:val="00AF59A0"/>
    <w:rsid w:val="00AF7107"/>
    <w:rsid w:val="00B06F4F"/>
    <w:rsid w:val="00B1133A"/>
    <w:rsid w:val="00B12B69"/>
    <w:rsid w:val="00B13FB6"/>
    <w:rsid w:val="00B21B0B"/>
    <w:rsid w:val="00B22770"/>
    <w:rsid w:val="00B275D8"/>
    <w:rsid w:val="00B32023"/>
    <w:rsid w:val="00B336D2"/>
    <w:rsid w:val="00B35C72"/>
    <w:rsid w:val="00B37D74"/>
    <w:rsid w:val="00B40B5E"/>
    <w:rsid w:val="00B42752"/>
    <w:rsid w:val="00B45637"/>
    <w:rsid w:val="00B47401"/>
    <w:rsid w:val="00B551C3"/>
    <w:rsid w:val="00B62694"/>
    <w:rsid w:val="00B65BEE"/>
    <w:rsid w:val="00B6738B"/>
    <w:rsid w:val="00B705A1"/>
    <w:rsid w:val="00B71A23"/>
    <w:rsid w:val="00B735EE"/>
    <w:rsid w:val="00B73E0F"/>
    <w:rsid w:val="00B82A81"/>
    <w:rsid w:val="00B82C53"/>
    <w:rsid w:val="00B85EAA"/>
    <w:rsid w:val="00B944AA"/>
    <w:rsid w:val="00B97422"/>
    <w:rsid w:val="00BA2C44"/>
    <w:rsid w:val="00BA752D"/>
    <w:rsid w:val="00BB0538"/>
    <w:rsid w:val="00BB4761"/>
    <w:rsid w:val="00BB48ED"/>
    <w:rsid w:val="00BC08C3"/>
    <w:rsid w:val="00BC6140"/>
    <w:rsid w:val="00BC677C"/>
    <w:rsid w:val="00BD00F2"/>
    <w:rsid w:val="00BD1235"/>
    <w:rsid w:val="00BD58B2"/>
    <w:rsid w:val="00BD5AD0"/>
    <w:rsid w:val="00BE1F13"/>
    <w:rsid w:val="00BE4A24"/>
    <w:rsid w:val="00BE553B"/>
    <w:rsid w:val="00BE5B7B"/>
    <w:rsid w:val="00C06A86"/>
    <w:rsid w:val="00C078D3"/>
    <w:rsid w:val="00C22489"/>
    <w:rsid w:val="00C22C5F"/>
    <w:rsid w:val="00C30A93"/>
    <w:rsid w:val="00C31B03"/>
    <w:rsid w:val="00C334AD"/>
    <w:rsid w:val="00C336EC"/>
    <w:rsid w:val="00C34462"/>
    <w:rsid w:val="00C34E2B"/>
    <w:rsid w:val="00C4464B"/>
    <w:rsid w:val="00C515E4"/>
    <w:rsid w:val="00C52DFB"/>
    <w:rsid w:val="00C538FA"/>
    <w:rsid w:val="00C57688"/>
    <w:rsid w:val="00C62123"/>
    <w:rsid w:val="00C624B4"/>
    <w:rsid w:val="00C673AE"/>
    <w:rsid w:val="00C711C6"/>
    <w:rsid w:val="00C94AC0"/>
    <w:rsid w:val="00C96091"/>
    <w:rsid w:val="00C964A1"/>
    <w:rsid w:val="00CA0CE1"/>
    <w:rsid w:val="00CA4CF5"/>
    <w:rsid w:val="00CB385A"/>
    <w:rsid w:val="00CB3F67"/>
    <w:rsid w:val="00CB6716"/>
    <w:rsid w:val="00CC2DD3"/>
    <w:rsid w:val="00CC384A"/>
    <w:rsid w:val="00CC766D"/>
    <w:rsid w:val="00CD0219"/>
    <w:rsid w:val="00CD07DA"/>
    <w:rsid w:val="00CD0F50"/>
    <w:rsid w:val="00CE0B6B"/>
    <w:rsid w:val="00CE0F84"/>
    <w:rsid w:val="00CE5E34"/>
    <w:rsid w:val="00CE78ED"/>
    <w:rsid w:val="00CF0A79"/>
    <w:rsid w:val="00CF4F3E"/>
    <w:rsid w:val="00CF58A0"/>
    <w:rsid w:val="00CF7741"/>
    <w:rsid w:val="00D0100F"/>
    <w:rsid w:val="00D05756"/>
    <w:rsid w:val="00D13B42"/>
    <w:rsid w:val="00D20C94"/>
    <w:rsid w:val="00D4194C"/>
    <w:rsid w:val="00D42FCF"/>
    <w:rsid w:val="00D60116"/>
    <w:rsid w:val="00D628AA"/>
    <w:rsid w:val="00D74231"/>
    <w:rsid w:val="00D7674A"/>
    <w:rsid w:val="00D83855"/>
    <w:rsid w:val="00D83CC1"/>
    <w:rsid w:val="00D878E9"/>
    <w:rsid w:val="00D90809"/>
    <w:rsid w:val="00D914CC"/>
    <w:rsid w:val="00D9194A"/>
    <w:rsid w:val="00D92266"/>
    <w:rsid w:val="00D944A9"/>
    <w:rsid w:val="00D96F42"/>
    <w:rsid w:val="00DA3B45"/>
    <w:rsid w:val="00DA4F42"/>
    <w:rsid w:val="00DA5319"/>
    <w:rsid w:val="00DB3530"/>
    <w:rsid w:val="00DB3B2C"/>
    <w:rsid w:val="00DB5FEF"/>
    <w:rsid w:val="00DC3951"/>
    <w:rsid w:val="00DC7277"/>
    <w:rsid w:val="00DD2537"/>
    <w:rsid w:val="00DE3C0E"/>
    <w:rsid w:val="00DE53B5"/>
    <w:rsid w:val="00DF00BB"/>
    <w:rsid w:val="00E01290"/>
    <w:rsid w:val="00E024AC"/>
    <w:rsid w:val="00E02EAE"/>
    <w:rsid w:val="00E037AE"/>
    <w:rsid w:val="00E0540F"/>
    <w:rsid w:val="00E105B7"/>
    <w:rsid w:val="00E1118D"/>
    <w:rsid w:val="00E239F0"/>
    <w:rsid w:val="00E25DEE"/>
    <w:rsid w:val="00E34D7C"/>
    <w:rsid w:val="00E3525E"/>
    <w:rsid w:val="00E47539"/>
    <w:rsid w:val="00E53974"/>
    <w:rsid w:val="00E539E1"/>
    <w:rsid w:val="00E54355"/>
    <w:rsid w:val="00E6312D"/>
    <w:rsid w:val="00E6490A"/>
    <w:rsid w:val="00E65314"/>
    <w:rsid w:val="00E6730E"/>
    <w:rsid w:val="00E70C26"/>
    <w:rsid w:val="00E70F67"/>
    <w:rsid w:val="00E81EA6"/>
    <w:rsid w:val="00E8417C"/>
    <w:rsid w:val="00E87871"/>
    <w:rsid w:val="00E90342"/>
    <w:rsid w:val="00E91B05"/>
    <w:rsid w:val="00E92A5D"/>
    <w:rsid w:val="00E931B0"/>
    <w:rsid w:val="00E9445E"/>
    <w:rsid w:val="00EA2DC4"/>
    <w:rsid w:val="00EA32E9"/>
    <w:rsid w:val="00EA47A7"/>
    <w:rsid w:val="00EB17C7"/>
    <w:rsid w:val="00EB20FD"/>
    <w:rsid w:val="00EB270C"/>
    <w:rsid w:val="00EB42CD"/>
    <w:rsid w:val="00EB4531"/>
    <w:rsid w:val="00EB5BBF"/>
    <w:rsid w:val="00EC3A7E"/>
    <w:rsid w:val="00EC42D7"/>
    <w:rsid w:val="00EC600C"/>
    <w:rsid w:val="00ED0DFE"/>
    <w:rsid w:val="00EE4DB2"/>
    <w:rsid w:val="00EE581B"/>
    <w:rsid w:val="00EF0C05"/>
    <w:rsid w:val="00EF3957"/>
    <w:rsid w:val="00EF4C0B"/>
    <w:rsid w:val="00F02F17"/>
    <w:rsid w:val="00F10C6B"/>
    <w:rsid w:val="00F15D6C"/>
    <w:rsid w:val="00F16BCE"/>
    <w:rsid w:val="00F20D37"/>
    <w:rsid w:val="00F239DD"/>
    <w:rsid w:val="00F3119D"/>
    <w:rsid w:val="00F31295"/>
    <w:rsid w:val="00F338B8"/>
    <w:rsid w:val="00F528D5"/>
    <w:rsid w:val="00F5501B"/>
    <w:rsid w:val="00F62718"/>
    <w:rsid w:val="00F62CF7"/>
    <w:rsid w:val="00F6614D"/>
    <w:rsid w:val="00F6781B"/>
    <w:rsid w:val="00F7660D"/>
    <w:rsid w:val="00F854B8"/>
    <w:rsid w:val="00F86F06"/>
    <w:rsid w:val="00F93996"/>
    <w:rsid w:val="00F93F50"/>
    <w:rsid w:val="00F943D9"/>
    <w:rsid w:val="00F96ED2"/>
    <w:rsid w:val="00F97255"/>
    <w:rsid w:val="00FA0D03"/>
    <w:rsid w:val="00FB2D0E"/>
    <w:rsid w:val="00FB49E4"/>
    <w:rsid w:val="00FB7655"/>
    <w:rsid w:val="00FC3647"/>
    <w:rsid w:val="00FC47C8"/>
    <w:rsid w:val="00FD1642"/>
    <w:rsid w:val="00FE26A8"/>
    <w:rsid w:val="00FE596A"/>
    <w:rsid w:val="7B275AA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6615A3"/>
  <w15:docId w15:val="{F1F6DB77-DDAB-4B9B-A27A-347F42E2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A93"/>
    <w:rPr>
      <w:rFonts w:ascii="Times New Roman" w:eastAsia="Times New Roman" w:hAnsi="Times New Roman" w:cs="Times New Roman"/>
      <w:lang w:val="en-CA" w:bidi="he-IL"/>
    </w:rPr>
  </w:style>
  <w:style w:type="paragraph" w:styleId="Heading1">
    <w:name w:val="heading 1"/>
    <w:basedOn w:val="Normal"/>
    <w:next w:val="Normal"/>
    <w:link w:val="Heading1Char"/>
    <w:uiPriority w:val="9"/>
    <w:qFormat/>
    <w:rsid w:val="00573844"/>
    <w:pPr>
      <w:keepNext/>
      <w:keepLines/>
      <w:spacing w:before="240"/>
      <w:outlineLvl w:val="0"/>
    </w:pPr>
    <w:rPr>
      <w:rFonts w:eastAsiaTheme="majorEastAsia" w:cstheme="majorBidi"/>
      <w:b/>
      <w:caps/>
      <w:szCs w:val="32"/>
      <w:lang w:val="en-US" w:bidi="ar-SA"/>
    </w:rPr>
  </w:style>
  <w:style w:type="paragraph" w:styleId="Heading2">
    <w:name w:val="heading 2"/>
    <w:basedOn w:val="Normal"/>
    <w:next w:val="Normal"/>
    <w:link w:val="Heading2Char"/>
    <w:uiPriority w:val="9"/>
    <w:unhideWhenUsed/>
    <w:qFormat/>
    <w:rsid w:val="00B551C3"/>
    <w:pPr>
      <w:keepNext/>
      <w:keepLines/>
      <w:spacing w:before="120" w:after="240"/>
      <w:outlineLvl w:val="1"/>
    </w:pPr>
    <w:rPr>
      <w:rFonts w:eastAsiaTheme="majorEastAsia" w:cstheme="majorBidi"/>
      <w:szCs w:val="26"/>
      <w:lang w:val="en-US" w:bidi="ar-SA"/>
    </w:rPr>
  </w:style>
  <w:style w:type="paragraph" w:styleId="Heading3">
    <w:name w:val="heading 3"/>
    <w:basedOn w:val="Normal"/>
    <w:next w:val="Normal"/>
    <w:link w:val="Heading3Char"/>
    <w:autoRedefine/>
    <w:uiPriority w:val="9"/>
    <w:unhideWhenUsed/>
    <w:qFormat/>
    <w:rsid w:val="0078264A"/>
    <w:pPr>
      <w:keepNext/>
      <w:keepLines/>
      <w:spacing w:before="120" w:after="240"/>
      <w:outlineLvl w:val="2"/>
    </w:pPr>
    <w:rPr>
      <w:rFonts w:ascii="Arial" w:eastAsiaTheme="majorEastAsia" w:hAnsi="Arial" w:cs="Arial"/>
      <w:b/>
      <w:sz w:val="22"/>
      <w:lang w:bidi="ar-SA"/>
    </w:rPr>
  </w:style>
  <w:style w:type="paragraph" w:styleId="Heading4">
    <w:name w:val="heading 4"/>
    <w:basedOn w:val="Normal"/>
    <w:next w:val="Normal"/>
    <w:link w:val="Heading4Char"/>
    <w:autoRedefine/>
    <w:uiPriority w:val="9"/>
    <w:unhideWhenUsed/>
    <w:qFormat/>
    <w:rsid w:val="00EE581B"/>
    <w:pPr>
      <w:keepNext/>
      <w:keepLines/>
      <w:numPr>
        <w:numId w:val="6"/>
      </w:numPr>
      <w:spacing w:before="120" w:after="240"/>
      <w:outlineLvl w:val="3"/>
    </w:pPr>
    <w:rPr>
      <w:rFonts w:ascii="Arial" w:eastAsiaTheme="majorEastAsia" w:hAnsi="Arial" w:cs="Arial"/>
      <w:iCs/>
      <w:sz w:val="22"/>
      <w:szCs w:val="22"/>
      <w:lang w:bidi="ar-SA"/>
    </w:rPr>
  </w:style>
  <w:style w:type="paragraph" w:styleId="Heading5">
    <w:name w:val="heading 5"/>
    <w:basedOn w:val="Normal"/>
    <w:next w:val="Normal"/>
    <w:link w:val="Heading5Char"/>
    <w:autoRedefine/>
    <w:uiPriority w:val="9"/>
    <w:unhideWhenUsed/>
    <w:qFormat/>
    <w:rsid w:val="00616AD6"/>
    <w:pPr>
      <w:keepNext/>
      <w:keepLines/>
      <w:spacing w:after="240"/>
      <w:ind w:left="1790"/>
      <w:outlineLvl w:val="4"/>
    </w:pPr>
    <w:rPr>
      <w:rFonts w:eastAsiaTheme="majorEastAsia" w:cstheme="majorBidi"/>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844"/>
    <w:rPr>
      <w:rFonts w:ascii="Times New Roman" w:eastAsiaTheme="majorEastAsia" w:hAnsi="Times New Roman" w:cstheme="majorBidi"/>
      <w:szCs w:val="32"/>
    </w:rPr>
  </w:style>
  <w:style w:type="character" w:customStyle="1" w:styleId="Heading2Char">
    <w:name w:val="Heading 2 Char"/>
    <w:basedOn w:val="DefaultParagraphFont"/>
    <w:link w:val="Heading2"/>
    <w:uiPriority w:val="9"/>
    <w:rsid w:val="00B551C3"/>
    <w:rPr>
      <w:rFonts w:ascii="Times New Roman" w:eastAsiaTheme="majorEastAsia" w:hAnsi="Times New Roman" w:cstheme="majorBidi"/>
      <w:szCs w:val="26"/>
    </w:rPr>
  </w:style>
  <w:style w:type="character" w:customStyle="1" w:styleId="Heading3Char">
    <w:name w:val="Heading 3 Char"/>
    <w:basedOn w:val="DefaultParagraphFont"/>
    <w:link w:val="Heading3"/>
    <w:uiPriority w:val="9"/>
    <w:rsid w:val="0078264A"/>
    <w:rPr>
      <w:rFonts w:ascii="Arial" w:eastAsiaTheme="majorEastAsia" w:hAnsi="Arial" w:cs="Arial"/>
      <w:b/>
      <w:sz w:val="22"/>
      <w:lang w:val="en-CA"/>
    </w:rPr>
  </w:style>
  <w:style w:type="character" w:customStyle="1" w:styleId="Heading4Char">
    <w:name w:val="Heading 4 Char"/>
    <w:basedOn w:val="DefaultParagraphFont"/>
    <w:link w:val="Heading4"/>
    <w:uiPriority w:val="9"/>
    <w:rsid w:val="00EE581B"/>
    <w:rPr>
      <w:rFonts w:ascii="Arial" w:eastAsiaTheme="majorEastAsia" w:hAnsi="Arial" w:cs="Arial"/>
      <w:iCs/>
      <w:sz w:val="22"/>
      <w:szCs w:val="22"/>
      <w:lang w:val="en-CA"/>
    </w:rPr>
  </w:style>
  <w:style w:type="character" w:customStyle="1" w:styleId="Heading5Char">
    <w:name w:val="Heading 5 Char"/>
    <w:basedOn w:val="DefaultParagraphFont"/>
    <w:link w:val="Heading5"/>
    <w:uiPriority w:val="9"/>
    <w:rsid w:val="00616AD6"/>
    <w:rPr>
      <w:rFonts w:ascii="Times New Roman" w:eastAsiaTheme="majorEastAsia" w:hAnsi="Times New Roman" w:cstheme="majorBidi"/>
    </w:rPr>
  </w:style>
  <w:style w:type="paragraph" w:styleId="BalloonText">
    <w:name w:val="Balloon Text"/>
    <w:basedOn w:val="Normal"/>
    <w:link w:val="BalloonTextChar"/>
    <w:uiPriority w:val="99"/>
    <w:semiHidden/>
    <w:unhideWhenUsed/>
    <w:rsid w:val="00FA0D03"/>
    <w:rPr>
      <w:rFonts w:ascii="Lucida Grande" w:hAnsi="Lucida Grande" w:cs="Lucida Grande"/>
      <w:sz w:val="18"/>
      <w:szCs w:val="18"/>
      <w:lang w:val="en-US" w:bidi="ar-SA"/>
    </w:rPr>
  </w:style>
  <w:style w:type="character" w:customStyle="1" w:styleId="BalloonTextChar">
    <w:name w:val="Balloon Text Char"/>
    <w:basedOn w:val="DefaultParagraphFont"/>
    <w:link w:val="BalloonText"/>
    <w:uiPriority w:val="99"/>
    <w:semiHidden/>
    <w:rsid w:val="00FA0D03"/>
    <w:rPr>
      <w:rFonts w:ascii="Lucida Grande" w:hAnsi="Lucida Grande" w:cs="Lucida Grande"/>
      <w:sz w:val="18"/>
      <w:szCs w:val="18"/>
    </w:rPr>
  </w:style>
  <w:style w:type="paragraph" w:styleId="Footer">
    <w:name w:val="footer"/>
    <w:basedOn w:val="Normal"/>
    <w:link w:val="FooterChar"/>
    <w:uiPriority w:val="99"/>
    <w:rsid w:val="00165A68"/>
    <w:pPr>
      <w:tabs>
        <w:tab w:val="center" w:pos="4320"/>
        <w:tab w:val="right" w:pos="8640"/>
      </w:tabs>
    </w:pPr>
    <w:rPr>
      <w:lang w:val="en-US" w:bidi="ar-SA"/>
    </w:rPr>
  </w:style>
  <w:style w:type="character" w:customStyle="1" w:styleId="FooterChar">
    <w:name w:val="Footer Char"/>
    <w:basedOn w:val="DefaultParagraphFont"/>
    <w:link w:val="Footer"/>
    <w:uiPriority w:val="99"/>
    <w:rsid w:val="00165A68"/>
    <w:rPr>
      <w:rFonts w:ascii="Times New Roman" w:eastAsia="Times New Roman" w:hAnsi="Times New Roman" w:cs="Times New Roman"/>
    </w:rPr>
  </w:style>
  <w:style w:type="character" w:styleId="PageNumber">
    <w:name w:val="page number"/>
    <w:basedOn w:val="DefaultParagraphFont"/>
    <w:rsid w:val="00165A68"/>
  </w:style>
  <w:style w:type="paragraph" w:styleId="ListParagraph">
    <w:name w:val="List Paragraph"/>
    <w:basedOn w:val="Normal"/>
    <w:autoRedefine/>
    <w:uiPriority w:val="34"/>
    <w:qFormat/>
    <w:rsid w:val="00064510"/>
    <w:pPr>
      <w:keepLines/>
      <w:numPr>
        <w:ilvl w:val="1"/>
        <w:numId w:val="13"/>
      </w:numPr>
      <w:spacing w:after="200"/>
      <w:contextualSpacing/>
    </w:pPr>
    <w:rPr>
      <w:rFonts w:ascii="Arial" w:hAnsi="Arial" w:cs="Arial"/>
      <w:sz w:val="22"/>
    </w:rPr>
  </w:style>
  <w:style w:type="character" w:styleId="Hyperlink">
    <w:name w:val="Hyperlink"/>
    <w:basedOn w:val="DefaultParagraphFont"/>
    <w:uiPriority w:val="99"/>
    <w:rsid w:val="00165A68"/>
    <w:rPr>
      <w:color w:val="0000FF" w:themeColor="hyperlink"/>
      <w:u w:val="single"/>
    </w:rPr>
  </w:style>
  <w:style w:type="table" w:customStyle="1" w:styleId="GridTable4-Accent51">
    <w:name w:val="Grid Table 4 - Accent 51"/>
    <w:basedOn w:val="TableNormal"/>
    <w:uiPriority w:val="49"/>
    <w:rsid w:val="00165A68"/>
    <w:rPr>
      <w:rFonts w:eastAsiaTheme="minorHAnsi"/>
      <w:sz w:val="22"/>
      <w:szCs w:val="22"/>
      <w:lang w:val="en-C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unhideWhenUsed/>
    <w:rsid w:val="00165A68"/>
    <w:pPr>
      <w:spacing w:before="100" w:beforeAutospacing="1" w:after="100" w:afterAutospacing="1"/>
    </w:pPr>
    <w:rPr>
      <w:rFonts w:ascii="Times" w:eastAsiaTheme="minorEastAsia" w:hAnsi="Times"/>
      <w:sz w:val="20"/>
      <w:szCs w:val="20"/>
      <w:lang w:bidi="ar-SA"/>
    </w:rPr>
  </w:style>
  <w:style w:type="paragraph" w:styleId="Header">
    <w:name w:val="header"/>
    <w:basedOn w:val="Normal"/>
    <w:link w:val="HeaderChar"/>
    <w:uiPriority w:val="99"/>
    <w:unhideWhenUsed/>
    <w:rsid w:val="00273E12"/>
    <w:pPr>
      <w:tabs>
        <w:tab w:val="center" w:pos="4320"/>
        <w:tab w:val="right" w:pos="8640"/>
      </w:tabs>
    </w:pPr>
    <w:rPr>
      <w:lang w:val="en-US" w:bidi="ar-SA"/>
    </w:rPr>
  </w:style>
  <w:style w:type="character" w:customStyle="1" w:styleId="HeaderChar">
    <w:name w:val="Header Char"/>
    <w:basedOn w:val="DefaultParagraphFont"/>
    <w:link w:val="Header"/>
    <w:uiPriority w:val="99"/>
    <w:rsid w:val="00273E1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159EA"/>
    <w:rPr>
      <w:sz w:val="16"/>
      <w:szCs w:val="16"/>
    </w:rPr>
  </w:style>
  <w:style w:type="paragraph" w:styleId="CommentText">
    <w:name w:val="annotation text"/>
    <w:basedOn w:val="Normal"/>
    <w:link w:val="CommentTextChar"/>
    <w:uiPriority w:val="99"/>
    <w:unhideWhenUsed/>
    <w:rsid w:val="005159EA"/>
    <w:rPr>
      <w:sz w:val="20"/>
      <w:szCs w:val="20"/>
      <w:lang w:val="en-US" w:bidi="ar-SA"/>
    </w:rPr>
  </w:style>
  <w:style w:type="character" w:customStyle="1" w:styleId="CommentTextChar">
    <w:name w:val="Comment Text Char"/>
    <w:basedOn w:val="DefaultParagraphFont"/>
    <w:link w:val="CommentText"/>
    <w:uiPriority w:val="99"/>
    <w:rsid w:val="005159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59EA"/>
    <w:rPr>
      <w:b/>
      <w:bCs/>
    </w:rPr>
  </w:style>
  <w:style w:type="character" w:customStyle="1" w:styleId="CommentSubjectChar">
    <w:name w:val="Comment Subject Char"/>
    <w:basedOn w:val="CommentTextChar"/>
    <w:link w:val="CommentSubject"/>
    <w:uiPriority w:val="99"/>
    <w:semiHidden/>
    <w:rsid w:val="005159EA"/>
    <w:rPr>
      <w:rFonts w:ascii="Times New Roman" w:eastAsia="Times New Roman" w:hAnsi="Times New Roman" w:cs="Times New Roman"/>
      <w:b/>
      <w:bCs/>
      <w:sz w:val="20"/>
      <w:szCs w:val="20"/>
    </w:rPr>
  </w:style>
  <w:style w:type="paragraph" w:styleId="TOC1">
    <w:name w:val="toc 1"/>
    <w:basedOn w:val="Normal"/>
    <w:next w:val="Normal"/>
    <w:autoRedefine/>
    <w:uiPriority w:val="39"/>
    <w:unhideWhenUsed/>
    <w:rsid w:val="00A97031"/>
    <w:pPr>
      <w:keepLines/>
      <w:tabs>
        <w:tab w:val="right" w:leader="dot" w:pos="9288"/>
      </w:tabs>
      <w:spacing w:after="120"/>
      <w:ind w:left="720" w:right="720" w:hanging="720"/>
    </w:pPr>
    <w:rPr>
      <w:szCs w:val="20"/>
      <w:lang w:bidi="ar-SA"/>
    </w:rPr>
  </w:style>
  <w:style w:type="table" w:styleId="TableGrid">
    <w:name w:val="Table Grid"/>
    <w:basedOn w:val="TableNormal"/>
    <w:uiPriority w:val="39"/>
    <w:rsid w:val="00D42FCF"/>
    <w:rPr>
      <w:rFonts w:ascii="Times New Roman" w:eastAsiaTheme="minorHAnsi" w:hAnsi="Times New Roman" w:cs="Tahoma"/>
      <w:color w:val="000000" w:themeColor="text1"/>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7D7751"/>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Revision">
    <w:name w:val="Revision"/>
    <w:hidden/>
    <w:uiPriority w:val="99"/>
    <w:semiHidden/>
    <w:rsid w:val="00221CCA"/>
    <w:rPr>
      <w:rFonts w:ascii="Times New Roman" w:eastAsia="Times New Roman" w:hAnsi="Times New Roman" w:cs="Times New Roman"/>
    </w:rPr>
  </w:style>
  <w:style w:type="paragraph" w:customStyle="1" w:styleId="DocID">
    <w:name w:val="DocID"/>
    <w:basedOn w:val="Normal"/>
    <w:next w:val="Normal"/>
    <w:link w:val="DocIDChar"/>
    <w:rsid w:val="0085341A"/>
    <w:pPr>
      <w:keepNext/>
      <w:keepLines/>
    </w:pPr>
    <w:rPr>
      <w:rFonts w:ascii="Arial" w:hAnsi="Arial" w:cs="Arial"/>
      <w:sz w:val="16"/>
      <w:szCs w:val="22"/>
    </w:rPr>
  </w:style>
  <w:style w:type="character" w:customStyle="1" w:styleId="DocIDChar">
    <w:name w:val="DocID Char"/>
    <w:basedOn w:val="DefaultParagraphFont"/>
    <w:link w:val="DocID"/>
    <w:rsid w:val="0085341A"/>
    <w:rPr>
      <w:rFonts w:ascii="Arial" w:eastAsia="Times New Roman" w:hAnsi="Arial" w:cs="Arial"/>
      <w:sz w:val="16"/>
      <w:szCs w:val="22"/>
      <w:lang w:val="en-CA" w:bidi="he-IL"/>
    </w:rPr>
  </w:style>
  <w:style w:type="paragraph" w:customStyle="1" w:styleId="BodyText">
    <w:name w:val="#BodyText"/>
    <w:basedOn w:val="Normal"/>
    <w:rsid w:val="00E70F67"/>
    <w:pPr>
      <w:spacing w:after="240"/>
      <w:jc w:val="both"/>
    </w:pPr>
    <w:rPr>
      <w:lang w:eastAsia="en-CA" w:bidi="ar-SA"/>
    </w:rPr>
  </w:style>
  <w:style w:type="paragraph" w:customStyle="1" w:styleId="Article2Cont1">
    <w:name w:val="Article2 Cont 1"/>
    <w:basedOn w:val="Normal"/>
    <w:rsid w:val="00E70F67"/>
    <w:pPr>
      <w:spacing w:after="240"/>
      <w:jc w:val="both"/>
    </w:pPr>
    <w:rPr>
      <w:rFonts w:ascii="Arial" w:hAnsi="Arial" w:cs="Arial"/>
      <w:sz w:val="22"/>
      <w:lang w:eastAsia="en-CA" w:bidi="ar-SA"/>
    </w:rPr>
  </w:style>
  <w:style w:type="paragraph" w:customStyle="1" w:styleId="Article2Cont2">
    <w:name w:val="Article2 Cont 2"/>
    <w:basedOn w:val="Article2Cont1"/>
    <w:rsid w:val="00E70F67"/>
    <w:pPr>
      <w:ind w:left="720"/>
    </w:pPr>
  </w:style>
  <w:style w:type="paragraph" w:customStyle="1" w:styleId="Article2Cont3">
    <w:name w:val="Article2 Cont 3"/>
    <w:basedOn w:val="Article2Cont2"/>
    <w:rsid w:val="00E70F67"/>
    <w:pPr>
      <w:ind w:left="1440"/>
    </w:pPr>
  </w:style>
  <w:style w:type="paragraph" w:customStyle="1" w:styleId="Schedule1Cont1">
    <w:name w:val="Schedule1 Cont 1"/>
    <w:basedOn w:val="Normal"/>
    <w:rsid w:val="00C964A1"/>
    <w:pPr>
      <w:spacing w:after="240"/>
      <w:jc w:val="both"/>
    </w:pPr>
    <w:rPr>
      <w:rFonts w:ascii="Arial" w:hAnsi="Arial" w:cs="Arial"/>
      <w:sz w:val="22"/>
      <w:lang w:eastAsia="en-CA" w:bidi="ar-SA"/>
    </w:rPr>
  </w:style>
  <w:style w:type="paragraph" w:customStyle="1" w:styleId="Schedule1Cont2">
    <w:name w:val="Schedule1 Cont 2"/>
    <w:basedOn w:val="Schedule1Cont1"/>
    <w:rsid w:val="00C964A1"/>
    <w:pPr>
      <w:ind w:left="720"/>
    </w:pPr>
  </w:style>
  <w:style w:type="paragraph" w:customStyle="1" w:styleId="Schedule1Cont3">
    <w:name w:val="Schedule1 Cont 3"/>
    <w:basedOn w:val="Schedule1Cont2"/>
    <w:rsid w:val="00C964A1"/>
    <w:pPr>
      <w:ind w:left="1440"/>
    </w:pPr>
  </w:style>
  <w:style w:type="paragraph" w:styleId="TableofAuthorities">
    <w:name w:val="table of authorities"/>
    <w:basedOn w:val="Normal"/>
    <w:next w:val="Normal"/>
    <w:uiPriority w:val="99"/>
    <w:semiHidden/>
    <w:unhideWhenUsed/>
    <w:rsid w:val="00943377"/>
    <w:pPr>
      <w:ind w:left="240" w:hanging="240"/>
    </w:pPr>
  </w:style>
  <w:style w:type="paragraph" w:styleId="TOC2">
    <w:name w:val="toc 2"/>
    <w:basedOn w:val="Normal"/>
    <w:next w:val="Normal"/>
    <w:autoRedefine/>
    <w:uiPriority w:val="39"/>
    <w:semiHidden/>
    <w:unhideWhenUsed/>
    <w:rsid w:val="00943377"/>
    <w:pPr>
      <w:keepLines/>
      <w:tabs>
        <w:tab w:val="right" w:leader="dot" w:pos="9288"/>
      </w:tabs>
      <w:spacing w:after="120"/>
      <w:ind w:left="1440" w:right="720" w:hanging="720"/>
    </w:pPr>
    <w:rPr>
      <w:szCs w:val="20"/>
      <w:lang w:bidi="ar-SA"/>
    </w:rPr>
  </w:style>
  <w:style w:type="paragraph" w:styleId="TOC3">
    <w:name w:val="toc 3"/>
    <w:basedOn w:val="Normal"/>
    <w:next w:val="Normal"/>
    <w:autoRedefine/>
    <w:uiPriority w:val="39"/>
    <w:semiHidden/>
    <w:unhideWhenUsed/>
    <w:rsid w:val="00943377"/>
    <w:pPr>
      <w:keepLines/>
      <w:tabs>
        <w:tab w:val="right" w:leader="dot" w:pos="9288"/>
      </w:tabs>
      <w:spacing w:after="120"/>
      <w:ind w:left="2160" w:right="720" w:hanging="720"/>
    </w:pPr>
    <w:rPr>
      <w:szCs w:val="20"/>
      <w:lang w:bidi="ar-SA"/>
    </w:rPr>
  </w:style>
  <w:style w:type="paragraph" w:styleId="TOC4">
    <w:name w:val="toc 4"/>
    <w:basedOn w:val="Normal"/>
    <w:next w:val="Normal"/>
    <w:autoRedefine/>
    <w:uiPriority w:val="39"/>
    <w:semiHidden/>
    <w:unhideWhenUsed/>
    <w:rsid w:val="00943377"/>
    <w:pPr>
      <w:keepLines/>
      <w:tabs>
        <w:tab w:val="right" w:leader="dot" w:pos="9288"/>
      </w:tabs>
      <w:spacing w:after="120"/>
      <w:ind w:left="2880" w:right="720" w:hanging="720"/>
    </w:pPr>
    <w:rPr>
      <w:szCs w:val="20"/>
      <w:lang w:bidi="ar-SA"/>
    </w:rPr>
  </w:style>
  <w:style w:type="paragraph" w:styleId="TOC5">
    <w:name w:val="toc 5"/>
    <w:basedOn w:val="Normal"/>
    <w:next w:val="Normal"/>
    <w:autoRedefine/>
    <w:uiPriority w:val="39"/>
    <w:semiHidden/>
    <w:unhideWhenUsed/>
    <w:rsid w:val="00943377"/>
    <w:pPr>
      <w:keepLines/>
      <w:tabs>
        <w:tab w:val="right" w:leader="dot" w:pos="9288"/>
      </w:tabs>
      <w:spacing w:after="120"/>
      <w:ind w:left="3600" w:right="720" w:hanging="720"/>
    </w:pPr>
    <w:rPr>
      <w:szCs w:val="20"/>
      <w:lang w:bidi="ar-SA"/>
    </w:rPr>
  </w:style>
  <w:style w:type="paragraph" w:styleId="TOC6">
    <w:name w:val="toc 6"/>
    <w:basedOn w:val="Normal"/>
    <w:next w:val="Normal"/>
    <w:autoRedefine/>
    <w:uiPriority w:val="39"/>
    <w:semiHidden/>
    <w:unhideWhenUsed/>
    <w:rsid w:val="00943377"/>
    <w:pPr>
      <w:keepLines/>
      <w:tabs>
        <w:tab w:val="right" w:leader="dot" w:pos="9288"/>
      </w:tabs>
      <w:spacing w:after="120"/>
      <w:ind w:left="4320" w:right="720" w:hanging="720"/>
    </w:pPr>
    <w:rPr>
      <w:szCs w:val="20"/>
      <w:lang w:bidi="ar-SA"/>
    </w:rPr>
  </w:style>
  <w:style w:type="paragraph" w:styleId="TOC7">
    <w:name w:val="toc 7"/>
    <w:basedOn w:val="Normal"/>
    <w:next w:val="Normal"/>
    <w:autoRedefine/>
    <w:uiPriority w:val="39"/>
    <w:semiHidden/>
    <w:unhideWhenUsed/>
    <w:rsid w:val="00943377"/>
    <w:pPr>
      <w:keepLines/>
      <w:tabs>
        <w:tab w:val="right" w:leader="dot" w:pos="9288"/>
      </w:tabs>
      <w:spacing w:after="120"/>
      <w:ind w:left="5040" w:right="720" w:hanging="720"/>
    </w:pPr>
    <w:rPr>
      <w:szCs w:val="20"/>
      <w:lang w:bidi="ar-SA"/>
    </w:rPr>
  </w:style>
  <w:style w:type="paragraph" w:styleId="TOC8">
    <w:name w:val="toc 8"/>
    <w:basedOn w:val="Normal"/>
    <w:next w:val="Normal"/>
    <w:autoRedefine/>
    <w:uiPriority w:val="39"/>
    <w:semiHidden/>
    <w:unhideWhenUsed/>
    <w:rsid w:val="00943377"/>
    <w:pPr>
      <w:keepLines/>
      <w:tabs>
        <w:tab w:val="right" w:leader="dot" w:pos="9288"/>
      </w:tabs>
      <w:spacing w:after="120"/>
      <w:ind w:left="5760" w:right="720" w:hanging="720"/>
    </w:pPr>
    <w:rPr>
      <w:szCs w:val="20"/>
      <w:lang w:bidi="ar-SA"/>
    </w:rPr>
  </w:style>
  <w:style w:type="paragraph" w:styleId="TOC9">
    <w:name w:val="toc 9"/>
    <w:basedOn w:val="Normal"/>
    <w:next w:val="Normal"/>
    <w:autoRedefine/>
    <w:uiPriority w:val="39"/>
    <w:semiHidden/>
    <w:unhideWhenUsed/>
    <w:rsid w:val="00943377"/>
    <w:pPr>
      <w:keepLines/>
      <w:tabs>
        <w:tab w:val="right" w:leader="dot" w:pos="9288"/>
      </w:tabs>
      <w:spacing w:after="120"/>
      <w:ind w:left="6480" w:right="720" w:hanging="720"/>
    </w:pPr>
    <w:rPr>
      <w:szCs w:val="20"/>
      <w:lang w:bidi="ar-SA"/>
    </w:rPr>
  </w:style>
  <w:style w:type="paragraph" w:customStyle="1" w:styleId="Article2L1">
    <w:name w:val="Article2_L1"/>
    <w:basedOn w:val="Normal"/>
    <w:next w:val="Article2L2"/>
    <w:link w:val="Article2L1Char"/>
    <w:rsid w:val="00E70F67"/>
    <w:pPr>
      <w:keepNext/>
      <w:numPr>
        <w:numId w:val="25"/>
      </w:numPr>
      <w:spacing w:after="240"/>
      <w:jc w:val="center"/>
      <w:outlineLvl w:val="0"/>
    </w:pPr>
    <w:rPr>
      <w:rFonts w:ascii="Arial" w:hAnsi="Arial" w:cs="Arial"/>
      <w:b/>
      <w:caps/>
      <w:sz w:val="22"/>
      <w:lang w:eastAsia="en-CA" w:bidi="ar-SA"/>
    </w:rPr>
  </w:style>
  <w:style w:type="paragraph" w:customStyle="1" w:styleId="Article2L2">
    <w:name w:val="Article2_L2"/>
    <w:basedOn w:val="Article2L1"/>
    <w:link w:val="Article2L2Char"/>
    <w:rsid w:val="00E70F67"/>
    <w:pPr>
      <w:keepNext w:val="0"/>
      <w:numPr>
        <w:ilvl w:val="1"/>
      </w:numPr>
      <w:jc w:val="both"/>
      <w:outlineLvl w:val="1"/>
    </w:pPr>
    <w:rPr>
      <w:caps w:val="0"/>
    </w:rPr>
  </w:style>
  <w:style w:type="character" w:customStyle="1" w:styleId="Article2L2Char">
    <w:name w:val="Article2_L2 Char"/>
    <w:basedOn w:val="Heading1Char"/>
    <w:link w:val="Article2L2"/>
    <w:rsid w:val="00E70F67"/>
    <w:rPr>
      <w:rFonts w:ascii="Arial" w:eastAsia="Times New Roman" w:hAnsi="Arial" w:cs="Arial"/>
      <w:b/>
      <w:sz w:val="22"/>
      <w:szCs w:val="32"/>
      <w:lang w:val="en-CA" w:eastAsia="en-CA"/>
    </w:rPr>
  </w:style>
  <w:style w:type="character" w:customStyle="1" w:styleId="Article2L1Char">
    <w:name w:val="Article2_L1 Char"/>
    <w:basedOn w:val="Heading1Char"/>
    <w:link w:val="Article2L1"/>
    <w:rsid w:val="00E70F67"/>
    <w:rPr>
      <w:rFonts w:ascii="Arial" w:eastAsia="Times New Roman" w:hAnsi="Arial" w:cs="Arial"/>
      <w:b/>
      <w:caps/>
      <w:sz w:val="22"/>
      <w:szCs w:val="32"/>
      <w:lang w:val="en-CA" w:eastAsia="en-CA"/>
    </w:rPr>
  </w:style>
  <w:style w:type="paragraph" w:customStyle="1" w:styleId="Article2L3">
    <w:name w:val="Article2_L3"/>
    <w:basedOn w:val="Article2L2"/>
    <w:link w:val="Article2L3Char"/>
    <w:rsid w:val="00E70F67"/>
    <w:pPr>
      <w:numPr>
        <w:ilvl w:val="2"/>
      </w:numPr>
      <w:outlineLvl w:val="2"/>
    </w:pPr>
    <w:rPr>
      <w:b w:val="0"/>
    </w:rPr>
  </w:style>
  <w:style w:type="character" w:customStyle="1" w:styleId="Article2L3Char">
    <w:name w:val="Article2_L3 Char"/>
    <w:basedOn w:val="Heading1Char"/>
    <w:link w:val="Article2L3"/>
    <w:rsid w:val="00E70F67"/>
    <w:rPr>
      <w:rFonts w:ascii="Arial" w:eastAsia="Times New Roman" w:hAnsi="Arial" w:cs="Arial"/>
      <w:sz w:val="22"/>
      <w:szCs w:val="32"/>
      <w:lang w:val="en-CA" w:eastAsia="en-CA"/>
    </w:rPr>
  </w:style>
  <w:style w:type="paragraph" w:customStyle="1" w:styleId="Article2L4">
    <w:name w:val="Article2_L4"/>
    <w:basedOn w:val="Article2L3"/>
    <w:link w:val="Article2L4Char"/>
    <w:rsid w:val="00E70F67"/>
    <w:pPr>
      <w:numPr>
        <w:ilvl w:val="3"/>
      </w:numPr>
      <w:outlineLvl w:val="3"/>
    </w:pPr>
  </w:style>
  <w:style w:type="character" w:customStyle="1" w:styleId="Article2L4Char">
    <w:name w:val="Article2_L4 Char"/>
    <w:basedOn w:val="Heading1Char"/>
    <w:link w:val="Article2L4"/>
    <w:rsid w:val="00E70F67"/>
    <w:rPr>
      <w:rFonts w:ascii="Arial" w:eastAsia="Times New Roman" w:hAnsi="Arial" w:cs="Arial"/>
      <w:sz w:val="22"/>
      <w:szCs w:val="32"/>
      <w:lang w:val="en-CA" w:eastAsia="en-CA"/>
    </w:rPr>
  </w:style>
  <w:style w:type="paragraph" w:customStyle="1" w:styleId="Article2L5">
    <w:name w:val="Article2_L5"/>
    <w:basedOn w:val="Article2L4"/>
    <w:link w:val="Article2L5Char"/>
    <w:rsid w:val="00E70F67"/>
    <w:pPr>
      <w:numPr>
        <w:ilvl w:val="4"/>
      </w:numPr>
      <w:outlineLvl w:val="4"/>
    </w:pPr>
    <w:rPr>
      <w:rFonts w:ascii="Times New Roman" w:hAnsi="Times New Roman" w:cs="Times New Roman"/>
      <w:sz w:val="24"/>
    </w:rPr>
  </w:style>
  <w:style w:type="character" w:customStyle="1" w:styleId="Article2L5Char">
    <w:name w:val="Article2_L5 Char"/>
    <w:basedOn w:val="Heading1Char"/>
    <w:link w:val="Article2L5"/>
    <w:rsid w:val="00E70F67"/>
    <w:rPr>
      <w:rFonts w:ascii="Times New Roman" w:eastAsia="Times New Roman" w:hAnsi="Times New Roman" w:cs="Times New Roman"/>
      <w:szCs w:val="32"/>
      <w:lang w:val="en-CA" w:eastAsia="en-CA"/>
    </w:rPr>
  </w:style>
  <w:style w:type="paragraph" w:customStyle="1" w:styleId="Article2L6">
    <w:name w:val="Article2_L6"/>
    <w:basedOn w:val="Article2L5"/>
    <w:link w:val="Article2L6Char"/>
    <w:rsid w:val="00E70F67"/>
    <w:pPr>
      <w:numPr>
        <w:ilvl w:val="5"/>
      </w:numPr>
      <w:outlineLvl w:val="5"/>
    </w:pPr>
  </w:style>
  <w:style w:type="character" w:customStyle="1" w:styleId="Article2L6Char">
    <w:name w:val="Article2_L6 Char"/>
    <w:basedOn w:val="Heading1Char"/>
    <w:link w:val="Article2L6"/>
    <w:rsid w:val="00E70F67"/>
    <w:rPr>
      <w:rFonts w:ascii="Times New Roman" w:eastAsia="Times New Roman" w:hAnsi="Times New Roman" w:cs="Times New Roman"/>
      <w:szCs w:val="32"/>
      <w:lang w:val="en-CA" w:eastAsia="en-CA"/>
    </w:rPr>
  </w:style>
  <w:style w:type="paragraph" w:customStyle="1" w:styleId="Article2L7">
    <w:name w:val="Article2_L7"/>
    <w:basedOn w:val="Article2L6"/>
    <w:link w:val="Article2L7Char"/>
    <w:rsid w:val="00E70F67"/>
    <w:pPr>
      <w:numPr>
        <w:ilvl w:val="6"/>
      </w:numPr>
      <w:outlineLvl w:val="6"/>
    </w:pPr>
  </w:style>
  <w:style w:type="character" w:customStyle="1" w:styleId="Article2L7Char">
    <w:name w:val="Article2_L7 Char"/>
    <w:basedOn w:val="Heading1Char"/>
    <w:link w:val="Article2L7"/>
    <w:rsid w:val="00E70F67"/>
    <w:rPr>
      <w:rFonts w:ascii="Times New Roman" w:eastAsia="Times New Roman" w:hAnsi="Times New Roman" w:cs="Times New Roman"/>
      <w:szCs w:val="32"/>
      <w:lang w:val="en-CA" w:eastAsia="en-CA"/>
    </w:rPr>
  </w:style>
  <w:style w:type="paragraph" w:customStyle="1" w:styleId="Article2L8">
    <w:name w:val="Article2_L8"/>
    <w:basedOn w:val="Article2L7"/>
    <w:link w:val="Article2L8Char"/>
    <w:rsid w:val="00E70F67"/>
    <w:pPr>
      <w:numPr>
        <w:ilvl w:val="7"/>
      </w:numPr>
      <w:outlineLvl w:val="7"/>
    </w:pPr>
  </w:style>
  <w:style w:type="character" w:customStyle="1" w:styleId="Article2L8Char">
    <w:name w:val="Article2_L8 Char"/>
    <w:basedOn w:val="Heading1Char"/>
    <w:link w:val="Article2L8"/>
    <w:rsid w:val="00E70F67"/>
    <w:rPr>
      <w:rFonts w:ascii="Times New Roman" w:eastAsia="Times New Roman" w:hAnsi="Times New Roman" w:cs="Times New Roman"/>
      <w:szCs w:val="32"/>
      <w:lang w:val="en-CA" w:eastAsia="en-CA"/>
    </w:rPr>
  </w:style>
  <w:style w:type="paragraph" w:customStyle="1" w:styleId="Article2L9">
    <w:name w:val="Article2_L9"/>
    <w:basedOn w:val="Article2L8"/>
    <w:link w:val="Article2L9Char"/>
    <w:rsid w:val="00E70F67"/>
    <w:pPr>
      <w:numPr>
        <w:ilvl w:val="8"/>
      </w:numPr>
      <w:outlineLvl w:val="8"/>
    </w:pPr>
  </w:style>
  <w:style w:type="character" w:customStyle="1" w:styleId="Article2L9Char">
    <w:name w:val="Article2_L9 Char"/>
    <w:basedOn w:val="Heading1Char"/>
    <w:link w:val="Article2L9"/>
    <w:rsid w:val="00E70F67"/>
    <w:rPr>
      <w:rFonts w:ascii="Times New Roman" w:eastAsia="Times New Roman" w:hAnsi="Times New Roman" w:cs="Times New Roman"/>
      <w:szCs w:val="32"/>
      <w:lang w:val="en-CA" w:eastAsia="en-CA"/>
    </w:rPr>
  </w:style>
  <w:style w:type="paragraph" w:customStyle="1" w:styleId="Schedule1L1">
    <w:name w:val="Schedule1_L1"/>
    <w:basedOn w:val="Normal"/>
    <w:next w:val="Schedule1L2"/>
    <w:link w:val="Schedule1L1Char"/>
    <w:rsid w:val="00C964A1"/>
    <w:pPr>
      <w:keepNext/>
      <w:tabs>
        <w:tab w:val="num" w:pos="720"/>
      </w:tabs>
      <w:spacing w:after="240"/>
      <w:jc w:val="center"/>
      <w:outlineLvl w:val="0"/>
    </w:pPr>
    <w:rPr>
      <w:rFonts w:ascii="Arial" w:hAnsi="Arial" w:cs="Arial"/>
      <w:b/>
      <w:caps/>
      <w:sz w:val="22"/>
      <w:lang w:eastAsia="en-CA" w:bidi="ar-SA"/>
    </w:rPr>
  </w:style>
  <w:style w:type="paragraph" w:customStyle="1" w:styleId="Schedule1L2">
    <w:name w:val="Schedule1_L2"/>
    <w:basedOn w:val="Schedule1L1"/>
    <w:link w:val="Schedule1L2Char"/>
    <w:rsid w:val="00C964A1"/>
    <w:pPr>
      <w:keepNext w:val="0"/>
      <w:numPr>
        <w:ilvl w:val="1"/>
      </w:numPr>
      <w:tabs>
        <w:tab w:val="num" w:pos="720"/>
      </w:tabs>
      <w:jc w:val="both"/>
      <w:outlineLvl w:val="1"/>
    </w:pPr>
    <w:rPr>
      <w:b w:val="0"/>
      <w:caps w:val="0"/>
    </w:rPr>
  </w:style>
  <w:style w:type="character" w:customStyle="1" w:styleId="Schedule1L2Char">
    <w:name w:val="Schedule1_L2 Char"/>
    <w:basedOn w:val="Heading1Char"/>
    <w:link w:val="Schedule1L2"/>
    <w:rsid w:val="00C964A1"/>
    <w:rPr>
      <w:rFonts w:ascii="Arial" w:eastAsia="Times New Roman" w:hAnsi="Arial" w:cs="Arial"/>
      <w:sz w:val="22"/>
      <w:szCs w:val="32"/>
      <w:lang w:val="en-CA" w:eastAsia="en-CA"/>
    </w:rPr>
  </w:style>
  <w:style w:type="character" w:customStyle="1" w:styleId="Schedule1L1Char">
    <w:name w:val="Schedule1_L1 Char"/>
    <w:basedOn w:val="Heading1Char"/>
    <w:link w:val="Schedule1L1"/>
    <w:rsid w:val="00C964A1"/>
    <w:rPr>
      <w:rFonts w:ascii="Arial" w:eastAsia="Times New Roman" w:hAnsi="Arial" w:cs="Arial"/>
      <w:b/>
      <w:caps/>
      <w:sz w:val="22"/>
      <w:szCs w:val="32"/>
      <w:lang w:val="en-CA" w:eastAsia="en-CA"/>
    </w:rPr>
  </w:style>
  <w:style w:type="paragraph" w:customStyle="1" w:styleId="Schedule1L3">
    <w:name w:val="Schedule1_L3"/>
    <w:basedOn w:val="Schedule1L2"/>
    <w:link w:val="Schedule1L3Char"/>
    <w:rsid w:val="00C964A1"/>
    <w:pPr>
      <w:numPr>
        <w:ilvl w:val="2"/>
      </w:numPr>
      <w:tabs>
        <w:tab w:val="num" w:pos="720"/>
      </w:tabs>
      <w:outlineLvl w:val="2"/>
    </w:pPr>
  </w:style>
  <w:style w:type="character" w:customStyle="1" w:styleId="Schedule1L3Char">
    <w:name w:val="Schedule1_L3 Char"/>
    <w:basedOn w:val="Heading1Char"/>
    <w:link w:val="Schedule1L3"/>
    <w:rsid w:val="00C964A1"/>
    <w:rPr>
      <w:rFonts w:ascii="Arial" w:eastAsia="Times New Roman" w:hAnsi="Arial" w:cs="Arial"/>
      <w:sz w:val="22"/>
      <w:szCs w:val="32"/>
      <w:lang w:val="en-CA" w:eastAsia="en-CA"/>
    </w:rPr>
  </w:style>
  <w:style w:type="paragraph" w:customStyle="1" w:styleId="Schedule1L4">
    <w:name w:val="Schedule1_L4"/>
    <w:basedOn w:val="Schedule1L3"/>
    <w:link w:val="Schedule1L4Char"/>
    <w:rsid w:val="00C964A1"/>
    <w:pPr>
      <w:numPr>
        <w:ilvl w:val="3"/>
      </w:numPr>
      <w:tabs>
        <w:tab w:val="num" w:pos="720"/>
      </w:tabs>
      <w:jc w:val="left"/>
      <w:outlineLvl w:val="3"/>
    </w:pPr>
    <w:rPr>
      <w:rFonts w:ascii="Times New Roman" w:hAnsi="Times New Roman" w:cs="Times New Roman"/>
      <w:sz w:val="24"/>
    </w:rPr>
  </w:style>
  <w:style w:type="character" w:customStyle="1" w:styleId="Schedule1L4Char">
    <w:name w:val="Schedule1_L4 Char"/>
    <w:basedOn w:val="Heading1Char"/>
    <w:link w:val="Schedule1L4"/>
    <w:rsid w:val="00C964A1"/>
    <w:rPr>
      <w:rFonts w:ascii="Times New Roman" w:eastAsia="Times New Roman" w:hAnsi="Times New Roman" w:cs="Times New Roman"/>
      <w:szCs w:val="32"/>
      <w:lang w:val="en-CA" w:eastAsia="en-CA"/>
    </w:rPr>
  </w:style>
  <w:style w:type="paragraph" w:customStyle="1" w:styleId="Schedule1L5">
    <w:name w:val="Schedule1_L5"/>
    <w:basedOn w:val="Schedule1L4"/>
    <w:link w:val="Schedule1L5Char"/>
    <w:rsid w:val="00C964A1"/>
    <w:pPr>
      <w:numPr>
        <w:ilvl w:val="4"/>
      </w:numPr>
      <w:tabs>
        <w:tab w:val="num" w:pos="720"/>
      </w:tabs>
      <w:jc w:val="both"/>
      <w:outlineLvl w:val="4"/>
    </w:pPr>
  </w:style>
  <w:style w:type="character" w:customStyle="1" w:styleId="Schedule1L5Char">
    <w:name w:val="Schedule1_L5 Char"/>
    <w:basedOn w:val="Heading1Char"/>
    <w:link w:val="Schedule1L5"/>
    <w:rsid w:val="00C964A1"/>
    <w:rPr>
      <w:rFonts w:ascii="Times New Roman" w:eastAsia="Times New Roman" w:hAnsi="Times New Roman" w:cs="Times New Roman"/>
      <w:szCs w:val="32"/>
      <w:lang w:val="en-CA" w:eastAsia="en-CA"/>
    </w:rPr>
  </w:style>
  <w:style w:type="paragraph" w:customStyle="1" w:styleId="Schedule1L6">
    <w:name w:val="Schedule1_L6"/>
    <w:basedOn w:val="Schedule1L5"/>
    <w:link w:val="Schedule1L6Char"/>
    <w:rsid w:val="00C964A1"/>
    <w:pPr>
      <w:numPr>
        <w:ilvl w:val="5"/>
      </w:numPr>
      <w:tabs>
        <w:tab w:val="num" w:pos="720"/>
      </w:tabs>
      <w:outlineLvl w:val="5"/>
    </w:pPr>
  </w:style>
  <w:style w:type="character" w:customStyle="1" w:styleId="Schedule1L6Char">
    <w:name w:val="Schedule1_L6 Char"/>
    <w:basedOn w:val="Heading1Char"/>
    <w:link w:val="Schedule1L6"/>
    <w:rsid w:val="00C964A1"/>
    <w:rPr>
      <w:rFonts w:ascii="Times New Roman" w:eastAsia="Times New Roman" w:hAnsi="Times New Roman" w:cs="Times New Roman"/>
      <w:szCs w:val="32"/>
      <w:lang w:val="en-CA" w:eastAsia="en-CA"/>
    </w:rPr>
  </w:style>
  <w:style w:type="paragraph" w:customStyle="1" w:styleId="Schedule1L7">
    <w:name w:val="Schedule1_L7"/>
    <w:basedOn w:val="Schedule1L6"/>
    <w:link w:val="Schedule1L7Char"/>
    <w:rsid w:val="00C964A1"/>
    <w:pPr>
      <w:numPr>
        <w:ilvl w:val="6"/>
      </w:numPr>
      <w:tabs>
        <w:tab w:val="num" w:pos="720"/>
      </w:tabs>
      <w:outlineLvl w:val="6"/>
    </w:pPr>
  </w:style>
  <w:style w:type="character" w:customStyle="1" w:styleId="Schedule1L7Char">
    <w:name w:val="Schedule1_L7 Char"/>
    <w:basedOn w:val="Heading1Char"/>
    <w:link w:val="Schedule1L7"/>
    <w:rsid w:val="00C964A1"/>
    <w:rPr>
      <w:rFonts w:ascii="Times New Roman" w:eastAsia="Times New Roman" w:hAnsi="Times New Roman" w:cs="Times New Roman"/>
      <w:szCs w:val="32"/>
      <w:lang w:val="en-CA" w:eastAsia="en-CA"/>
    </w:rPr>
  </w:style>
  <w:style w:type="paragraph" w:customStyle="1" w:styleId="Schedule1L8">
    <w:name w:val="Schedule1_L8"/>
    <w:basedOn w:val="Schedule1L7"/>
    <w:link w:val="Schedule1L8Char"/>
    <w:rsid w:val="00C964A1"/>
    <w:pPr>
      <w:numPr>
        <w:ilvl w:val="7"/>
      </w:numPr>
      <w:tabs>
        <w:tab w:val="num" w:pos="720"/>
      </w:tabs>
      <w:outlineLvl w:val="7"/>
    </w:pPr>
  </w:style>
  <w:style w:type="character" w:customStyle="1" w:styleId="Schedule1L8Char">
    <w:name w:val="Schedule1_L8 Char"/>
    <w:basedOn w:val="Heading1Char"/>
    <w:link w:val="Schedule1L8"/>
    <w:rsid w:val="00C964A1"/>
    <w:rPr>
      <w:rFonts w:ascii="Times New Roman" w:eastAsia="Times New Roman" w:hAnsi="Times New Roman" w:cs="Times New Roman"/>
      <w:szCs w:val="32"/>
      <w:lang w:val="en-CA" w:eastAsia="en-CA"/>
    </w:rPr>
  </w:style>
  <w:style w:type="paragraph" w:customStyle="1" w:styleId="Schedule1L9">
    <w:name w:val="Schedule1_L9"/>
    <w:basedOn w:val="Schedule1L8"/>
    <w:link w:val="Schedule1L9Char"/>
    <w:rsid w:val="00C964A1"/>
    <w:pPr>
      <w:numPr>
        <w:ilvl w:val="8"/>
      </w:numPr>
      <w:tabs>
        <w:tab w:val="num" w:pos="720"/>
      </w:tabs>
      <w:outlineLvl w:val="8"/>
    </w:pPr>
  </w:style>
  <w:style w:type="character" w:customStyle="1" w:styleId="Schedule1L9Char">
    <w:name w:val="Schedule1_L9 Char"/>
    <w:basedOn w:val="Heading1Char"/>
    <w:link w:val="Schedule1L9"/>
    <w:rsid w:val="00C964A1"/>
    <w:rPr>
      <w:rFonts w:ascii="Times New Roman" w:eastAsia="Times New Roman" w:hAnsi="Times New Roman" w:cs="Times New Roman"/>
      <w:szCs w:val="32"/>
      <w:lang w:val="en-CA" w:eastAsia="en-CA"/>
    </w:rPr>
  </w:style>
  <w:style w:type="paragraph" w:customStyle="1" w:styleId="Article2Cont4">
    <w:name w:val="Article2 Cont 4"/>
    <w:basedOn w:val="Article2Cont3"/>
    <w:rsid w:val="000528BC"/>
    <w:pPr>
      <w:ind w:left="2160"/>
    </w:pPr>
  </w:style>
  <w:style w:type="table" w:styleId="PlainTable1">
    <w:name w:val="Plain Table 1"/>
    <w:basedOn w:val="TableNormal"/>
    <w:uiPriority w:val="99"/>
    <w:rsid w:val="000528BC"/>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99"/>
    <w:rsid w:val="000528B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0528BC"/>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0528BC"/>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4">
    <w:name w:val="Grid Table 1 Light Accent 4"/>
    <w:basedOn w:val="TableNormal"/>
    <w:uiPriority w:val="46"/>
    <w:rsid w:val="000528BC"/>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0528BC"/>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04911">
      <w:bodyDiv w:val="1"/>
      <w:marLeft w:val="0"/>
      <w:marRight w:val="0"/>
      <w:marTop w:val="0"/>
      <w:marBottom w:val="0"/>
      <w:divBdr>
        <w:top w:val="none" w:sz="0" w:space="0" w:color="auto"/>
        <w:left w:val="none" w:sz="0" w:space="0" w:color="auto"/>
        <w:bottom w:val="none" w:sz="0" w:space="0" w:color="auto"/>
        <w:right w:val="none" w:sz="0" w:space="0" w:color="auto"/>
      </w:divBdr>
    </w:div>
    <w:div w:id="335767879">
      <w:bodyDiv w:val="1"/>
      <w:marLeft w:val="0"/>
      <w:marRight w:val="0"/>
      <w:marTop w:val="0"/>
      <w:marBottom w:val="0"/>
      <w:divBdr>
        <w:top w:val="none" w:sz="0" w:space="0" w:color="auto"/>
        <w:left w:val="none" w:sz="0" w:space="0" w:color="auto"/>
        <w:bottom w:val="none" w:sz="0" w:space="0" w:color="auto"/>
        <w:right w:val="none" w:sz="0" w:space="0" w:color="auto"/>
      </w:divBdr>
    </w:div>
    <w:div w:id="1421221918">
      <w:bodyDiv w:val="1"/>
      <w:marLeft w:val="0"/>
      <w:marRight w:val="0"/>
      <w:marTop w:val="0"/>
      <w:marBottom w:val="0"/>
      <w:divBdr>
        <w:top w:val="none" w:sz="0" w:space="0" w:color="auto"/>
        <w:left w:val="none" w:sz="0" w:space="0" w:color="auto"/>
        <w:bottom w:val="none" w:sz="0" w:space="0" w:color="auto"/>
        <w:right w:val="none" w:sz="0" w:space="0" w:color="auto"/>
      </w:divBdr>
    </w:div>
    <w:div w:id="1528712603">
      <w:bodyDiv w:val="1"/>
      <w:marLeft w:val="0"/>
      <w:marRight w:val="0"/>
      <w:marTop w:val="0"/>
      <w:marBottom w:val="0"/>
      <w:divBdr>
        <w:top w:val="none" w:sz="0" w:space="0" w:color="auto"/>
        <w:left w:val="none" w:sz="0" w:space="0" w:color="auto"/>
        <w:bottom w:val="none" w:sz="0" w:space="0" w:color="auto"/>
        <w:right w:val="none" w:sz="0" w:space="0" w:color="auto"/>
      </w:divBdr>
    </w:div>
    <w:div w:id="1791581849">
      <w:bodyDiv w:val="1"/>
      <w:marLeft w:val="0"/>
      <w:marRight w:val="0"/>
      <w:marTop w:val="0"/>
      <w:marBottom w:val="0"/>
      <w:divBdr>
        <w:top w:val="none" w:sz="0" w:space="0" w:color="auto"/>
        <w:left w:val="none" w:sz="0" w:space="0" w:color="auto"/>
        <w:bottom w:val="none" w:sz="0" w:space="0" w:color="auto"/>
        <w:right w:val="none" w:sz="0" w:space="0" w:color="auto"/>
      </w:divBdr>
    </w:div>
    <w:div w:id="1859078134">
      <w:bodyDiv w:val="1"/>
      <w:marLeft w:val="0"/>
      <w:marRight w:val="0"/>
      <w:marTop w:val="0"/>
      <w:marBottom w:val="0"/>
      <w:divBdr>
        <w:top w:val="none" w:sz="0" w:space="0" w:color="auto"/>
        <w:left w:val="none" w:sz="0" w:space="0" w:color="auto"/>
        <w:bottom w:val="none" w:sz="0" w:space="0" w:color="auto"/>
        <w:right w:val="none" w:sz="0" w:space="0" w:color="auto"/>
      </w:divBdr>
    </w:div>
    <w:div w:id="2058970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9" Type="http://schemas.microsoft.com/office/2018/08/relationships/commentsExtensible" Target="commentsExtensible.xml"/><Relationship Id="rId20"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6812</Words>
  <Characters>38833</Characters>
  <Application>Microsoft Macintosh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Georgina Truman</cp:lastModifiedBy>
  <cp:revision>3</cp:revision>
  <dcterms:created xsi:type="dcterms:W3CDTF">2021-02-19T16:01:00Z</dcterms:created>
  <dcterms:modified xsi:type="dcterms:W3CDTF">2021-02-19T16:01:00Z</dcterms:modified>
</cp:coreProperties>
</file>