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D8215" w14:textId="77777777" w:rsidR="001D3EE7" w:rsidRPr="00F64A81" w:rsidRDefault="001D3EE7" w:rsidP="00750205">
      <w:pPr>
        <w:keepNext/>
        <w:keepLines/>
        <w:spacing w:after="0"/>
        <w:jc w:val="center"/>
        <w:rPr>
          <w:rFonts w:ascii="Arial" w:hAnsi="Arial" w:cs="Arial"/>
          <w:b/>
          <w:sz w:val="36"/>
        </w:rPr>
      </w:pPr>
      <w:r w:rsidRPr="00F64A81">
        <w:rPr>
          <w:rFonts w:ascii="Arial" w:hAnsi="Arial"/>
          <w:b/>
          <w:sz w:val="36"/>
        </w:rPr>
        <w:t>Modèle d</w:t>
      </w:r>
      <w:r w:rsidR="00F64A81">
        <w:rPr>
          <w:rFonts w:ascii="Arial" w:hAnsi="Arial"/>
          <w:b/>
          <w:sz w:val="36"/>
        </w:rPr>
        <w:t>’</w:t>
      </w:r>
      <w:r w:rsidRPr="00F64A81">
        <w:rPr>
          <w:rFonts w:ascii="Arial" w:hAnsi="Arial"/>
          <w:b/>
          <w:sz w:val="36"/>
        </w:rPr>
        <w:t>entente de l</w:t>
      </w:r>
      <w:r w:rsidR="00F64A81">
        <w:rPr>
          <w:rFonts w:ascii="Arial" w:hAnsi="Arial"/>
          <w:b/>
          <w:sz w:val="36"/>
        </w:rPr>
        <w:t>’</w:t>
      </w:r>
      <w:r w:rsidRPr="00F64A81">
        <w:rPr>
          <w:rFonts w:ascii="Arial" w:hAnsi="Arial"/>
          <w:b/>
          <w:sz w:val="36"/>
        </w:rPr>
        <w:t>athlète</w:t>
      </w:r>
    </w:p>
    <w:p w14:paraId="664416D9" w14:textId="77777777" w:rsidR="001C5416" w:rsidRPr="00F64A81" w:rsidRDefault="00B74F04" w:rsidP="00750205">
      <w:pPr>
        <w:keepNext/>
        <w:keepLines/>
        <w:spacing w:after="0"/>
        <w:jc w:val="center"/>
        <w:rPr>
          <w:rFonts w:ascii="Arial" w:hAnsi="Arial" w:cs="Arial"/>
          <w:b/>
          <w:sz w:val="28"/>
        </w:rPr>
      </w:pPr>
      <w:r w:rsidRPr="00F64A81">
        <w:rPr>
          <w:rFonts w:ascii="Arial" w:hAnsi="Arial"/>
          <w:b/>
          <w:sz w:val="28"/>
        </w:rPr>
        <w:t>Entente annotée</w:t>
      </w:r>
    </w:p>
    <w:p w14:paraId="5D2D7E03" w14:textId="77777777" w:rsidR="00750205" w:rsidRPr="00F64A81" w:rsidRDefault="00750205" w:rsidP="00750205">
      <w:pPr>
        <w:keepNext/>
        <w:keepLines/>
        <w:spacing w:after="0"/>
        <w:jc w:val="center"/>
        <w:rPr>
          <w:rFonts w:ascii="Arial" w:hAnsi="Arial" w:cs="Arial"/>
          <w:b/>
          <w:sz w:val="28"/>
        </w:rPr>
      </w:pPr>
    </w:p>
    <w:p w14:paraId="35482A9B" w14:textId="77777777" w:rsidR="00750205" w:rsidRPr="00F64A81" w:rsidRDefault="00750205" w:rsidP="00750205">
      <w:pPr>
        <w:keepNext/>
        <w:keepLines/>
        <w:spacing w:after="0"/>
        <w:jc w:val="center"/>
        <w:rPr>
          <w:rFonts w:ascii="Arial" w:hAnsi="Arial" w:cs="Arial"/>
          <w:b/>
          <w:sz w:val="28"/>
        </w:rPr>
      </w:pPr>
    </w:p>
    <w:p w14:paraId="2C975D44" w14:textId="77777777" w:rsidR="00750205" w:rsidRPr="00F64A81" w:rsidRDefault="00750205" w:rsidP="00750205">
      <w:pPr>
        <w:keepNext/>
        <w:keepLines/>
        <w:spacing w:after="0"/>
        <w:jc w:val="center"/>
        <w:rPr>
          <w:rFonts w:ascii="Arial" w:hAnsi="Arial" w:cs="Arial"/>
          <w:b/>
          <w:sz w:val="28"/>
        </w:rPr>
      </w:pPr>
    </w:p>
    <w:p w14:paraId="45E1D531" w14:textId="77777777" w:rsidR="00750205" w:rsidRPr="00F64A81" w:rsidRDefault="00750205" w:rsidP="00750205">
      <w:pPr>
        <w:keepNext/>
        <w:keepLines/>
        <w:spacing w:after="0"/>
        <w:jc w:val="center"/>
        <w:rPr>
          <w:rFonts w:ascii="Arial" w:hAnsi="Arial" w:cs="Arial"/>
          <w:b/>
          <w:sz w:val="28"/>
        </w:rPr>
      </w:pPr>
    </w:p>
    <w:p w14:paraId="03BC8A54" w14:textId="77777777" w:rsidR="00750205" w:rsidRPr="00F64A81" w:rsidRDefault="00750205" w:rsidP="00750205">
      <w:pPr>
        <w:keepNext/>
        <w:keepLines/>
        <w:spacing w:after="0"/>
        <w:rPr>
          <w:rFonts w:ascii="Arial" w:hAnsi="Arial" w:cs="Arial"/>
          <w:b/>
          <w:sz w:val="28"/>
        </w:rPr>
      </w:pPr>
    </w:p>
    <w:p w14:paraId="73135D9A" w14:textId="77777777" w:rsidR="00750205" w:rsidRPr="00F64A81" w:rsidRDefault="00750205" w:rsidP="00750205">
      <w:pPr>
        <w:keepNext/>
        <w:keepLines/>
        <w:spacing w:after="0"/>
        <w:jc w:val="center"/>
        <w:rPr>
          <w:rFonts w:ascii="Arial" w:hAnsi="Arial" w:cs="Arial"/>
          <w:b/>
          <w:sz w:val="28"/>
        </w:rPr>
      </w:pPr>
    </w:p>
    <w:p w14:paraId="48FAD9C7" w14:textId="77777777" w:rsidR="005D4D83" w:rsidRPr="00F64A81" w:rsidRDefault="005D4D83" w:rsidP="006119E0">
      <w:pPr>
        <w:keepNext/>
        <w:keepLines/>
        <w:spacing w:after="0"/>
        <w:jc w:val="center"/>
        <w:rPr>
          <w:rFonts w:ascii="Arial" w:hAnsi="Arial" w:cs="Arial"/>
          <w:b/>
          <w:sz w:val="22"/>
        </w:rPr>
      </w:pPr>
    </w:p>
    <w:p w14:paraId="5A817272" w14:textId="77777777" w:rsidR="00F64A81" w:rsidRPr="00F64A81" w:rsidRDefault="006F2987">
      <w:pPr>
        <w:pStyle w:val="TOC1"/>
        <w:rPr>
          <w:rFonts w:asciiTheme="minorHAnsi" w:hAnsiTheme="minorHAnsi"/>
          <w:bCs w:val="0"/>
          <w:noProof/>
          <w:sz w:val="22"/>
          <w:szCs w:val="22"/>
          <w:lang w:bidi="ar-SA"/>
        </w:rPr>
      </w:pPr>
      <w:r w:rsidRPr="00F64A81">
        <w:rPr>
          <w:rFonts w:ascii="Arial" w:hAnsi="Arial" w:cs="Arial"/>
          <w:b/>
          <w:sz w:val="20"/>
          <w:szCs w:val="22"/>
        </w:rPr>
        <w:fldChar w:fldCharType="begin"/>
      </w:r>
      <w:r w:rsidR="000E4AC8" w:rsidRPr="00F64A81">
        <w:rPr>
          <w:rFonts w:ascii="Arial" w:hAnsi="Arial" w:cs="Arial"/>
          <w:sz w:val="20"/>
          <w:szCs w:val="22"/>
        </w:rPr>
        <w:instrText xml:space="preserve"> TOC \o "1-1" \h \z \u </w:instrText>
      </w:r>
      <w:r w:rsidRPr="00F64A81">
        <w:rPr>
          <w:rFonts w:ascii="Arial" w:hAnsi="Arial" w:cs="Arial"/>
          <w:b/>
          <w:sz w:val="20"/>
          <w:szCs w:val="22"/>
        </w:rPr>
        <w:fldChar w:fldCharType="separate"/>
      </w:r>
      <w:hyperlink w:anchor="_Toc35426722" w:history="1">
        <w:r w:rsidR="00F64A81" w:rsidRPr="00F64A81">
          <w:rPr>
            <w:rStyle w:val="Hyperlink"/>
            <w:noProof/>
          </w:rPr>
          <w:t>CONTEXTE</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_Toc35426722 \h </w:instrText>
        </w:r>
        <w:r w:rsidR="00F64A81" w:rsidRPr="00F64A81">
          <w:rPr>
            <w:noProof/>
            <w:webHidden/>
          </w:rPr>
        </w:r>
        <w:r w:rsidR="00F64A81" w:rsidRPr="00F64A81">
          <w:rPr>
            <w:noProof/>
            <w:webHidden/>
          </w:rPr>
          <w:fldChar w:fldCharType="separate"/>
        </w:r>
        <w:r w:rsidR="003E3B68">
          <w:rPr>
            <w:noProof/>
            <w:webHidden/>
          </w:rPr>
          <w:t>3</w:t>
        </w:r>
        <w:r w:rsidR="00F64A81" w:rsidRPr="00F64A81">
          <w:rPr>
            <w:noProof/>
            <w:webHidden/>
          </w:rPr>
          <w:fldChar w:fldCharType="end"/>
        </w:r>
      </w:hyperlink>
    </w:p>
    <w:p w14:paraId="3310605F" w14:textId="77777777" w:rsidR="00F64A81" w:rsidRPr="00F64A81" w:rsidRDefault="000E4FBE">
      <w:pPr>
        <w:pStyle w:val="TOC1"/>
        <w:rPr>
          <w:rFonts w:asciiTheme="minorHAnsi" w:hAnsiTheme="minorHAnsi"/>
          <w:bCs w:val="0"/>
          <w:noProof/>
          <w:sz w:val="22"/>
          <w:szCs w:val="22"/>
          <w:lang w:bidi="ar-SA"/>
        </w:rPr>
      </w:pPr>
      <w:hyperlink w:anchor="_Toc35426723" w:history="1">
        <w:r w:rsidR="00F64A81" w:rsidRPr="00F64A81">
          <w:rPr>
            <w:rStyle w:val="Hyperlink"/>
            <w:noProof/>
          </w:rPr>
          <w:t>DURÉE ET PORTÉE DE L</w:t>
        </w:r>
        <w:r w:rsidR="00F64A81">
          <w:rPr>
            <w:rStyle w:val="Hyperlink"/>
            <w:noProof/>
          </w:rPr>
          <w:t>’</w:t>
        </w:r>
        <w:r w:rsidR="00F64A81" w:rsidRPr="00F64A81">
          <w:rPr>
            <w:rStyle w:val="Hyperlink"/>
            <w:noProof/>
          </w:rPr>
          <w:t>ENTENTE</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_Toc35426723 \h </w:instrText>
        </w:r>
        <w:r w:rsidR="00F64A81" w:rsidRPr="00F64A81">
          <w:rPr>
            <w:noProof/>
            <w:webHidden/>
          </w:rPr>
        </w:r>
        <w:r w:rsidR="00F64A81" w:rsidRPr="00F64A81">
          <w:rPr>
            <w:noProof/>
            <w:webHidden/>
          </w:rPr>
          <w:fldChar w:fldCharType="separate"/>
        </w:r>
        <w:r w:rsidR="003E3B68">
          <w:rPr>
            <w:noProof/>
            <w:webHidden/>
          </w:rPr>
          <w:t>4</w:t>
        </w:r>
        <w:r w:rsidR="00F64A81" w:rsidRPr="00F64A81">
          <w:rPr>
            <w:noProof/>
            <w:webHidden/>
          </w:rPr>
          <w:fldChar w:fldCharType="end"/>
        </w:r>
      </w:hyperlink>
    </w:p>
    <w:p w14:paraId="164DF801" w14:textId="77777777" w:rsidR="00F64A81" w:rsidRPr="00F64A81" w:rsidRDefault="000E4FBE">
      <w:pPr>
        <w:pStyle w:val="TOC1"/>
        <w:rPr>
          <w:rFonts w:asciiTheme="minorHAnsi" w:hAnsiTheme="minorHAnsi"/>
          <w:bCs w:val="0"/>
          <w:noProof/>
          <w:sz w:val="22"/>
          <w:szCs w:val="22"/>
          <w:lang w:bidi="ar-SA"/>
        </w:rPr>
      </w:pPr>
      <w:hyperlink w:anchor="_Toc35426724" w:history="1">
        <w:r w:rsidR="00F64A81" w:rsidRPr="00F64A81">
          <w:rPr>
            <w:rStyle w:val="Hyperlink"/>
            <w:noProof/>
          </w:rPr>
          <w:t>POLITIQUES ET ENTENTES CONNEXES</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_Toc35426724 \h </w:instrText>
        </w:r>
        <w:r w:rsidR="00F64A81" w:rsidRPr="00F64A81">
          <w:rPr>
            <w:noProof/>
            <w:webHidden/>
          </w:rPr>
        </w:r>
        <w:r w:rsidR="00F64A81" w:rsidRPr="00F64A81">
          <w:rPr>
            <w:noProof/>
            <w:webHidden/>
          </w:rPr>
          <w:fldChar w:fldCharType="separate"/>
        </w:r>
        <w:r w:rsidR="003E3B68">
          <w:rPr>
            <w:noProof/>
            <w:webHidden/>
          </w:rPr>
          <w:t>4</w:t>
        </w:r>
        <w:r w:rsidR="00F64A81" w:rsidRPr="00F64A81">
          <w:rPr>
            <w:noProof/>
            <w:webHidden/>
          </w:rPr>
          <w:fldChar w:fldCharType="end"/>
        </w:r>
      </w:hyperlink>
    </w:p>
    <w:p w14:paraId="482FE986" w14:textId="77777777" w:rsidR="00F64A81" w:rsidRPr="00F64A81" w:rsidRDefault="000E4FBE">
      <w:pPr>
        <w:pStyle w:val="TOC1"/>
        <w:rPr>
          <w:rFonts w:asciiTheme="minorHAnsi" w:hAnsiTheme="minorHAnsi"/>
          <w:bCs w:val="0"/>
          <w:noProof/>
          <w:sz w:val="22"/>
          <w:szCs w:val="22"/>
          <w:lang w:bidi="ar-SA"/>
        </w:rPr>
      </w:pPr>
      <w:hyperlink w:anchor="_Toc35426725" w:history="1">
        <w:r w:rsidR="00F64A81" w:rsidRPr="00F64A81">
          <w:rPr>
            <w:rStyle w:val="Hyperlink"/>
            <w:noProof/>
          </w:rPr>
          <w:t>DÉFINITIONS</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_Toc35426725 \h </w:instrText>
        </w:r>
        <w:r w:rsidR="00F64A81" w:rsidRPr="00F64A81">
          <w:rPr>
            <w:noProof/>
            <w:webHidden/>
          </w:rPr>
        </w:r>
        <w:r w:rsidR="00F64A81" w:rsidRPr="00F64A81">
          <w:rPr>
            <w:noProof/>
            <w:webHidden/>
          </w:rPr>
          <w:fldChar w:fldCharType="separate"/>
        </w:r>
        <w:r w:rsidR="003E3B68">
          <w:rPr>
            <w:noProof/>
            <w:webHidden/>
          </w:rPr>
          <w:t>5</w:t>
        </w:r>
        <w:r w:rsidR="00F64A81" w:rsidRPr="00F64A81">
          <w:rPr>
            <w:noProof/>
            <w:webHidden/>
          </w:rPr>
          <w:fldChar w:fldCharType="end"/>
        </w:r>
      </w:hyperlink>
    </w:p>
    <w:p w14:paraId="711E8521" w14:textId="77777777" w:rsidR="00F64A81" w:rsidRPr="00F64A81" w:rsidRDefault="000E4FBE">
      <w:pPr>
        <w:pStyle w:val="TOC1"/>
        <w:rPr>
          <w:rFonts w:asciiTheme="minorHAnsi" w:hAnsiTheme="minorHAnsi"/>
          <w:bCs w:val="0"/>
          <w:noProof/>
          <w:sz w:val="22"/>
          <w:szCs w:val="22"/>
          <w:lang w:bidi="ar-SA"/>
        </w:rPr>
      </w:pPr>
      <w:hyperlink w:anchor="_Toc35426726" w:history="1">
        <w:r w:rsidR="00F64A81" w:rsidRPr="00F64A81">
          <w:rPr>
            <w:rStyle w:val="Hyperlink"/>
            <w:noProof/>
          </w:rPr>
          <w:t>OBLIGATIONS</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_Toc35426726 \h </w:instrText>
        </w:r>
        <w:r w:rsidR="00F64A81" w:rsidRPr="00F64A81">
          <w:rPr>
            <w:noProof/>
            <w:webHidden/>
          </w:rPr>
        </w:r>
        <w:r w:rsidR="00F64A81" w:rsidRPr="00F64A81">
          <w:rPr>
            <w:noProof/>
            <w:webHidden/>
          </w:rPr>
          <w:fldChar w:fldCharType="separate"/>
        </w:r>
        <w:r w:rsidR="003E3B68">
          <w:rPr>
            <w:noProof/>
            <w:webHidden/>
          </w:rPr>
          <w:t>8</w:t>
        </w:r>
        <w:r w:rsidR="00F64A81" w:rsidRPr="00F64A81">
          <w:rPr>
            <w:noProof/>
            <w:webHidden/>
          </w:rPr>
          <w:fldChar w:fldCharType="end"/>
        </w:r>
      </w:hyperlink>
    </w:p>
    <w:p w14:paraId="3AE63FD2" w14:textId="77777777" w:rsidR="00F64A81" w:rsidRPr="00F64A81" w:rsidRDefault="000E4FBE">
      <w:pPr>
        <w:pStyle w:val="TOC1"/>
        <w:rPr>
          <w:rFonts w:asciiTheme="minorHAnsi" w:hAnsiTheme="minorHAnsi"/>
          <w:bCs w:val="0"/>
          <w:noProof/>
          <w:sz w:val="22"/>
          <w:szCs w:val="22"/>
          <w:lang w:bidi="ar-SA"/>
        </w:rPr>
      </w:pPr>
      <w:hyperlink w:anchor="_Toc35426727" w:history="1">
        <w:r w:rsidR="00F64A81" w:rsidRPr="00F64A81">
          <w:rPr>
            <w:rStyle w:val="Hyperlink"/>
            <w:noProof/>
          </w:rPr>
          <w:t>Sélection des équipes et admissibilité de leurs membres</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_Toc35426727 \h </w:instrText>
        </w:r>
        <w:r w:rsidR="00F64A81" w:rsidRPr="00F64A81">
          <w:rPr>
            <w:noProof/>
            <w:webHidden/>
          </w:rPr>
        </w:r>
        <w:r w:rsidR="00F64A81" w:rsidRPr="00F64A81">
          <w:rPr>
            <w:noProof/>
            <w:webHidden/>
          </w:rPr>
          <w:fldChar w:fldCharType="separate"/>
        </w:r>
        <w:r w:rsidR="003E3B68">
          <w:rPr>
            <w:noProof/>
            <w:webHidden/>
          </w:rPr>
          <w:t>8</w:t>
        </w:r>
        <w:r w:rsidR="00F64A81" w:rsidRPr="00F64A81">
          <w:rPr>
            <w:noProof/>
            <w:webHidden/>
          </w:rPr>
          <w:fldChar w:fldCharType="end"/>
        </w:r>
      </w:hyperlink>
    </w:p>
    <w:p w14:paraId="2E2B2672" w14:textId="77777777" w:rsidR="00F64A81" w:rsidRPr="00F64A81" w:rsidRDefault="000E4FBE">
      <w:pPr>
        <w:pStyle w:val="TOC1"/>
        <w:rPr>
          <w:rFonts w:asciiTheme="minorHAnsi" w:hAnsiTheme="minorHAnsi"/>
          <w:bCs w:val="0"/>
          <w:noProof/>
          <w:sz w:val="22"/>
          <w:szCs w:val="22"/>
          <w:lang w:bidi="ar-SA"/>
        </w:rPr>
      </w:pPr>
      <w:hyperlink w:anchor="_Toc35426728" w:history="1">
        <w:r w:rsidR="00F64A81" w:rsidRPr="00F64A81">
          <w:rPr>
            <w:rStyle w:val="Hyperlink"/>
            <w:noProof/>
          </w:rPr>
          <w:t>Tenues et équipement</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_Toc35426728 \h </w:instrText>
        </w:r>
        <w:r w:rsidR="00F64A81" w:rsidRPr="00F64A81">
          <w:rPr>
            <w:noProof/>
            <w:webHidden/>
          </w:rPr>
        </w:r>
        <w:r w:rsidR="00F64A81" w:rsidRPr="00F64A81">
          <w:rPr>
            <w:noProof/>
            <w:webHidden/>
          </w:rPr>
          <w:fldChar w:fldCharType="separate"/>
        </w:r>
        <w:r w:rsidR="003E3B68">
          <w:rPr>
            <w:noProof/>
            <w:webHidden/>
          </w:rPr>
          <w:t>10</w:t>
        </w:r>
        <w:r w:rsidR="00F64A81" w:rsidRPr="00F64A81">
          <w:rPr>
            <w:noProof/>
            <w:webHidden/>
          </w:rPr>
          <w:fldChar w:fldCharType="end"/>
        </w:r>
      </w:hyperlink>
    </w:p>
    <w:p w14:paraId="486E9E02" w14:textId="77777777" w:rsidR="00F64A81" w:rsidRPr="00F64A81" w:rsidRDefault="000E4FBE">
      <w:pPr>
        <w:pStyle w:val="TOC1"/>
        <w:rPr>
          <w:rFonts w:asciiTheme="minorHAnsi" w:hAnsiTheme="minorHAnsi"/>
          <w:bCs w:val="0"/>
          <w:noProof/>
          <w:sz w:val="22"/>
          <w:szCs w:val="22"/>
          <w:lang w:bidi="ar-SA"/>
        </w:rPr>
      </w:pPr>
      <w:hyperlink w:anchor="_Toc35426729" w:history="1">
        <w:r w:rsidR="00F64A81" w:rsidRPr="00F64A81">
          <w:rPr>
            <w:rStyle w:val="Hyperlink"/>
            <w:noProof/>
          </w:rPr>
          <w:t>Entraînement et compétitions</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_Toc35426729 \h </w:instrText>
        </w:r>
        <w:r w:rsidR="00F64A81" w:rsidRPr="00F64A81">
          <w:rPr>
            <w:noProof/>
            <w:webHidden/>
          </w:rPr>
        </w:r>
        <w:r w:rsidR="00F64A81" w:rsidRPr="00F64A81">
          <w:rPr>
            <w:noProof/>
            <w:webHidden/>
          </w:rPr>
          <w:fldChar w:fldCharType="separate"/>
        </w:r>
        <w:r w:rsidR="003E3B68">
          <w:rPr>
            <w:noProof/>
            <w:webHidden/>
          </w:rPr>
          <w:t>11</w:t>
        </w:r>
        <w:r w:rsidR="00F64A81" w:rsidRPr="00F64A81">
          <w:rPr>
            <w:noProof/>
            <w:webHidden/>
          </w:rPr>
          <w:fldChar w:fldCharType="end"/>
        </w:r>
      </w:hyperlink>
    </w:p>
    <w:p w14:paraId="56B08E37" w14:textId="77777777" w:rsidR="00F64A81" w:rsidRPr="00F64A81" w:rsidRDefault="000E4FBE">
      <w:pPr>
        <w:pStyle w:val="TOC1"/>
        <w:rPr>
          <w:rFonts w:asciiTheme="minorHAnsi" w:hAnsiTheme="minorHAnsi"/>
          <w:bCs w:val="0"/>
          <w:noProof/>
          <w:sz w:val="22"/>
          <w:szCs w:val="22"/>
          <w:lang w:bidi="ar-SA"/>
        </w:rPr>
      </w:pPr>
      <w:hyperlink w:anchor="_Toc35426730" w:history="1">
        <w:r w:rsidR="00F64A81" w:rsidRPr="00F64A81">
          <w:rPr>
            <w:rStyle w:val="Hyperlink"/>
            <w:noProof/>
          </w:rPr>
          <w:t>Renseignements et vie privée</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_Toc35426730 \h </w:instrText>
        </w:r>
        <w:r w:rsidR="00F64A81" w:rsidRPr="00F64A81">
          <w:rPr>
            <w:noProof/>
            <w:webHidden/>
          </w:rPr>
        </w:r>
        <w:r w:rsidR="00F64A81" w:rsidRPr="00F64A81">
          <w:rPr>
            <w:noProof/>
            <w:webHidden/>
          </w:rPr>
          <w:fldChar w:fldCharType="separate"/>
        </w:r>
        <w:r w:rsidR="003E3B68">
          <w:rPr>
            <w:noProof/>
            <w:webHidden/>
          </w:rPr>
          <w:t>13</w:t>
        </w:r>
        <w:r w:rsidR="00F64A81" w:rsidRPr="00F64A81">
          <w:rPr>
            <w:noProof/>
            <w:webHidden/>
          </w:rPr>
          <w:fldChar w:fldCharType="end"/>
        </w:r>
      </w:hyperlink>
    </w:p>
    <w:p w14:paraId="4E4CA580" w14:textId="77777777" w:rsidR="00F64A81" w:rsidRPr="00F64A81" w:rsidRDefault="000E4FBE">
      <w:pPr>
        <w:pStyle w:val="TOC1"/>
        <w:rPr>
          <w:rFonts w:asciiTheme="minorHAnsi" w:hAnsiTheme="minorHAnsi"/>
          <w:bCs w:val="0"/>
          <w:noProof/>
          <w:sz w:val="22"/>
          <w:szCs w:val="22"/>
          <w:lang w:bidi="ar-SA"/>
        </w:rPr>
      </w:pPr>
      <w:hyperlink w:anchor="_Toc35426731" w:history="1">
        <w:r w:rsidR="00F64A81" w:rsidRPr="00F64A81">
          <w:rPr>
            <w:rStyle w:val="Hyperlink"/>
            <w:noProof/>
          </w:rPr>
          <w:t>Communications</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_Toc35426731 \h </w:instrText>
        </w:r>
        <w:r w:rsidR="00F64A81" w:rsidRPr="00F64A81">
          <w:rPr>
            <w:noProof/>
            <w:webHidden/>
          </w:rPr>
        </w:r>
        <w:r w:rsidR="00F64A81" w:rsidRPr="00F64A81">
          <w:rPr>
            <w:noProof/>
            <w:webHidden/>
          </w:rPr>
          <w:fldChar w:fldCharType="separate"/>
        </w:r>
        <w:r w:rsidR="003E3B68">
          <w:rPr>
            <w:noProof/>
            <w:webHidden/>
          </w:rPr>
          <w:t>14</w:t>
        </w:r>
        <w:r w:rsidR="00F64A81" w:rsidRPr="00F64A81">
          <w:rPr>
            <w:noProof/>
            <w:webHidden/>
          </w:rPr>
          <w:fldChar w:fldCharType="end"/>
        </w:r>
      </w:hyperlink>
    </w:p>
    <w:p w14:paraId="6D761150" w14:textId="77777777" w:rsidR="00F64A81" w:rsidRPr="00F64A81" w:rsidRDefault="000E4FBE">
      <w:pPr>
        <w:pStyle w:val="TOC1"/>
        <w:rPr>
          <w:rFonts w:asciiTheme="minorHAnsi" w:hAnsiTheme="minorHAnsi"/>
          <w:bCs w:val="0"/>
          <w:noProof/>
          <w:sz w:val="22"/>
          <w:szCs w:val="22"/>
          <w:lang w:bidi="ar-SA"/>
        </w:rPr>
      </w:pPr>
      <w:hyperlink w:anchor="_Toc35426732" w:history="1">
        <w:r w:rsidR="00F64A81" w:rsidRPr="00F64A81">
          <w:rPr>
            <w:rStyle w:val="Hyperlink"/>
            <w:noProof/>
          </w:rPr>
          <w:t>Problèmes médicaux et blessures</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_Toc35426732 \h </w:instrText>
        </w:r>
        <w:r w:rsidR="00F64A81" w:rsidRPr="00F64A81">
          <w:rPr>
            <w:noProof/>
            <w:webHidden/>
          </w:rPr>
        </w:r>
        <w:r w:rsidR="00F64A81" w:rsidRPr="00F64A81">
          <w:rPr>
            <w:noProof/>
            <w:webHidden/>
          </w:rPr>
          <w:fldChar w:fldCharType="separate"/>
        </w:r>
        <w:r w:rsidR="003E3B68">
          <w:rPr>
            <w:noProof/>
            <w:webHidden/>
          </w:rPr>
          <w:t>16</w:t>
        </w:r>
        <w:r w:rsidR="00F64A81" w:rsidRPr="00F64A81">
          <w:rPr>
            <w:noProof/>
            <w:webHidden/>
          </w:rPr>
          <w:fldChar w:fldCharType="end"/>
        </w:r>
      </w:hyperlink>
    </w:p>
    <w:p w14:paraId="658326E4" w14:textId="77777777" w:rsidR="00F64A81" w:rsidRPr="00F64A81" w:rsidRDefault="000E4FBE">
      <w:pPr>
        <w:pStyle w:val="TOC1"/>
        <w:rPr>
          <w:rFonts w:asciiTheme="minorHAnsi" w:hAnsiTheme="minorHAnsi"/>
          <w:bCs w:val="0"/>
          <w:noProof/>
          <w:sz w:val="22"/>
          <w:szCs w:val="22"/>
          <w:lang w:bidi="ar-SA"/>
        </w:rPr>
      </w:pPr>
      <w:hyperlink w:anchor="_Toc35426733" w:history="1">
        <w:r w:rsidR="00F64A81" w:rsidRPr="00F64A81">
          <w:rPr>
            <w:rStyle w:val="Hyperlink"/>
            <w:noProof/>
          </w:rPr>
          <w:t>Antidopage</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_Toc35426733 \h </w:instrText>
        </w:r>
        <w:r w:rsidR="00F64A81" w:rsidRPr="00F64A81">
          <w:rPr>
            <w:noProof/>
            <w:webHidden/>
          </w:rPr>
        </w:r>
        <w:r w:rsidR="00F64A81" w:rsidRPr="00F64A81">
          <w:rPr>
            <w:noProof/>
            <w:webHidden/>
          </w:rPr>
          <w:fldChar w:fldCharType="separate"/>
        </w:r>
        <w:r w:rsidR="003E3B68">
          <w:rPr>
            <w:noProof/>
            <w:webHidden/>
          </w:rPr>
          <w:t>18</w:t>
        </w:r>
        <w:r w:rsidR="00F64A81" w:rsidRPr="00F64A81">
          <w:rPr>
            <w:noProof/>
            <w:webHidden/>
          </w:rPr>
          <w:fldChar w:fldCharType="end"/>
        </w:r>
      </w:hyperlink>
    </w:p>
    <w:p w14:paraId="7377EA57" w14:textId="77777777" w:rsidR="00F64A81" w:rsidRPr="00F64A81" w:rsidRDefault="000E4FBE">
      <w:pPr>
        <w:pStyle w:val="TOC1"/>
        <w:rPr>
          <w:rFonts w:asciiTheme="minorHAnsi" w:hAnsiTheme="minorHAnsi"/>
          <w:bCs w:val="0"/>
          <w:noProof/>
          <w:sz w:val="22"/>
          <w:szCs w:val="22"/>
          <w:lang w:bidi="ar-SA"/>
        </w:rPr>
      </w:pPr>
      <w:hyperlink w:anchor="_Toc35426734" w:history="1">
        <w:r w:rsidR="00F64A81" w:rsidRPr="00F64A81">
          <w:rPr>
            <w:rStyle w:val="Hyperlink"/>
            <w:noProof/>
          </w:rPr>
          <w:t>Financement et questions financières</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_Toc35426734 \h </w:instrText>
        </w:r>
        <w:r w:rsidR="00F64A81" w:rsidRPr="00F64A81">
          <w:rPr>
            <w:noProof/>
            <w:webHidden/>
          </w:rPr>
        </w:r>
        <w:r w:rsidR="00F64A81" w:rsidRPr="00F64A81">
          <w:rPr>
            <w:noProof/>
            <w:webHidden/>
          </w:rPr>
          <w:fldChar w:fldCharType="separate"/>
        </w:r>
        <w:r w:rsidR="003E3B68">
          <w:rPr>
            <w:noProof/>
            <w:webHidden/>
          </w:rPr>
          <w:t>20</w:t>
        </w:r>
        <w:r w:rsidR="00F64A81" w:rsidRPr="00F64A81">
          <w:rPr>
            <w:noProof/>
            <w:webHidden/>
          </w:rPr>
          <w:fldChar w:fldCharType="end"/>
        </w:r>
      </w:hyperlink>
    </w:p>
    <w:p w14:paraId="5A6612ED" w14:textId="77777777" w:rsidR="00F64A81" w:rsidRPr="00F64A81" w:rsidRDefault="000E4FBE">
      <w:pPr>
        <w:pStyle w:val="TOC1"/>
        <w:rPr>
          <w:rFonts w:asciiTheme="minorHAnsi" w:hAnsiTheme="minorHAnsi"/>
          <w:bCs w:val="0"/>
          <w:noProof/>
          <w:sz w:val="22"/>
          <w:szCs w:val="22"/>
          <w:lang w:bidi="ar-SA"/>
        </w:rPr>
      </w:pPr>
      <w:hyperlink w:anchor="_Toc35426735" w:history="1">
        <w:r w:rsidR="00F64A81" w:rsidRPr="00F64A81">
          <w:rPr>
            <w:rStyle w:val="Hyperlink"/>
            <w:noProof/>
          </w:rPr>
          <w:t>Entente commerciale</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_Toc35426735 \h </w:instrText>
        </w:r>
        <w:r w:rsidR="00F64A81" w:rsidRPr="00F64A81">
          <w:rPr>
            <w:noProof/>
            <w:webHidden/>
          </w:rPr>
        </w:r>
        <w:r w:rsidR="00F64A81" w:rsidRPr="00F64A81">
          <w:rPr>
            <w:noProof/>
            <w:webHidden/>
          </w:rPr>
          <w:fldChar w:fldCharType="separate"/>
        </w:r>
        <w:r w:rsidR="003E3B68">
          <w:rPr>
            <w:noProof/>
            <w:webHidden/>
          </w:rPr>
          <w:t>21</w:t>
        </w:r>
        <w:r w:rsidR="00F64A81" w:rsidRPr="00F64A81">
          <w:rPr>
            <w:noProof/>
            <w:webHidden/>
          </w:rPr>
          <w:fldChar w:fldCharType="end"/>
        </w:r>
      </w:hyperlink>
    </w:p>
    <w:p w14:paraId="18F0E9BD" w14:textId="77777777" w:rsidR="00F64A81" w:rsidRPr="00F64A81" w:rsidRDefault="000E4FBE">
      <w:pPr>
        <w:pStyle w:val="TOC1"/>
        <w:rPr>
          <w:rFonts w:asciiTheme="minorHAnsi" w:hAnsiTheme="minorHAnsi"/>
          <w:bCs w:val="0"/>
          <w:noProof/>
          <w:sz w:val="22"/>
          <w:szCs w:val="22"/>
          <w:lang w:bidi="ar-SA"/>
        </w:rPr>
      </w:pPr>
      <w:hyperlink w:anchor="_Toc35426736" w:history="1">
        <w:r w:rsidR="00F64A81" w:rsidRPr="00F64A81">
          <w:rPr>
            <w:rStyle w:val="Hyperlink"/>
            <w:noProof/>
          </w:rPr>
          <w:t>PROGRAMME D</w:t>
        </w:r>
        <w:r w:rsidR="00F64A81">
          <w:rPr>
            <w:rStyle w:val="Hyperlink"/>
            <w:noProof/>
          </w:rPr>
          <w:t>’</w:t>
        </w:r>
        <w:r w:rsidR="00F64A81" w:rsidRPr="00F64A81">
          <w:rPr>
            <w:rStyle w:val="Hyperlink"/>
            <w:noProof/>
          </w:rPr>
          <w:t>AIDE AUX ATHLÈTES (PAA)</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_Toc35426736 \h </w:instrText>
        </w:r>
        <w:r w:rsidR="00F64A81" w:rsidRPr="00F64A81">
          <w:rPr>
            <w:noProof/>
            <w:webHidden/>
          </w:rPr>
        </w:r>
        <w:r w:rsidR="00F64A81" w:rsidRPr="00F64A81">
          <w:rPr>
            <w:noProof/>
            <w:webHidden/>
          </w:rPr>
          <w:fldChar w:fldCharType="separate"/>
        </w:r>
        <w:r w:rsidR="003E3B68">
          <w:rPr>
            <w:noProof/>
            <w:webHidden/>
          </w:rPr>
          <w:t>22</w:t>
        </w:r>
        <w:r w:rsidR="00F64A81" w:rsidRPr="00F64A81">
          <w:rPr>
            <w:noProof/>
            <w:webHidden/>
          </w:rPr>
          <w:fldChar w:fldCharType="end"/>
        </w:r>
      </w:hyperlink>
    </w:p>
    <w:p w14:paraId="6D43B0C1" w14:textId="77777777" w:rsidR="00F64A81" w:rsidRPr="00F64A81" w:rsidRDefault="000E4FBE">
      <w:pPr>
        <w:pStyle w:val="TOC1"/>
        <w:rPr>
          <w:rFonts w:asciiTheme="minorHAnsi" w:hAnsiTheme="minorHAnsi"/>
          <w:bCs w:val="0"/>
          <w:noProof/>
          <w:sz w:val="22"/>
          <w:szCs w:val="22"/>
          <w:lang w:bidi="ar-SA"/>
        </w:rPr>
      </w:pPr>
      <w:hyperlink w:anchor="_Toc35426737" w:history="1">
        <w:r w:rsidR="00F64A81" w:rsidRPr="00F64A81">
          <w:rPr>
            <w:rStyle w:val="Hyperlink"/>
            <w:noProof/>
          </w:rPr>
          <w:t>MODE DE RÈGLEMENT DES DIFFÉRENDS</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_Toc35426737 \h </w:instrText>
        </w:r>
        <w:r w:rsidR="00F64A81" w:rsidRPr="00F64A81">
          <w:rPr>
            <w:noProof/>
            <w:webHidden/>
          </w:rPr>
        </w:r>
        <w:r w:rsidR="00F64A81" w:rsidRPr="00F64A81">
          <w:rPr>
            <w:noProof/>
            <w:webHidden/>
          </w:rPr>
          <w:fldChar w:fldCharType="separate"/>
        </w:r>
        <w:r w:rsidR="003E3B68">
          <w:rPr>
            <w:noProof/>
            <w:webHidden/>
          </w:rPr>
          <w:t>24</w:t>
        </w:r>
        <w:r w:rsidR="00F64A81" w:rsidRPr="00F64A81">
          <w:rPr>
            <w:noProof/>
            <w:webHidden/>
          </w:rPr>
          <w:fldChar w:fldCharType="end"/>
        </w:r>
      </w:hyperlink>
    </w:p>
    <w:p w14:paraId="58E0C5B0" w14:textId="77777777" w:rsidR="00F64A81" w:rsidRPr="00F64A81" w:rsidRDefault="000E4FBE">
      <w:pPr>
        <w:pStyle w:val="TOC1"/>
        <w:rPr>
          <w:rFonts w:asciiTheme="minorHAnsi" w:hAnsiTheme="minorHAnsi"/>
          <w:bCs w:val="0"/>
          <w:noProof/>
          <w:sz w:val="22"/>
          <w:szCs w:val="22"/>
          <w:lang w:bidi="ar-SA"/>
        </w:rPr>
      </w:pPr>
      <w:hyperlink w:anchor="_Toc35426738" w:history="1">
        <w:r w:rsidR="00F64A81" w:rsidRPr="00F64A81">
          <w:rPr>
            <w:rStyle w:val="Hyperlink"/>
            <w:noProof/>
          </w:rPr>
          <w:t>AVIS</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_Toc35426738 \h </w:instrText>
        </w:r>
        <w:r w:rsidR="00F64A81" w:rsidRPr="00F64A81">
          <w:rPr>
            <w:noProof/>
            <w:webHidden/>
          </w:rPr>
        </w:r>
        <w:r w:rsidR="00F64A81" w:rsidRPr="00F64A81">
          <w:rPr>
            <w:noProof/>
            <w:webHidden/>
          </w:rPr>
          <w:fldChar w:fldCharType="separate"/>
        </w:r>
        <w:r w:rsidR="003E3B68">
          <w:rPr>
            <w:noProof/>
            <w:webHidden/>
          </w:rPr>
          <w:t>26</w:t>
        </w:r>
        <w:r w:rsidR="00F64A81" w:rsidRPr="00F64A81">
          <w:rPr>
            <w:noProof/>
            <w:webHidden/>
          </w:rPr>
          <w:fldChar w:fldCharType="end"/>
        </w:r>
      </w:hyperlink>
    </w:p>
    <w:p w14:paraId="420CC83B" w14:textId="77777777" w:rsidR="00F64A81" w:rsidRPr="00F64A81" w:rsidRDefault="000E4FBE">
      <w:pPr>
        <w:pStyle w:val="TOC1"/>
        <w:rPr>
          <w:rFonts w:asciiTheme="minorHAnsi" w:hAnsiTheme="minorHAnsi"/>
          <w:bCs w:val="0"/>
          <w:noProof/>
          <w:sz w:val="22"/>
          <w:szCs w:val="22"/>
          <w:lang w:bidi="ar-SA"/>
        </w:rPr>
      </w:pPr>
      <w:hyperlink w:anchor="_Toc35426739" w:history="1">
        <w:r w:rsidR="00F64A81" w:rsidRPr="00F64A81">
          <w:rPr>
            <w:rStyle w:val="Hyperlink"/>
            <w:noProof/>
          </w:rPr>
          <w:t>ASSURANCES</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_Toc35426739 \h </w:instrText>
        </w:r>
        <w:r w:rsidR="00F64A81" w:rsidRPr="00F64A81">
          <w:rPr>
            <w:noProof/>
            <w:webHidden/>
          </w:rPr>
        </w:r>
        <w:r w:rsidR="00F64A81" w:rsidRPr="00F64A81">
          <w:rPr>
            <w:noProof/>
            <w:webHidden/>
          </w:rPr>
          <w:fldChar w:fldCharType="separate"/>
        </w:r>
        <w:r w:rsidR="003E3B68">
          <w:rPr>
            <w:noProof/>
            <w:webHidden/>
          </w:rPr>
          <w:t>26</w:t>
        </w:r>
        <w:r w:rsidR="00F64A81" w:rsidRPr="00F64A81">
          <w:rPr>
            <w:noProof/>
            <w:webHidden/>
          </w:rPr>
          <w:fldChar w:fldCharType="end"/>
        </w:r>
      </w:hyperlink>
    </w:p>
    <w:p w14:paraId="7F6A4A5C" w14:textId="77777777" w:rsidR="00F64A81" w:rsidRPr="00F64A81" w:rsidRDefault="000E4FBE">
      <w:pPr>
        <w:pStyle w:val="TOC1"/>
        <w:rPr>
          <w:rFonts w:asciiTheme="minorHAnsi" w:hAnsiTheme="minorHAnsi"/>
          <w:bCs w:val="0"/>
          <w:noProof/>
          <w:sz w:val="22"/>
          <w:szCs w:val="22"/>
          <w:lang w:bidi="ar-SA"/>
        </w:rPr>
      </w:pPr>
      <w:hyperlink w:anchor="_Toc35426740" w:history="1">
        <w:r w:rsidR="00F64A81" w:rsidRPr="00F64A81">
          <w:rPr>
            <w:rStyle w:val="Hyperlink"/>
            <w:noProof/>
          </w:rPr>
          <w:t>ACCEPTATION DES RISQUES</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_Toc35426740 \h </w:instrText>
        </w:r>
        <w:r w:rsidR="00F64A81" w:rsidRPr="00F64A81">
          <w:rPr>
            <w:noProof/>
            <w:webHidden/>
          </w:rPr>
        </w:r>
        <w:r w:rsidR="00F64A81" w:rsidRPr="00F64A81">
          <w:rPr>
            <w:noProof/>
            <w:webHidden/>
          </w:rPr>
          <w:fldChar w:fldCharType="separate"/>
        </w:r>
        <w:r w:rsidR="003E3B68">
          <w:rPr>
            <w:noProof/>
            <w:webHidden/>
          </w:rPr>
          <w:t>26</w:t>
        </w:r>
        <w:r w:rsidR="00F64A81" w:rsidRPr="00F64A81">
          <w:rPr>
            <w:noProof/>
            <w:webHidden/>
          </w:rPr>
          <w:fldChar w:fldCharType="end"/>
        </w:r>
      </w:hyperlink>
    </w:p>
    <w:p w14:paraId="2BB39DD7" w14:textId="77777777" w:rsidR="00F64A81" w:rsidRPr="00F64A81" w:rsidRDefault="000E4FBE">
      <w:pPr>
        <w:pStyle w:val="TOC1"/>
        <w:rPr>
          <w:rFonts w:asciiTheme="minorHAnsi" w:hAnsiTheme="minorHAnsi"/>
          <w:bCs w:val="0"/>
          <w:noProof/>
          <w:sz w:val="22"/>
          <w:szCs w:val="22"/>
          <w:lang w:bidi="ar-SA"/>
        </w:rPr>
      </w:pPr>
      <w:hyperlink w:anchor="_Toc35426741" w:history="1">
        <w:r w:rsidR="00F64A81" w:rsidRPr="00F64A81">
          <w:rPr>
            <w:rStyle w:val="Hyperlink"/>
            <w:noProof/>
          </w:rPr>
          <w:t>CESSATION</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_Toc35426741 \h </w:instrText>
        </w:r>
        <w:r w:rsidR="00F64A81" w:rsidRPr="00F64A81">
          <w:rPr>
            <w:noProof/>
            <w:webHidden/>
          </w:rPr>
        </w:r>
        <w:r w:rsidR="00F64A81" w:rsidRPr="00F64A81">
          <w:rPr>
            <w:noProof/>
            <w:webHidden/>
          </w:rPr>
          <w:fldChar w:fldCharType="separate"/>
        </w:r>
        <w:r w:rsidR="003E3B68">
          <w:rPr>
            <w:noProof/>
            <w:webHidden/>
          </w:rPr>
          <w:t>27</w:t>
        </w:r>
        <w:r w:rsidR="00F64A81" w:rsidRPr="00F64A81">
          <w:rPr>
            <w:noProof/>
            <w:webHidden/>
          </w:rPr>
          <w:fldChar w:fldCharType="end"/>
        </w:r>
      </w:hyperlink>
    </w:p>
    <w:p w14:paraId="24BB02AB" w14:textId="77777777" w:rsidR="00F64A81" w:rsidRPr="00F64A81" w:rsidRDefault="000E4FBE">
      <w:pPr>
        <w:pStyle w:val="TOC1"/>
        <w:rPr>
          <w:rFonts w:asciiTheme="minorHAnsi" w:hAnsiTheme="minorHAnsi"/>
          <w:bCs w:val="0"/>
          <w:noProof/>
          <w:sz w:val="22"/>
          <w:szCs w:val="22"/>
          <w:lang w:bidi="ar-SA"/>
        </w:rPr>
      </w:pPr>
      <w:hyperlink w:anchor="_Toc35426742" w:history="1">
        <w:r w:rsidR="00F64A81" w:rsidRPr="00F64A81">
          <w:rPr>
            <w:rStyle w:val="Hyperlink"/>
            <w:noProof/>
          </w:rPr>
          <w:t>LOI EN VIGUEUR</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_Toc35426742 \h </w:instrText>
        </w:r>
        <w:r w:rsidR="00F64A81" w:rsidRPr="00F64A81">
          <w:rPr>
            <w:noProof/>
            <w:webHidden/>
          </w:rPr>
        </w:r>
        <w:r w:rsidR="00F64A81" w:rsidRPr="00F64A81">
          <w:rPr>
            <w:noProof/>
            <w:webHidden/>
          </w:rPr>
          <w:fldChar w:fldCharType="separate"/>
        </w:r>
        <w:r w:rsidR="003E3B68">
          <w:rPr>
            <w:noProof/>
            <w:webHidden/>
          </w:rPr>
          <w:t>28</w:t>
        </w:r>
        <w:r w:rsidR="00F64A81" w:rsidRPr="00F64A81">
          <w:rPr>
            <w:noProof/>
            <w:webHidden/>
          </w:rPr>
          <w:fldChar w:fldCharType="end"/>
        </w:r>
      </w:hyperlink>
    </w:p>
    <w:p w14:paraId="3562317D" w14:textId="77777777" w:rsidR="00F64A81" w:rsidRPr="00F64A81" w:rsidRDefault="000E4FBE">
      <w:pPr>
        <w:pStyle w:val="TOC1"/>
        <w:rPr>
          <w:rFonts w:asciiTheme="minorHAnsi" w:hAnsiTheme="minorHAnsi"/>
          <w:bCs w:val="0"/>
          <w:noProof/>
          <w:sz w:val="22"/>
          <w:szCs w:val="22"/>
          <w:lang w:bidi="ar-SA"/>
        </w:rPr>
      </w:pPr>
      <w:hyperlink w:anchor="_Toc35426743" w:history="1">
        <w:r w:rsidR="00F64A81" w:rsidRPr="00F64A81">
          <w:rPr>
            <w:rStyle w:val="Hyperlink"/>
            <w:noProof/>
          </w:rPr>
          <w:t>DISPOSITIONS GÉNÉRALES</w:t>
        </w:r>
        <w:r w:rsidR="00F64A81" w:rsidRPr="00F64A81">
          <w:rPr>
            <w:noProof/>
            <w:webHidden/>
          </w:rPr>
          <w:tab/>
        </w:r>
        <w:r w:rsidR="00F64A81" w:rsidRPr="00F64A81">
          <w:rPr>
            <w:noProof/>
            <w:webHidden/>
          </w:rPr>
          <w:fldChar w:fldCharType="begin"/>
        </w:r>
        <w:r w:rsidR="00F64A81" w:rsidRPr="00F64A81">
          <w:rPr>
            <w:noProof/>
            <w:webHidden/>
          </w:rPr>
          <w:instrText xml:space="preserve"> PAGEREF _Toc35426743 \h </w:instrText>
        </w:r>
        <w:r w:rsidR="00F64A81" w:rsidRPr="00F64A81">
          <w:rPr>
            <w:noProof/>
            <w:webHidden/>
          </w:rPr>
        </w:r>
        <w:r w:rsidR="00F64A81" w:rsidRPr="00F64A81">
          <w:rPr>
            <w:noProof/>
            <w:webHidden/>
          </w:rPr>
          <w:fldChar w:fldCharType="separate"/>
        </w:r>
        <w:r w:rsidR="003E3B68">
          <w:rPr>
            <w:noProof/>
            <w:webHidden/>
          </w:rPr>
          <w:t>28</w:t>
        </w:r>
        <w:r w:rsidR="00F64A81" w:rsidRPr="00F64A81">
          <w:rPr>
            <w:noProof/>
            <w:webHidden/>
          </w:rPr>
          <w:fldChar w:fldCharType="end"/>
        </w:r>
      </w:hyperlink>
    </w:p>
    <w:p w14:paraId="13115A4F" w14:textId="77777777" w:rsidR="00E44119" w:rsidRPr="00F64A81" w:rsidRDefault="006F2987">
      <w:pPr>
        <w:keepNext/>
        <w:keepLines/>
        <w:spacing w:after="0"/>
        <w:jc w:val="center"/>
        <w:rPr>
          <w:rFonts w:ascii="Arial" w:hAnsi="Arial" w:cs="Arial"/>
          <w:sz w:val="20"/>
          <w:szCs w:val="22"/>
        </w:rPr>
      </w:pPr>
      <w:r w:rsidRPr="00F64A81">
        <w:rPr>
          <w:rFonts w:ascii="Arial" w:hAnsi="Arial" w:cs="Arial"/>
          <w:sz w:val="20"/>
          <w:szCs w:val="22"/>
        </w:rPr>
        <w:lastRenderedPageBreak/>
        <w:fldChar w:fldCharType="end"/>
      </w:r>
    </w:p>
    <w:p w14:paraId="1BC250A2" w14:textId="77777777" w:rsidR="00066E3B" w:rsidRPr="00F64A81" w:rsidRDefault="00066E3B" w:rsidP="006119E0">
      <w:pPr>
        <w:keepNext/>
        <w:keepLines/>
        <w:spacing w:after="0"/>
        <w:jc w:val="center"/>
        <w:rPr>
          <w:rFonts w:ascii="Arial" w:hAnsi="Arial" w:cs="Arial"/>
          <w:sz w:val="20"/>
          <w:szCs w:val="22"/>
        </w:rPr>
      </w:pPr>
    </w:p>
    <w:p w14:paraId="089C18B8" w14:textId="77777777" w:rsidR="00066E3B" w:rsidRPr="00F64A81" w:rsidRDefault="00066E3B" w:rsidP="006119E0">
      <w:pPr>
        <w:keepNext/>
        <w:keepLines/>
        <w:spacing w:after="0"/>
        <w:jc w:val="center"/>
        <w:rPr>
          <w:rFonts w:ascii="Arial" w:hAnsi="Arial" w:cs="Arial"/>
          <w:sz w:val="20"/>
          <w:szCs w:val="22"/>
        </w:rPr>
      </w:pPr>
    </w:p>
    <w:p w14:paraId="676CF15B" w14:textId="77777777" w:rsidR="00066E3B" w:rsidRPr="00F64A81" w:rsidRDefault="00066E3B" w:rsidP="006119E0">
      <w:pPr>
        <w:keepNext/>
        <w:keepLines/>
        <w:spacing w:after="0"/>
        <w:jc w:val="center"/>
        <w:rPr>
          <w:rFonts w:ascii="Arial" w:hAnsi="Arial" w:cs="Arial"/>
          <w:sz w:val="20"/>
          <w:szCs w:val="22"/>
        </w:rPr>
      </w:pPr>
    </w:p>
    <w:p w14:paraId="597417D5" w14:textId="77777777" w:rsidR="00066E3B" w:rsidRPr="00F64A81" w:rsidRDefault="00066E3B" w:rsidP="006119E0">
      <w:pPr>
        <w:keepNext/>
        <w:keepLines/>
        <w:spacing w:after="0"/>
        <w:jc w:val="center"/>
        <w:rPr>
          <w:rFonts w:ascii="Arial" w:hAnsi="Arial" w:cs="Arial"/>
          <w:sz w:val="20"/>
          <w:szCs w:val="22"/>
        </w:rPr>
      </w:pPr>
    </w:p>
    <w:p w14:paraId="55C3362C" w14:textId="77777777" w:rsidR="00066E3B" w:rsidRPr="00F64A81" w:rsidRDefault="00066E3B" w:rsidP="006119E0">
      <w:pPr>
        <w:keepNext/>
        <w:keepLines/>
        <w:spacing w:after="0"/>
        <w:jc w:val="center"/>
        <w:rPr>
          <w:rFonts w:ascii="Arial" w:hAnsi="Arial" w:cs="Arial"/>
          <w:sz w:val="20"/>
          <w:szCs w:val="22"/>
        </w:rPr>
      </w:pPr>
    </w:p>
    <w:p w14:paraId="3D021020" w14:textId="77777777" w:rsidR="00066E3B" w:rsidRPr="00F64A81" w:rsidRDefault="00066E3B" w:rsidP="006119E0">
      <w:pPr>
        <w:keepNext/>
        <w:keepLines/>
        <w:spacing w:after="0"/>
        <w:jc w:val="center"/>
        <w:rPr>
          <w:rFonts w:ascii="Arial" w:hAnsi="Arial" w:cs="Arial"/>
          <w:sz w:val="20"/>
          <w:szCs w:val="22"/>
        </w:rPr>
      </w:pPr>
    </w:p>
    <w:p w14:paraId="133162CF" w14:textId="77777777" w:rsidR="00B80F97" w:rsidRPr="00F64A81" w:rsidRDefault="00B80F97" w:rsidP="00CD738A">
      <w:pPr>
        <w:keepNext/>
        <w:keepLines/>
        <w:spacing w:after="0"/>
        <w:jc w:val="center"/>
        <w:rPr>
          <w:rFonts w:ascii="Arial" w:hAnsi="Arial" w:cs="Arial"/>
          <w:sz w:val="20"/>
          <w:szCs w:val="22"/>
        </w:rPr>
      </w:pPr>
    </w:p>
    <w:p w14:paraId="68A8681A" w14:textId="77777777" w:rsidR="003C5B3F" w:rsidRPr="00F64A81" w:rsidRDefault="003C5B3F" w:rsidP="001B3A4E">
      <w:pPr>
        <w:keepNext/>
        <w:keepLines/>
        <w:spacing w:after="0"/>
        <w:jc w:val="center"/>
        <w:rPr>
          <w:rFonts w:ascii="Arial" w:hAnsi="Arial" w:cs="Arial"/>
          <w:sz w:val="22"/>
        </w:rPr>
      </w:pPr>
    </w:p>
    <w:tbl>
      <w:tblPr>
        <w:tblStyle w:val="TableGrid"/>
        <w:tblW w:w="0" w:type="auto"/>
        <w:tblLook w:val="04A0" w:firstRow="1" w:lastRow="0" w:firstColumn="1" w:lastColumn="0" w:noHBand="0" w:noVBand="1"/>
      </w:tblPr>
      <w:tblGrid>
        <w:gridCol w:w="9576"/>
      </w:tblGrid>
      <w:tr w:rsidR="003C5B3F" w:rsidRPr="00F64A81" w14:paraId="5D289ADB" w14:textId="77777777" w:rsidTr="003C5B3F">
        <w:tc>
          <w:tcPr>
            <w:tcW w:w="9576" w:type="dxa"/>
          </w:tcPr>
          <w:p w14:paraId="1FAEA389" w14:textId="77777777" w:rsidR="003C5B3F" w:rsidRPr="00F64A81" w:rsidRDefault="003C5B3F" w:rsidP="003C5B3F">
            <w:pPr>
              <w:keepNext/>
              <w:keepLines/>
              <w:spacing w:after="0"/>
              <w:jc w:val="center"/>
              <w:rPr>
                <w:rFonts w:ascii="Arial" w:hAnsi="Arial" w:cs="Arial"/>
                <w:sz w:val="22"/>
              </w:rPr>
            </w:pPr>
          </w:p>
          <w:p w14:paraId="09C47C70" w14:textId="77777777" w:rsidR="003C5B3F" w:rsidRPr="00F64A81" w:rsidRDefault="003C5B3F" w:rsidP="00D43B71">
            <w:pPr>
              <w:keepNext/>
              <w:keepLines/>
              <w:spacing w:after="0"/>
              <w:jc w:val="center"/>
              <w:rPr>
                <w:rFonts w:ascii="Arial" w:hAnsi="Arial" w:cs="Arial"/>
                <w:sz w:val="22"/>
              </w:rPr>
            </w:pPr>
            <w:r w:rsidRPr="00F64A81">
              <w:rPr>
                <w:rFonts w:ascii="Arial" w:hAnsi="Arial"/>
                <w:sz w:val="22"/>
              </w:rPr>
              <w:t>AVIS IMPORTANT À L</w:t>
            </w:r>
            <w:r w:rsidR="00F64A81">
              <w:rPr>
                <w:rFonts w:ascii="Arial" w:hAnsi="Arial"/>
                <w:sz w:val="22"/>
              </w:rPr>
              <w:t>’</w:t>
            </w:r>
            <w:r w:rsidRPr="00F64A81">
              <w:rPr>
                <w:rFonts w:ascii="Arial" w:hAnsi="Arial"/>
                <w:sz w:val="22"/>
              </w:rPr>
              <w:t>ATHLÈTE ET À L</w:t>
            </w:r>
            <w:r w:rsidR="00F64A81">
              <w:rPr>
                <w:rFonts w:ascii="Arial" w:hAnsi="Arial"/>
                <w:sz w:val="22"/>
              </w:rPr>
              <w:t>’</w:t>
            </w:r>
            <w:r w:rsidRPr="00F64A81">
              <w:rPr>
                <w:rFonts w:ascii="Arial" w:hAnsi="Arial"/>
                <w:sz w:val="22"/>
              </w:rPr>
              <w:t>ORGANISME NATIONAL DE SPORT (« ONS »)</w:t>
            </w:r>
          </w:p>
          <w:p w14:paraId="51E69AF8" w14:textId="77777777" w:rsidR="003C5B3F" w:rsidRPr="00F64A81" w:rsidRDefault="003C5B3F" w:rsidP="001B3A4E">
            <w:pPr>
              <w:keepNext/>
              <w:keepLines/>
              <w:spacing w:after="0"/>
              <w:jc w:val="center"/>
              <w:rPr>
                <w:rFonts w:ascii="Arial" w:hAnsi="Arial" w:cs="Arial"/>
                <w:sz w:val="22"/>
              </w:rPr>
            </w:pPr>
          </w:p>
          <w:p w14:paraId="16D40479" w14:textId="77777777" w:rsidR="003C5B3F" w:rsidRPr="00F64A81" w:rsidRDefault="003C5B3F" w:rsidP="003C5B3F">
            <w:pPr>
              <w:keepNext/>
              <w:keepLines/>
              <w:rPr>
                <w:rFonts w:ascii="Arial" w:hAnsi="Arial" w:cs="Arial"/>
                <w:sz w:val="22"/>
              </w:rPr>
            </w:pPr>
            <w:r w:rsidRPr="00F64A81">
              <w:rPr>
                <w:rFonts w:ascii="Arial" w:hAnsi="Arial"/>
                <w:sz w:val="22"/>
              </w:rPr>
              <w:t xml:space="preserve">Entre 2015 et 2017, </w:t>
            </w:r>
            <w:proofErr w:type="spellStart"/>
            <w:r w:rsidRPr="00F64A81">
              <w:rPr>
                <w:rFonts w:ascii="Arial" w:hAnsi="Arial"/>
                <w:sz w:val="22"/>
              </w:rPr>
              <w:t>AthlètesCAN</w:t>
            </w:r>
            <w:proofErr w:type="spellEnd"/>
            <w:r w:rsidRPr="00F64A81">
              <w:rPr>
                <w:rFonts w:ascii="Arial" w:hAnsi="Arial"/>
                <w:sz w:val="22"/>
              </w:rPr>
              <w:t xml:space="preserve"> a animé un processus ayant permis aux athlètes et dirigeants d</w:t>
            </w:r>
            <w:r w:rsidR="00F64A81">
              <w:rPr>
                <w:rFonts w:ascii="Arial" w:hAnsi="Arial"/>
                <w:sz w:val="22"/>
              </w:rPr>
              <w:t>’</w:t>
            </w:r>
            <w:r w:rsidRPr="00F64A81">
              <w:rPr>
                <w:rFonts w:ascii="Arial" w:hAnsi="Arial"/>
                <w:sz w:val="22"/>
              </w:rPr>
              <w:t>ONS, en collaboration avec les experts en marketing et en droit, de créer ce modèle d</w:t>
            </w:r>
            <w:r w:rsidR="00F64A81">
              <w:rPr>
                <w:rFonts w:ascii="Arial" w:hAnsi="Arial"/>
                <w:sz w:val="22"/>
              </w:rPr>
              <w:t>’</w:t>
            </w:r>
            <w:r w:rsidRPr="00F64A81">
              <w:rPr>
                <w:rFonts w:ascii="Arial" w:hAnsi="Arial"/>
                <w:sz w:val="22"/>
              </w:rPr>
              <w:t>entente de l</w:t>
            </w:r>
            <w:r w:rsidR="00F64A81">
              <w:rPr>
                <w:rFonts w:ascii="Arial" w:hAnsi="Arial"/>
                <w:sz w:val="22"/>
              </w:rPr>
              <w:t>’</w:t>
            </w:r>
            <w:r w:rsidRPr="00F64A81">
              <w:rPr>
                <w:rFonts w:ascii="Arial" w:hAnsi="Arial"/>
                <w:sz w:val="22"/>
              </w:rPr>
              <w:t>athlète pour servir de base au développement d</w:t>
            </w:r>
            <w:r w:rsidR="00F64A81">
              <w:rPr>
                <w:rFonts w:ascii="Arial" w:hAnsi="Arial"/>
                <w:sz w:val="22"/>
              </w:rPr>
              <w:t>’</w:t>
            </w:r>
            <w:r w:rsidRPr="00F64A81">
              <w:rPr>
                <w:rFonts w:ascii="Arial" w:hAnsi="Arial"/>
                <w:sz w:val="22"/>
              </w:rPr>
              <w:t>une relation de haute performance équitable et raisonnable. L</w:t>
            </w:r>
            <w:r w:rsidR="00F64A81">
              <w:rPr>
                <w:rFonts w:ascii="Arial" w:hAnsi="Arial"/>
                <w:sz w:val="22"/>
              </w:rPr>
              <w:t>’</w:t>
            </w:r>
            <w:r w:rsidRPr="00F64A81">
              <w:rPr>
                <w:rFonts w:ascii="Arial" w:hAnsi="Arial"/>
                <w:sz w:val="22"/>
              </w:rPr>
              <w:t>objectif de l</w:t>
            </w:r>
            <w:r w:rsidR="00F64A81">
              <w:rPr>
                <w:rFonts w:ascii="Arial" w:hAnsi="Arial"/>
                <w:sz w:val="22"/>
              </w:rPr>
              <w:t>’</w:t>
            </w:r>
            <w:r w:rsidRPr="00F64A81">
              <w:rPr>
                <w:rFonts w:ascii="Arial" w:hAnsi="Arial"/>
                <w:sz w:val="22"/>
              </w:rPr>
              <w:t>entente de l</w:t>
            </w:r>
            <w:r w:rsidR="00F64A81">
              <w:rPr>
                <w:rFonts w:ascii="Arial" w:hAnsi="Arial"/>
                <w:sz w:val="22"/>
              </w:rPr>
              <w:t>’</w:t>
            </w:r>
            <w:r w:rsidRPr="00F64A81">
              <w:rPr>
                <w:rFonts w:ascii="Arial" w:hAnsi="Arial"/>
                <w:sz w:val="22"/>
              </w:rPr>
              <w:t>athlète qui suit est de servir de modèle pour permettre aux athlètes et aux ONS de parvenir à établir une entente de réciprocité, mutuellement avantageuse pour favoriser la relation de performance.</w:t>
            </w:r>
          </w:p>
          <w:p w14:paraId="5EBC4A68" w14:textId="77777777" w:rsidR="008444D3" w:rsidRPr="00F64A81" w:rsidRDefault="008444D3" w:rsidP="008444D3">
            <w:pPr>
              <w:keepNext/>
              <w:keepLines/>
              <w:rPr>
                <w:rFonts w:ascii="Arial" w:hAnsi="Arial" w:cs="Arial"/>
                <w:sz w:val="22"/>
              </w:rPr>
            </w:pPr>
            <w:r w:rsidRPr="00F64A81">
              <w:rPr>
                <w:rFonts w:ascii="Arial" w:hAnsi="Arial"/>
                <w:sz w:val="22"/>
              </w:rPr>
              <w:t>Nous tenons à remercier les membres du groupe de travail sur l</w:t>
            </w:r>
            <w:r w:rsidR="00F64A81">
              <w:rPr>
                <w:rFonts w:ascii="Arial" w:hAnsi="Arial"/>
                <w:sz w:val="22"/>
              </w:rPr>
              <w:t>’</w:t>
            </w:r>
            <w:r w:rsidRPr="00F64A81">
              <w:rPr>
                <w:rFonts w:ascii="Arial" w:hAnsi="Arial"/>
                <w:sz w:val="22"/>
              </w:rPr>
              <w:t>entente de l</w:t>
            </w:r>
            <w:r w:rsidR="00F64A81">
              <w:rPr>
                <w:rFonts w:ascii="Arial" w:hAnsi="Arial"/>
                <w:sz w:val="22"/>
              </w:rPr>
              <w:t>’</w:t>
            </w:r>
            <w:r w:rsidRPr="00F64A81">
              <w:rPr>
                <w:rFonts w:ascii="Arial" w:hAnsi="Arial"/>
                <w:sz w:val="22"/>
              </w:rPr>
              <w:t xml:space="preserve">athlète dont les noms suivent pour leur temps, leur apport et leur expertise : Marty Deacon, </w:t>
            </w:r>
            <w:proofErr w:type="spellStart"/>
            <w:r w:rsidRPr="00F64A81">
              <w:rPr>
                <w:rFonts w:ascii="Arial" w:hAnsi="Arial"/>
                <w:sz w:val="22"/>
              </w:rPr>
              <w:t>Jillian</w:t>
            </w:r>
            <w:proofErr w:type="spellEnd"/>
            <w:r w:rsidRPr="00F64A81">
              <w:rPr>
                <w:rFonts w:ascii="Arial" w:hAnsi="Arial"/>
                <w:sz w:val="22"/>
              </w:rPr>
              <w:t xml:space="preserve"> Drouin, Hilary Findlay, </w:t>
            </w:r>
            <w:proofErr w:type="spellStart"/>
            <w:r w:rsidRPr="00F64A81">
              <w:rPr>
                <w:rFonts w:ascii="Arial" w:hAnsi="Arial"/>
                <w:sz w:val="22"/>
              </w:rPr>
              <w:t>Layth</w:t>
            </w:r>
            <w:proofErr w:type="spellEnd"/>
            <w:r w:rsidRPr="00F64A81">
              <w:rPr>
                <w:rFonts w:ascii="Arial" w:hAnsi="Arial"/>
                <w:sz w:val="22"/>
              </w:rPr>
              <w:t xml:space="preserve"> </w:t>
            </w:r>
            <w:proofErr w:type="spellStart"/>
            <w:r w:rsidRPr="00F64A81">
              <w:rPr>
                <w:rFonts w:ascii="Arial" w:hAnsi="Arial"/>
                <w:sz w:val="22"/>
              </w:rPr>
              <w:t>Gafoor</w:t>
            </w:r>
            <w:proofErr w:type="spellEnd"/>
            <w:r w:rsidRPr="00F64A81">
              <w:rPr>
                <w:rFonts w:ascii="Arial" w:hAnsi="Arial"/>
                <w:sz w:val="22"/>
              </w:rPr>
              <w:t xml:space="preserve">, Martin Goulet, Tom Hall, Brian Hill, Rachel Islam, Patrick Jarvis, Ashley </w:t>
            </w:r>
            <w:proofErr w:type="spellStart"/>
            <w:r w:rsidRPr="00F64A81">
              <w:rPr>
                <w:rFonts w:ascii="Arial" w:hAnsi="Arial"/>
                <w:sz w:val="22"/>
              </w:rPr>
              <w:t>LaBrie</w:t>
            </w:r>
            <w:proofErr w:type="spellEnd"/>
            <w:r w:rsidRPr="00F64A81">
              <w:rPr>
                <w:rFonts w:ascii="Arial" w:hAnsi="Arial"/>
                <w:sz w:val="22"/>
              </w:rPr>
              <w:t xml:space="preserve">, Ian Moss, Jasmine </w:t>
            </w:r>
            <w:proofErr w:type="spellStart"/>
            <w:r w:rsidRPr="00F64A81">
              <w:rPr>
                <w:rFonts w:ascii="Arial" w:hAnsi="Arial"/>
                <w:sz w:val="22"/>
              </w:rPr>
              <w:t>Northcott</w:t>
            </w:r>
            <w:proofErr w:type="spellEnd"/>
            <w:r w:rsidRPr="00F64A81">
              <w:rPr>
                <w:rFonts w:ascii="Arial" w:hAnsi="Arial"/>
                <w:sz w:val="22"/>
              </w:rPr>
              <w:t xml:space="preserve">, Ann Peel, </w:t>
            </w:r>
            <w:proofErr w:type="spellStart"/>
            <w:r w:rsidRPr="00F64A81">
              <w:rPr>
                <w:rFonts w:ascii="Arial" w:hAnsi="Arial"/>
                <w:sz w:val="22"/>
              </w:rPr>
              <w:t>Dasha</w:t>
            </w:r>
            <w:proofErr w:type="spellEnd"/>
            <w:r w:rsidRPr="00F64A81">
              <w:rPr>
                <w:rFonts w:ascii="Arial" w:hAnsi="Arial"/>
                <w:sz w:val="22"/>
              </w:rPr>
              <w:t xml:space="preserve"> </w:t>
            </w:r>
            <w:proofErr w:type="spellStart"/>
            <w:r w:rsidRPr="00F64A81">
              <w:rPr>
                <w:rFonts w:ascii="Arial" w:hAnsi="Arial"/>
                <w:sz w:val="22"/>
              </w:rPr>
              <w:t>Peregoudova</w:t>
            </w:r>
            <w:proofErr w:type="spellEnd"/>
            <w:r w:rsidRPr="00F64A81">
              <w:rPr>
                <w:rFonts w:ascii="Arial" w:hAnsi="Arial"/>
                <w:sz w:val="22"/>
              </w:rPr>
              <w:t xml:space="preserve">, Bob Price, Russell Reimer, Bruce Robinson, James </w:t>
            </w:r>
            <w:proofErr w:type="spellStart"/>
            <w:r w:rsidRPr="00F64A81">
              <w:rPr>
                <w:rFonts w:ascii="Arial" w:hAnsi="Arial"/>
                <w:sz w:val="22"/>
              </w:rPr>
              <w:t>Sifakis</w:t>
            </w:r>
            <w:proofErr w:type="spellEnd"/>
            <w:r w:rsidRPr="00F64A81">
              <w:rPr>
                <w:rFonts w:ascii="Arial" w:hAnsi="Arial"/>
                <w:sz w:val="22"/>
              </w:rPr>
              <w:t xml:space="preserve"> et Josh Vander Vies.</w:t>
            </w:r>
          </w:p>
          <w:p w14:paraId="787F5750" w14:textId="77777777" w:rsidR="003C5B3F" w:rsidRPr="00F64A81" w:rsidRDefault="003C5B3F" w:rsidP="003C5B3F">
            <w:pPr>
              <w:keepNext/>
              <w:keepLines/>
              <w:rPr>
                <w:rFonts w:ascii="Arial" w:hAnsi="Arial" w:cs="Arial"/>
                <w:sz w:val="22"/>
              </w:rPr>
            </w:pPr>
            <w:r w:rsidRPr="00F64A81">
              <w:rPr>
                <w:rFonts w:ascii="Arial" w:hAnsi="Arial"/>
                <w:sz w:val="22"/>
              </w:rPr>
              <w:t>Le processus a également débouché sur un modèle d</w:t>
            </w:r>
            <w:r w:rsidR="00F64A81">
              <w:rPr>
                <w:rFonts w:ascii="Arial" w:hAnsi="Arial"/>
                <w:sz w:val="22"/>
              </w:rPr>
              <w:t>’</w:t>
            </w:r>
            <w:r w:rsidRPr="00F64A81">
              <w:rPr>
                <w:rFonts w:ascii="Arial" w:hAnsi="Arial"/>
                <w:sz w:val="22"/>
              </w:rPr>
              <w:t>entente commerciale avec l</w:t>
            </w:r>
            <w:r w:rsidR="00F64A81">
              <w:rPr>
                <w:rFonts w:ascii="Arial" w:hAnsi="Arial"/>
                <w:sz w:val="22"/>
              </w:rPr>
              <w:t>’</w:t>
            </w:r>
            <w:r w:rsidRPr="00F64A81">
              <w:rPr>
                <w:rFonts w:ascii="Arial" w:hAnsi="Arial"/>
                <w:sz w:val="22"/>
              </w:rPr>
              <w:t>athlète conçu pour approfondir la relation de haute performance et soutenir les deux parties dans leurs objectifs sur le plan sportif et du marketing. Il n</w:t>
            </w:r>
            <w:r w:rsidR="00F64A81">
              <w:rPr>
                <w:rFonts w:ascii="Arial" w:hAnsi="Arial"/>
                <w:sz w:val="22"/>
              </w:rPr>
              <w:t>’</w:t>
            </w:r>
            <w:r w:rsidRPr="00F64A81">
              <w:rPr>
                <w:rFonts w:ascii="Arial" w:hAnsi="Arial"/>
                <w:sz w:val="22"/>
              </w:rPr>
              <w:t>y a aucune raison pour que l</w:t>
            </w:r>
            <w:r w:rsidR="00F64A81">
              <w:rPr>
                <w:rFonts w:ascii="Arial" w:hAnsi="Arial"/>
                <w:sz w:val="22"/>
              </w:rPr>
              <w:t>’</w:t>
            </w:r>
            <w:r w:rsidRPr="00F64A81">
              <w:rPr>
                <w:rFonts w:ascii="Arial" w:hAnsi="Arial"/>
                <w:sz w:val="22"/>
              </w:rPr>
              <w:t>accès aux événements internationaux ou au Programme d</w:t>
            </w:r>
            <w:r w:rsidR="00F64A81">
              <w:rPr>
                <w:rFonts w:ascii="Arial" w:hAnsi="Arial"/>
                <w:sz w:val="22"/>
              </w:rPr>
              <w:t>’</w:t>
            </w:r>
            <w:r w:rsidRPr="00F64A81">
              <w:rPr>
                <w:rFonts w:ascii="Arial" w:hAnsi="Arial"/>
                <w:sz w:val="22"/>
              </w:rPr>
              <w:t>aide aux athlètes (« PAA » ou « brevet ») soit refusé parce que l</w:t>
            </w:r>
            <w:r w:rsidR="00F64A81">
              <w:rPr>
                <w:rFonts w:ascii="Arial" w:hAnsi="Arial"/>
                <w:sz w:val="22"/>
              </w:rPr>
              <w:t>’</w:t>
            </w:r>
            <w:r w:rsidRPr="00F64A81">
              <w:rPr>
                <w:rFonts w:ascii="Arial" w:hAnsi="Arial"/>
                <w:sz w:val="22"/>
              </w:rPr>
              <w:t>athlète et l</w:t>
            </w:r>
            <w:r w:rsidR="00F64A81">
              <w:rPr>
                <w:rFonts w:ascii="Arial" w:hAnsi="Arial"/>
                <w:sz w:val="22"/>
              </w:rPr>
              <w:t>’</w:t>
            </w:r>
            <w:r w:rsidRPr="00F64A81">
              <w:rPr>
                <w:rFonts w:ascii="Arial" w:hAnsi="Arial"/>
                <w:sz w:val="22"/>
              </w:rPr>
              <w:t>ONS ne seraient pas parvenus à une entente au sujet de leurs obligations commerciales mutuelles ou auraient conclu pareille entente en retard. La séparation des relations commerciales et de performance entre l</w:t>
            </w:r>
            <w:r w:rsidR="00F64A81">
              <w:rPr>
                <w:rFonts w:ascii="Arial" w:hAnsi="Arial"/>
                <w:sz w:val="22"/>
              </w:rPr>
              <w:t>’</w:t>
            </w:r>
            <w:r w:rsidRPr="00F64A81">
              <w:rPr>
                <w:rFonts w:ascii="Arial" w:hAnsi="Arial"/>
                <w:sz w:val="22"/>
              </w:rPr>
              <w:t>athlète et l</w:t>
            </w:r>
            <w:r w:rsidR="00F64A81">
              <w:rPr>
                <w:rFonts w:ascii="Arial" w:hAnsi="Arial"/>
                <w:sz w:val="22"/>
              </w:rPr>
              <w:t>’</w:t>
            </w:r>
            <w:r w:rsidRPr="00F64A81">
              <w:rPr>
                <w:rFonts w:ascii="Arial" w:hAnsi="Arial"/>
                <w:sz w:val="22"/>
              </w:rPr>
              <w:t>ONS en deux ententes parallèles est une démarche importante recommandée par le groupe d</w:t>
            </w:r>
            <w:r w:rsidR="00F64A81">
              <w:rPr>
                <w:rFonts w:ascii="Arial" w:hAnsi="Arial"/>
                <w:sz w:val="22"/>
              </w:rPr>
              <w:t>’</w:t>
            </w:r>
            <w:r w:rsidRPr="00F64A81">
              <w:rPr>
                <w:rFonts w:ascii="Arial" w:hAnsi="Arial"/>
                <w:sz w:val="22"/>
              </w:rPr>
              <w:t>experts d</w:t>
            </w:r>
            <w:r w:rsidR="00F64A81">
              <w:rPr>
                <w:rFonts w:ascii="Arial" w:hAnsi="Arial"/>
                <w:sz w:val="22"/>
              </w:rPr>
              <w:t>’</w:t>
            </w:r>
            <w:proofErr w:type="spellStart"/>
            <w:r w:rsidRPr="00F64A81">
              <w:rPr>
                <w:rFonts w:ascii="Arial" w:hAnsi="Arial"/>
                <w:sz w:val="22"/>
              </w:rPr>
              <w:t>AthlètesCAN</w:t>
            </w:r>
            <w:proofErr w:type="spellEnd"/>
            <w:r w:rsidRPr="00F64A81">
              <w:rPr>
                <w:rFonts w:ascii="Arial" w:hAnsi="Arial"/>
                <w:sz w:val="22"/>
              </w:rPr>
              <w:t xml:space="preserve"> ainsi que les athlètes et les dirigeants des FNS comme base d</w:t>
            </w:r>
            <w:r w:rsidR="00F64A81">
              <w:rPr>
                <w:rFonts w:ascii="Arial" w:hAnsi="Arial"/>
                <w:sz w:val="22"/>
              </w:rPr>
              <w:t>’</w:t>
            </w:r>
            <w:r w:rsidRPr="00F64A81">
              <w:rPr>
                <w:rFonts w:ascii="Arial" w:hAnsi="Arial"/>
                <w:sz w:val="22"/>
              </w:rPr>
              <w:t>un partenariat de haute performance respectueux.</w:t>
            </w:r>
          </w:p>
          <w:p w14:paraId="4845889B" w14:textId="77777777" w:rsidR="000D6B8D" w:rsidRPr="00F64A81" w:rsidRDefault="000D6B8D" w:rsidP="00697DFE">
            <w:pPr>
              <w:pStyle w:val="BodyA"/>
              <w:keepNext/>
              <w:keepLines/>
              <w:rPr>
                <w:rFonts w:ascii="Arial" w:hAnsi="Arial" w:cs="Arial"/>
                <w:sz w:val="22"/>
              </w:rPr>
            </w:pPr>
            <w:r w:rsidRPr="00F64A81">
              <w:rPr>
                <w:rFonts w:ascii="Arial" w:hAnsi="Arial"/>
                <w:sz w:val="22"/>
              </w:rPr>
              <w:t>Une bonne pratique consiste à examiner avec soin votre entente de l</w:t>
            </w:r>
            <w:r w:rsidR="00F64A81">
              <w:rPr>
                <w:rFonts w:ascii="Arial" w:hAnsi="Arial"/>
                <w:sz w:val="22"/>
              </w:rPr>
              <w:t>’</w:t>
            </w:r>
            <w:r w:rsidRPr="00F64A81">
              <w:rPr>
                <w:rFonts w:ascii="Arial" w:hAnsi="Arial"/>
                <w:sz w:val="22"/>
              </w:rPr>
              <w:t>athlète avant de la signer afin de vous assurer que les modalités sur lesquelles vous vous êtes entendus ont été incorporées et que vous les comprenez pleinement qu</w:t>
            </w:r>
            <w:r w:rsidR="00F64A81">
              <w:rPr>
                <w:rFonts w:ascii="Arial" w:hAnsi="Arial"/>
                <w:sz w:val="22"/>
              </w:rPr>
              <w:t>’</w:t>
            </w:r>
            <w:r w:rsidRPr="00F64A81">
              <w:rPr>
                <w:rFonts w:ascii="Arial" w:hAnsi="Arial"/>
                <w:sz w:val="22"/>
              </w:rPr>
              <w:t>elles sont présentées. Pour vous aider dans ce processus, ce modèle d</w:t>
            </w:r>
            <w:r w:rsidR="00F64A81">
              <w:rPr>
                <w:rFonts w:ascii="Arial" w:hAnsi="Arial"/>
                <w:sz w:val="22"/>
              </w:rPr>
              <w:t>’</w:t>
            </w:r>
            <w:r w:rsidRPr="00F64A81">
              <w:rPr>
                <w:rFonts w:ascii="Arial" w:hAnsi="Arial"/>
                <w:sz w:val="22"/>
              </w:rPr>
              <w:t>entente a été annoté pour mieux vulgariser les différents articles. Si vous avez des questions ou des préoccupations, n</w:t>
            </w:r>
            <w:r w:rsidR="00F64A81">
              <w:rPr>
                <w:rFonts w:ascii="Arial" w:hAnsi="Arial"/>
                <w:sz w:val="22"/>
              </w:rPr>
              <w:t>’</w:t>
            </w:r>
            <w:r w:rsidRPr="00F64A81">
              <w:rPr>
                <w:rFonts w:ascii="Arial" w:hAnsi="Arial"/>
                <w:sz w:val="22"/>
              </w:rPr>
              <w:t>hésitez pas à les aborder immédiatement avec la personne-ressource de votre ONS. Pour obtenir de l</w:t>
            </w:r>
            <w:r w:rsidR="00F64A81">
              <w:rPr>
                <w:rFonts w:ascii="Arial" w:hAnsi="Arial"/>
                <w:sz w:val="22"/>
              </w:rPr>
              <w:t>’</w:t>
            </w:r>
            <w:r w:rsidRPr="00F64A81">
              <w:rPr>
                <w:rFonts w:ascii="Arial" w:hAnsi="Arial"/>
                <w:sz w:val="22"/>
              </w:rPr>
              <w:t xml:space="preserve">aide supplémentaire, communiquez avec </w:t>
            </w:r>
            <w:proofErr w:type="spellStart"/>
            <w:r w:rsidRPr="00F64A81">
              <w:rPr>
                <w:rFonts w:ascii="Arial" w:hAnsi="Arial"/>
                <w:sz w:val="22"/>
              </w:rPr>
              <w:t>AthlètesCAN</w:t>
            </w:r>
            <w:proofErr w:type="spellEnd"/>
            <w:r w:rsidRPr="00F64A81">
              <w:rPr>
                <w:rFonts w:ascii="Arial" w:hAnsi="Arial"/>
                <w:sz w:val="22"/>
              </w:rPr>
              <w:t>.</w:t>
            </w:r>
          </w:p>
          <w:p w14:paraId="2E96758E" w14:textId="77777777" w:rsidR="003C5B3F" w:rsidRPr="00F64A81" w:rsidRDefault="003C5B3F" w:rsidP="003C5B3F">
            <w:pPr>
              <w:keepNext/>
              <w:keepLines/>
              <w:spacing w:after="0"/>
              <w:jc w:val="center"/>
              <w:rPr>
                <w:rFonts w:ascii="Arial" w:hAnsi="Arial" w:cs="Arial"/>
                <w:sz w:val="22"/>
              </w:rPr>
            </w:pPr>
          </w:p>
        </w:tc>
      </w:tr>
    </w:tbl>
    <w:p w14:paraId="79C9AE54" w14:textId="77777777" w:rsidR="003C5B3F" w:rsidRPr="00F64A81" w:rsidRDefault="003C5B3F" w:rsidP="001B3A4E">
      <w:pPr>
        <w:keepNext/>
        <w:keepLines/>
        <w:spacing w:after="0"/>
        <w:jc w:val="center"/>
        <w:rPr>
          <w:rFonts w:ascii="Arial" w:hAnsi="Arial" w:cs="Arial"/>
          <w:sz w:val="22"/>
        </w:rPr>
      </w:pPr>
    </w:p>
    <w:p w14:paraId="4931C680" w14:textId="77777777" w:rsidR="003C5B3F" w:rsidRPr="00F64A81" w:rsidRDefault="003C5B3F">
      <w:pPr>
        <w:spacing w:after="0"/>
        <w:rPr>
          <w:rFonts w:ascii="Arial" w:hAnsi="Arial" w:cs="Arial"/>
          <w:sz w:val="22"/>
        </w:rPr>
      </w:pPr>
      <w:r w:rsidRPr="00F64A81">
        <w:br w:type="page"/>
      </w:r>
    </w:p>
    <w:p w14:paraId="1598EB41" w14:textId="77777777" w:rsidR="00017B1E" w:rsidRPr="00F64A81" w:rsidRDefault="00017B1E" w:rsidP="006119E0">
      <w:pPr>
        <w:keepNext/>
        <w:keepLines/>
        <w:jc w:val="center"/>
        <w:rPr>
          <w:rFonts w:ascii="Arial" w:hAnsi="Arial" w:cs="Arial"/>
          <w:sz w:val="22"/>
        </w:rPr>
      </w:pPr>
      <w:r w:rsidRPr="00F64A81">
        <w:rPr>
          <w:rFonts w:ascii="Arial" w:hAnsi="Arial"/>
          <w:sz w:val="22"/>
        </w:rPr>
        <w:lastRenderedPageBreak/>
        <w:t>ENTENTE CONCLUE le [jour] [mois] [année]</w:t>
      </w:r>
    </w:p>
    <w:p w14:paraId="2685CC6B" w14:textId="77777777" w:rsidR="00017B1E" w:rsidRPr="00F64A81" w:rsidRDefault="00017B1E" w:rsidP="006119E0">
      <w:pPr>
        <w:keepNext/>
        <w:keepLines/>
        <w:jc w:val="both"/>
        <w:rPr>
          <w:rFonts w:ascii="Arial" w:hAnsi="Arial" w:cs="Arial"/>
          <w:sz w:val="22"/>
        </w:rPr>
      </w:pPr>
      <w:r w:rsidRPr="00F64A81">
        <w:rPr>
          <w:rFonts w:ascii="Arial" w:hAnsi="Arial"/>
          <w:sz w:val="22"/>
        </w:rPr>
        <w:t>ENTRE :</w:t>
      </w:r>
    </w:p>
    <w:p w14:paraId="75FFFA5C" w14:textId="77777777" w:rsidR="000D6B8D" w:rsidRPr="00F64A81" w:rsidRDefault="00017B1E" w:rsidP="00697DFE">
      <w:pPr>
        <w:keepNext/>
        <w:keepLines/>
        <w:spacing w:after="0"/>
        <w:ind w:left="1440" w:right="1440"/>
        <w:jc w:val="both"/>
        <w:rPr>
          <w:rFonts w:ascii="Arial" w:hAnsi="Arial"/>
          <w:b/>
          <w:sz w:val="22"/>
        </w:rPr>
      </w:pPr>
      <w:r w:rsidRPr="00F64A81">
        <w:rPr>
          <w:rFonts w:ascii="Arial" w:hAnsi="Arial"/>
          <w:b/>
          <w:sz w:val="22"/>
          <w:highlight w:val="yellow"/>
        </w:rPr>
        <w:t>[NOM DE L</w:t>
      </w:r>
      <w:r w:rsidR="00F64A81">
        <w:rPr>
          <w:rFonts w:ascii="Arial" w:hAnsi="Arial"/>
          <w:b/>
          <w:sz w:val="22"/>
          <w:highlight w:val="yellow"/>
        </w:rPr>
        <w:t>’</w:t>
      </w:r>
      <w:r w:rsidRPr="00F64A81">
        <w:rPr>
          <w:rFonts w:ascii="Arial" w:hAnsi="Arial"/>
          <w:b/>
          <w:sz w:val="22"/>
          <w:highlight w:val="yellow"/>
        </w:rPr>
        <w:t>ATHLÈTE]</w:t>
      </w:r>
      <w:r w:rsidRPr="00F64A81">
        <w:rPr>
          <w:rFonts w:ascii="Arial" w:hAnsi="Arial"/>
          <w:b/>
          <w:sz w:val="22"/>
        </w:rPr>
        <w:t xml:space="preserve">, </w:t>
      </w:r>
      <w:proofErr w:type="spellStart"/>
      <w:r w:rsidRPr="00F64A81">
        <w:rPr>
          <w:rFonts w:ascii="Arial" w:hAnsi="Arial"/>
          <w:sz w:val="22"/>
        </w:rPr>
        <w:t>domicilé</w:t>
      </w:r>
      <w:proofErr w:type="spellEnd"/>
      <w:r w:rsidRPr="00F64A81">
        <w:rPr>
          <w:rFonts w:ascii="Arial" w:hAnsi="Arial"/>
          <w:sz w:val="22"/>
        </w:rPr>
        <w:t>(e) au :</w:t>
      </w:r>
      <w:r w:rsidRPr="00F64A81">
        <w:rPr>
          <w:rFonts w:ascii="Arial" w:hAnsi="Arial"/>
          <w:b/>
          <w:sz w:val="22"/>
        </w:rPr>
        <w:t xml:space="preserve"> </w:t>
      </w:r>
    </w:p>
    <w:p w14:paraId="7834A549" w14:textId="77777777" w:rsidR="008420E6" w:rsidRPr="00F64A81" w:rsidRDefault="008420E6" w:rsidP="000D6B8D">
      <w:pPr>
        <w:keepNext/>
        <w:keepLines/>
        <w:spacing w:after="0"/>
        <w:ind w:left="1440" w:right="1440"/>
        <w:rPr>
          <w:rFonts w:ascii="Arial" w:hAnsi="Arial" w:cs="Arial"/>
          <w:sz w:val="22"/>
        </w:rPr>
      </w:pPr>
    </w:p>
    <w:p w14:paraId="16B5EA1E" w14:textId="77777777" w:rsidR="000D6B8D" w:rsidRPr="00F64A81" w:rsidRDefault="000D6B8D" w:rsidP="000D6B8D">
      <w:pPr>
        <w:keepNext/>
        <w:keepLines/>
        <w:spacing w:after="0"/>
        <w:ind w:left="1440" w:right="1440"/>
        <w:rPr>
          <w:rFonts w:ascii="Arial" w:hAnsi="Arial" w:cs="Arial"/>
          <w:sz w:val="22"/>
        </w:rPr>
      </w:pPr>
      <w:r w:rsidRPr="00F64A81">
        <w:rPr>
          <w:rFonts w:ascii="Arial" w:hAnsi="Arial"/>
          <w:sz w:val="22"/>
          <w:highlight w:val="yellow"/>
        </w:rPr>
        <w:t>ADRESSE</w:t>
      </w:r>
      <w:r w:rsidRPr="00F64A81">
        <w:rPr>
          <w:rFonts w:ascii="Arial" w:hAnsi="Arial"/>
          <w:sz w:val="22"/>
        </w:rPr>
        <w:t xml:space="preserve"> _______________________________________________ </w:t>
      </w:r>
    </w:p>
    <w:p w14:paraId="5BE33978" w14:textId="77777777" w:rsidR="00017B1E" w:rsidRPr="00F64A81" w:rsidRDefault="00017B1E" w:rsidP="000D6B8D">
      <w:pPr>
        <w:keepNext/>
        <w:keepLines/>
        <w:spacing w:after="0"/>
        <w:ind w:left="1440" w:right="1440"/>
        <w:rPr>
          <w:rFonts w:ascii="Arial" w:hAnsi="Arial" w:cs="Arial"/>
          <w:sz w:val="22"/>
        </w:rPr>
      </w:pPr>
      <w:r w:rsidRPr="00F64A81">
        <w:rPr>
          <w:rFonts w:ascii="Arial" w:hAnsi="Arial"/>
          <w:b/>
          <w:sz w:val="22"/>
        </w:rPr>
        <w:t>_______________________________________________</w:t>
      </w:r>
    </w:p>
    <w:p w14:paraId="37208FC1" w14:textId="77777777" w:rsidR="008420E6" w:rsidRPr="00F64A81" w:rsidRDefault="008420E6" w:rsidP="000D6B8D">
      <w:pPr>
        <w:keepNext/>
        <w:keepLines/>
        <w:ind w:left="1440" w:right="1440"/>
        <w:rPr>
          <w:rFonts w:ascii="Arial" w:hAnsi="Arial" w:cs="Arial"/>
          <w:sz w:val="22"/>
        </w:rPr>
      </w:pPr>
    </w:p>
    <w:p w14:paraId="7737ACD0" w14:textId="77777777" w:rsidR="00017B1E" w:rsidRPr="00F64A81" w:rsidRDefault="00017B1E" w:rsidP="00697DFE">
      <w:pPr>
        <w:keepNext/>
        <w:keepLines/>
        <w:ind w:left="1440" w:right="1440"/>
        <w:rPr>
          <w:rFonts w:ascii="Arial" w:hAnsi="Arial" w:cs="Arial"/>
          <w:sz w:val="22"/>
        </w:rPr>
      </w:pPr>
      <w:r w:rsidRPr="00F64A81">
        <w:rPr>
          <w:rFonts w:ascii="Arial" w:hAnsi="Arial"/>
          <w:sz w:val="22"/>
        </w:rPr>
        <w:t>(</w:t>
      </w:r>
      <w:proofErr w:type="gramStart"/>
      <w:r w:rsidRPr="00F64A81">
        <w:rPr>
          <w:rFonts w:ascii="Arial" w:hAnsi="Arial"/>
          <w:sz w:val="22"/>
        </w:rPr>
        <w:t>l</w:t>
      </w:r>
      <w:proofErr w:type="gramEnd"/>
      <w:r w:rsidR="00F64A81">
        <w:rPr>
          <w:rFonts w:ascii="Arial" w:hAnsi="Arial"/>
          <w:sz w:val="22"/>
        </w:rPr>
        <w:t>’</w:t>
      </w:r>
      <w:r w:rsidRPr="00F64A81">
        <w:rPr>
          <w:rFonts w:ascii="Arial" w:hAnsi="Arial"/>
          <w:sz w:val="22"/>
        </w:rPr>
        <w:t>« athlète »)</w:t>
      </w:r>
    </w:p>
    <w:p w14:paraId="2DED8F44" w14:textId="77777777" w:rsidR="00017B1E" w:rsidRPr="00F64A81" w:rsidRDefault="00017B1E" w:rsidP="006119E0">
      <w:pPr>
        <w:keepNext/>
        <w:keepLines/>
        <w:jc w:val="both"/>
        <w:rPr>
          <w:rFonts w:ascii="Arial" w:hAnsi="Arial" w:cs="Arial"/>
          <w:sz w:val="22"/>
        </w:rPr>
      </w:pPr>
      <w:r w:rsidRPr="00F64A81">
        <w:rPr>
          <w:rFonts w:ascii="Arial" w:hAnsi="Arial"/>
          <w:sz w:val="22"/>
        </w:rPr>
        <w:t>ET :</w:t>
      </w:r>
    </w:p>
    <w:p w14:paraId="0D9DE62B" w14:textId="77777777" w:rsidR="000D6B8D" w:rsidRPr="00F64A81" w:rsidRDefault="000D6B8D" w:rsidP="00697DFE">
      <w:pPr>
        <w:keepNext/>
        <w:keepLines/>
        <w:spacing w:after="0"/>
        <w:ind w:left="1440" w:right="1440"/>
        <w:jc w:val="both"/>
        <w:rPr>
          <w:rFonts w:ascii="Arial" w:hAnsi="Arial"/>
          <w:sz w:val="22"/>
          <w:highlight w:val="yellow"/>
        </w:rPr>
      </w:pPr>
      <w:r w:rsidRPr="00F64A81">
        <w:rPr>
          <w:rFonts w:ascii="Arial" w:hAnsi="Arial"/>
          <w:b/>
          <w:sz w:val="22"/>
          <w:highlight w:val="yellow"/>
        </w:rPr>
        <w:t>[NOM DE L</w:t>
      </w:r>
      <w:r w:rsidR="00F64A81">
        <w:rPr>
          <w:rFonts w:ascii="Arial" w:hAnsi="Arial"/>
          <w:b/>
          <w:sz w:val="22"/>
          <w:highlight w:val="yellow"/>
        </w:rPr>
        <w:t>’</w:t>
      </w:r>
      <w:r w:rsidRPr="00F64A81">
        <w:rPr>
          <w:rFonts w:ascii="Arial" w:hAnsi="Arial"/>
          <w:b/>
          <w:sz w:val="22"/>
          <w:highlight w:val="yellow"/>
        </w:rPr>
        <w:t>ONS]</w:t>
      </w:r>
      <w:r w:rsidRPr="00F64A81">
        <w:rPr>
          <w:rFonts w:ascii="Arial" w:hAnsi="Arial"/>
          <w:sz w:val="22"/>
        </w:rPr>
        <w:t xml:space="preserve">, association canadienne enregistrée de sport amateur, dont le siège social est situé au : </w:t>
      </w:r>
    </w:p>
    <w:p w14:paraId="7D93B784" w14:textId="77777777" w:rsidR="000D6B8D" w:rsidRPr="00F64A81" w:rsidRDefault="000D6B8D" w:rsidP="000D6B8D">
      <w:pPr>
        <w:keepNext/>
        <w:keepLines/>
        <w:spacing w:after="0"/>
        <w:ind w:left="1440" w:right="1440"/>
        <w:jc w:val="both"/>
        <w:rPr>
          <w:rFonts w:ascii="Arial" w:hAnsi="Arial" w:cs="Arial"/>
          <w:sz w:val="22"/>
          <w:highlight w:val="yellow"/>
        </w:rPr>
      </w:pPr>
    </w:p>
    <w:p w14:paraId="26F43020" w14:textId="77777777" w:rsidR="000D6B8D" w:rsidRPr="00F64A81" w:rsidRDefault="000D6B8D" w:rsidP="000D6B8D">
      <w:pPr>
        <w:keepNext/>
        <w:keepLines/>
        <w:spacing w:after="0"/>
        <w:ind w:left="1440" w:right="1440"/>
        <w:jc w:val="both"/>
        <w:rPr>
          <w:rFonts w:ascii="Arial" w:hAnsi="Arial" w:cs="Arial"/>
          <w:sz w:val="22"/>
        </w:rPr>
      </w:pPr>
      <w:r w:rsidRPr="00F64A81">
        <w:rPr>
          <w:rFonts w:ascii="Arial" w:hAnsi="Arial"/>
          <w:sz w:val="22"/>
          <w:highlight w:val="yellow"/>
        </w:rPr>
        <w:t>ADRESSE</w:t>
      </w:r>
      <w:r w:rsidRPr="00F64A81">
        <w:rPr>
          <w:rFonts w:ascii="Arial" w:hAnsi="Arial"/>
          <w:sz w:val="22"/>
        </w:rPr>
        <w:t>____________________________________</w:t>
      </w:r>
    </w:p>
    <w:p w14:paraId="00E70822" w14:textId="77777777" w:rsidR="00017B1E" w:rsidRPr="00F64A81" w:rsidRDefault="000D6B8D" w:rsidP="000D6B8D">
      <w:pPr>
        <w:keepNext/>
        <w:keepLines/>
        <w:spacing w:after="0"/>
        <w:ind w:left="1440" w:right="1440"/>
        <w:jc w:val="both"/>
        <w:rPr>
          <w:rFonts w:ascii="Arial" w:hAnsi="Arial" w:cs="Arial"/>
          <w:sz w:val="22"/>
        </w:rPr>
      </w:pPr>
      <w:r w:rsidRPr="00F64A81">
        <w:rPr>
          <w:rFonts w:ascii="Arial" w:hAnsi="Arial"/>
          <w:b/>
          <w:sz w:val="22"/>
        </w:rPr>
        <w:t xml:space="preserve">_____________________________________________ </w:t>
      </w:r>
    </w:p>
    <w:p w14:paraId="3A2F9EEC" w14:textId="77777777" w:rsidR="000D6B8D" w:rsidRPr="00F64A81" w:rsidRDefault="000D6B8D" w:rsidP="000D6B8D">
      <w:pPr>
        <w:keepNext/>
        <w:keepLines/>
        <w:spacing w:after="0"/>
        <w:ind w:left="1440" w:right="1440"/>
        <w:rPr>
          <w:rFonts w:ascii="Arial" w:hAnsi="Arial" w:cs="Arial"/>
          <w:sz w:val="22"/>
        </w:rPr>
      </w:pPr>
    </w:p>
    <w:p w14:paraId="4FF0A1C5" w14:textId="77777777" w:rsidR="00017B1E" w:rsidRPr="00F64A81" w:rsidRDefault="00017B1E" w:rsidP="00697DFE">
      <w:pPr>
        <w:keepNext/>
        <w:keepLines/>
        <w:spacing w:after="0"/>
        <w:ind w:left="1440" w:right="1440"/>
        <w:rPr>
          <w:rFonts w:ascii="Arial" w:hAnsi="Arial" w:cs="Arial"/>
          <w:sz w:val="22"/>
        </w:rPr>
      </w:pPr>
      <w:r w:rsidRPr="00F64A81">
        <w:rPr>
          <w:rFonts w:ascii="Arial" w:hAnsi="Arial"/>
          <w:sz w:val="22"/>
        </w:rPr>
        <w:t>(</w:t>
      </w:r>
      <w:proofErr w:type="gramStart"/>
      <w:r w:rsidRPr="00F64A81">
        <w:rPr>
          <w:rFonts w:ascii="Arial" w:hAnsi="Arial"/>
          <w:sz w:val="22"/>
        </w:rPr>
        <w:t>l</w:t>
      </w:r>
      <w:proofErr w:type="gramEnd"/>
      <w:r w:rsidR="00F64A81">
        <w:rPr>
          <w:rFonts w:ascii="Arial" w:hAnsi="Arial"/>
          <w:sz w:val="22"/>
        </w:rPr>
        <w:t>’</w:t>
      </w:r>
      <w:r w:rsidRPr="00F64A81">
        <w:rPr>
          <w:rFonts w:ascii="Arial" w:hAnsi="Arial"/>
          <w:sz w:val="22"/>
        </w:rPr>
        <w:t>« organisme national de sport » ou « ONS »)</w:t>
      </w:r>
    </w:p>
    <w:p w14:paraId="5D7AE64B" w14:textId="77777777" w:rsidR="008420E6" w:rsidRPr="00F64A81" w:rsidRDefault="008420E6" w:rsidP="00C13B93">
      <w:pPr>
        <w:pStyle w:val="Heading1"/>
      </w:pPr>
      <w:bookmarkStart w:id="0" w:name="_Toc472690840"/>
      <w:bookmarkStart w:id="1" w:name="_Toc472873822"/>
      <w:bookmarkStart w:id="2" w:name="_Toc472880458"/>
      <w:bookmarkStart w:id="3" w:name="_Toc472958590"/>
      <w:bookmarkStart w:id="4" w:name="_Toc493663267"/>
    </w:p>
    <w:p w14:paraId="4EE1C262" w14:textId="77777777" w:rsidR="00E8762E" w:rsidRPr="00F64A81" w:rsidRDefault="00BC35A6" w:rsidP="00C13B93">
      <w:pPr>
        <w:pStyle w:val="Heading1"/>
      </w:pPr>
      <w:bookmarkStart w:id="5" w:name="_Toc35426722"/>
      <w:r w:rsidRPr="00F64A81">
        <w:t>CONTEXTE</w:t>
      </w:r>
      <w:bookmarkEnd w:id="0"/>
      <w:bookmarkEnd w:id="1"/>
      <w:bookmarkEnd w:id="2"/>
      <w:bookmarkEnd w:id="3"/>
      <w:bookmarkEnd w:id="4"/>
      <w:bookmarkEnd w:id="5"/>
    </w:p>
    <w:p w14:paraId="45EAFC19" w14:textId="77777777" w:rsidR="005B0769" w:rsidRPr="00F64A81" w:rsidRDefault="001F4FA6" w:rsidP="00C13B93">
      <w:pPr>
        <w:pStyle w:val="Recitals"/>
      </w:pPr>
      <w:bookmarkStart w:id="6" w:name="_Toc472690841"/>
      <w:r w:rsidRPr="00F64A81">
        <w:t>L</w:t>
      </w:r>
      <w:r w:rsidR="00F64A81">
        <w:t>’</w:t>
      </w:r>
      <w:r w:rsidRPr="00F64A81">
        <w:t xml:space="preserve">ONS est reconnu par </w:t>
      </w:r>
      <w:r w:rsidRPr="00F64A81">
        <w:rPr>
          <w:highlight w:val="yellow"/>
        </w:rPr>
        <w:t>[nom de la fédération internationale (« FI »)</w:t>
      </w:r>
      <w:r w:rsidRPr="00F64A81">
        <w:t>], le Comité olympique canadien (« COC »), le Comité paralympique canadien (« CPC ») et le gouvernement du Canada à titre d</w:t>
      </w:r>
      <w:r w:rsidR="00F64A81">
        <w:t>’</w:t>
      </w:r>
      <w:r w:rsidRPr="00F64A81">
        <w:t>organisme directeur national du/de/de la/de l</w:t>
      </w:r>
      <w:r w:rsidR="00F64A81">
        <w:t>’</w:t>
      </w:r>
      <w:r w:rsidRPr="00F64A81">
        <w:t xml:space="preserve"> [</w:t>
      </w:r>
      <w:r w:rsidRPr="00F64A81">
        <w:rPr>
          <w:highlight w:val="yellow"/>
        </w:rPr>
        <w:t>nom du sport</w:t>
      </w:r>
      <w:r w:rsidRPr="00F64A81">
        <w:t>].</w:t>
      </w:r>
      <w:bookmarkEnd w:id="6"/>
      <w:r w:rsidRPr="00F64A81">
        <w:t xml:space="preserve"> </w:t>
      </w:r>
    </w:p>
    <w:p w14:paraId="62D62465" w14:textId="77777777" w:rsidR="001F4FA6" w:rsidRPr="00F64A81" w:rsidRDefault="001F4FA6" w:rsidP="00C13B93">
      <w:pPr>
        <w:pStyle w:val="Recitals"/>
      </w:pPr>
      <w:bookmarkStart w:id="7" w:name="_Toc472690842"/>
      <w:r w:rsidRPr="00F64A81">
        <w:t>L</w:t>
      </w:r>
      <w:r w:rsidR="00F64A81">
        <w:t>’</w:t>
      </w:r>
      <w:r w:rsidRPr="00F64A81">
        <w:t>ONS cherche à réaliser un programme de classe mondiale et à faire participer à des compétitions une équipe nationale qui obtiendra les meilleurs résultats possible sur la scène internationale.</w:t>
      </w:r>
      <w:bookmarkEnd w:id="7"/>
      <w:r w:rsidRPr="00F64A81">
        <w:t xml:space="preserve"> </w:t>
      </w:r>
    </w:p>
    <w:p w14:paraId="4C3F2450" w14:textId="77777777" w:rsidR="00CD1A14" w:rsidRPr="00F64A81" w:rsidRDefault="00CD1A14" w:rsidP="00C13B93">
      <w:pPr>
        <w:pStyle w:val="Recitals"/>
      </w:pPr>
      <w:bookmarkStart w:id="8" w:name="_Toc472690843"/>
      <w:r w:rsidRPr="00F64A81">
        <w:t>L</w:t>
      </w:r>
      <w:r w:rsidR="00F64A81">
        <w:t>’</w:t>
      </w:r>
      <w:r w:rsidRPr="00F64A81">
        <w:t xml:space="preserve">athlète possède des connaissances, habiletés et aptitudes supérieures et remarquables en </w:t>
      </w:r>
      <w:r w:rsidRPr="00F64A81">
        <w:rPr>
          <w:highlight w:val="yellow"/>
        </w:rPr>
        <w:t>[nom du sport]</w:t>
      </w:r>
      <w:r w:rsidRPr="00F64A81">
        <w:t xml:space="preserve"> et désire participer à des compétitions pour le Canada comme membre de l</w:t>
      </w:r>
      <w:r w:rsidR="00F64A81">
        <w:t>’</w:t>
      </w:r>
      <w:r w:rsidRPr="00F64A81">
        <w:t>équipe nationale de l</w:t>
      </w:r>
      <w:r w:rsidR="00F64A81">
        <w:t>’</w:t>
      </w:r>
      <w:r w:rsidRPr="00F64A81">
        <w:t>ONS.</w:t>
      </w:r>
      <w:bookmarkEnd w:id="8"/>
    </w:p>
    <w:p w14:paraId="2D60E0F0" w14:textId="77777777" w:rsidR="001F4FA6" w:rsidRPr="00F64A81" w:rsidRDefault="00AD6133" w:rsidP="00C13B93">
      <w:pPr>
        <w:pStyle w:val="Recitals"/>
      </w:pPr>
      <w:bookmarkStart w:id="9" w:name="_Toc472690844"/>
      <w:r w:rsidRPr="00F64A81">
        <w:t>La signature de la présente entente atteste que les deux parties comprennent les obligations réciproques ici énoncées, y compris leur responsabilité mutuelle de satisfaire aux exigences des organismes externes qui régissent le sport, entre autres le Comité international olympique (« CIO »), le Comité international paralympique (« CIP »), la Fédération internationale (« FI »), le Centre canadien pour l</w:t>
      </w:r>
      <w:r w:rsidR="00F64A81">
        <w:t>’</w:t>
      </w:r>
      <w:r w:rsidRPr="00F64A81">
        <w:t>éthique dans le sport (« CCES ») et l</w:t>
      </w:r>
      <w:r w:rsidR="00F64A81">
        <w:t>’</w:t>
      </w:r>
      <w:r w:rsidRPr="00F64A81">
        <w:t>Agence mondiale antidopage (« AMA »).</w:t>
      </w:r>
      <w:bookmarkEnd w:id="9"/>
    </w:p>
    <w:p w14:paraId="78A222C9" w14:textId="77777777" w:rsidR="009F20A1" w:rsidRPr="00F64A81" w:rsidRDefault="009F20A1" w:rsidP="00C13B93">
      <w:pPr>
        <w:pStyle w:val="Recitals"/>
      </w:pPr>
      <w:r w:rsidRPr="00F64A81">
        <w:t>Le Programme d</w:t>
      </w:r>
      <w:r w:rsidR="00F64A81">
        <w:t>’</w:t>
      </w:r>
      <w:r w:rsidRPr="00F64A81">
        <w:t>aide aux athlètes de Sport Canada (le « PAA ») exige que ces obligations mutuelles soient stipulées dans une entente écrite devant être signée par l</w:t>
      </w:r>
      <w:r w:rsidR="00F64A81">
        <w:t>’</w:t>
      </w:r>
      <w:r w:rsidRPr="00F64A81">
        <w:t>ONS et l</w:t>
      </w:r>
      <w:r w:rsidR="00F64A81">
        <w:t>’</w:t>
      </w:r>
      <w:r w:rsidRPr="00F64A81">
        <w:t>athlète présentant une démarche d</w:t>
      </w:r>
      <w:r w:rsidR="00F64A81">
        <w:t>’</w:t>
      </w:r>
      <w:r w:rsidRPr="00F64A81">
        <w:t>aide en vertu du PAA.</w:t>
      </w:r>
    </w:p>
    <w:p w14:paraId="7F1D83C8" w14:textId="77777777" w:rsidR="008420E6" w:rsidRPr="00F64A81" w:rsidRDefault="008420E6" w:rsidP="006119E0">
      <w:pPr>
        <w:keepNext/>
        <w:keepLines/>
        <w:rPr>
          <w:rFonts w:ascii="Arial" w:hAnsi="Arial" w:cs="Arial"/>
          <w:sz w:val="22"/>
        </w:rPr>
      </w:pPr>
    </w:p>
    <w:p w14:paraId="2A559F25" w14:textId="77777777" w:rsidR="008420E6" w:rsidRPr="00F64A81" w:rsidRDefault="008420E6" w:rsidP="006119E0">
      <w:pPr>
        <w:keepNext/>
        <w:keepLines/>
        <w:rPr>
          <w:rFonts w:ascii="Arial" w:hAnsi="Arial" w:cs="Arial"/>
          <w:sz w:val="22"/>
        </w:rPr>
      </w:pPr>
    </w:p>
    <w:p w14:paraId="31C7224A" w14:textId="77777777" w:rsidR="00182792" w:rsidRPr="00F64A81" w:rsidRDefault="00CD1A14" w:rsidP="006119E0">
      <w:pPr>
        <w:keepNext/>
        <w:keepLines/>
        <w:rPr>
          <w:rFonts w:ascii="Arial" w:hAnsi="Arial" w:cs="Arial"/>
          <w:sz w:val="22"/>
        </w:rPr>
      </w:pPr>
      <w:r w:rsidRPr="00F64A81">
        <w:rPr>
          <w:rFonts w:ascii="Arial" w:hAnsi="Arial"/>
          <w:sz w:val="22"/>
        </w:rPr>
        <w:lastRenderedPageBreak/>
        <w:t>EN CE QUI CONCERNE LES OBLIGATIONS MUTUELLES ÉTABLIES DANS LA PRÉSENTE ENTENTE, LES PARTIES CONVIENNENT DE CE QUI SUIT :</w:t>
      </w:r>
      <w:bookmarkStart w:id="10" w:name="_Toc472690845"/>
    </w:p>
    <w:p w14:paraId="3F7B2E2D" w14:textId="77777777" w:rsidR="00CD1A14" w:rsidRPr="00F64A81" w:rsidRDefault="001F4FA6" w:rsidP="00C13B93">
      <w:pPr>
        <w:pStyle w:val="Heading1"/>
      </w:pPr>
      <w:bookmarkStart w:id="11" w:name="_Toc472873823"/>
      <w:bookmarkStart w:id="12" w:name="_Toc472880459"/>
      <w:bookmarkStart w:id="13" w:name="_Toc472958591"/>
      <w:bookmarkStart w:id="14" w:name="_Toc493663268"/>
      <w:bookmarkStart w:id="15" w:name="_Toc35426723"/>
      <w:r w:rsidRPr="00F64A81">
        <w:t>DURÉE ET PORTÉE DE L</w:t>
      </w:r>
      <w:r w:rsidR="00F64A81">
        <w:t>’</w:t>
      </w:r>
      <w:r w:rsidRPr="00F64A81">
        <w:t>ENTENTE</w:t>
      </w:r>
      <w:bookmarkEnd w:id="10"/>
      <w:bookmarkEnd w:id="11"/>
      <w:bookmarkEnd w:id="12"/>
      <w:bookmarkEnd w:id="13"/>
      <w:bookmarkEnd w:id="14"/>
      <w:bookmarkEnd w:id="15"/>
    </w:p>
    <w:p w14:paraId="73A73E26" w14:textId="77777777" w:rsidR="001F4FA6" w:rsidRPr="00F64A81" w:rsidRDefault="001F4FA6" w:rsidP="00C13B93">
      <w:pPr>
        <w:pStyle w:val="Heading2"/>
      </w:pPr>
      <w:r w:rsidRPr="00F64A81">
        <w:t>Cette entente est en vigueur du [</w:t>
      </w:r>
      <w:r w:rsidRPr="00F64A81">
        <w:rPr>
          <w:highlight w:val="yellow"/>
        </w:rPr>
        <w:t>jour mois année</w:t>
      </w:r>
      <w:r w:rsidRPr="00F64A81">
        <w:t>] au [</w:t>
      </w:r>
      <w:r w:rsidRPr="00F64A81">
        <w:rPr>
          <w:highlight w:val="yellow"/>
        </w:rPr>
        <w:t>jour mois année</w:t>
      </w:r>
      <w:r w:rsidRPr="00F64A81">
        <w:t>].</w:t>
      </w:r>
    </w:p>
    <w:p w14:paraId="720834C8" w14:textId="77777777" w:rsidR="00AF2D42" w:rsidRPr="00F64A81" w:rsidRDefault="003A3381" w:rsidP="00C13B93">
      <w:pPr>
        <w:pStyle w:val="Heading2"/>
      </w:pPr>
      <w:r w:rsidRPr="00F64A81">
        <w:t>L</w:t>
      </w:r>
      <w:r w:rsidR="00F64A81">
        <w:t>’</w:t>
      </w:r>
      <w:r w:rsidRPr="00F64A81">
        <w:t>athlète est membre de l</w:t>
      </w:r>
      <w:r w:rsidR="00F64A81">
        <w:t>’</w:t>
      </w:r>
      <w:r w:rsidRPr="00F64A81">
        <w:t>équipe nationale pendant la durée de cette entente.</w:t>
      </w:r>
    </w:p>
    <w:p w14:paraId="3FDDDBF6" w14:textId="77777777" w:rsidR="0037589B" w:rsidRPr="00F64A81" w:rsidRDefault="00AD31B5" w:rsidP="00C13B93">
      <w:pPr>
        <w:pStyle w:val="Heading1"/>
      </w:pPr>
      <w:bookmarkStart w:id="16" w:name="_Toc493663269"/>
      <w:bookmarkStart w:id="17" w:name="_Toc35426724"/>
      <w:r w:rsidRPr="00F64A81">
        <w:t>POLITIQUES ET ENTENTES CONNEXES</w:t>
      </w:r>
      <w:bookmarkEnd w:id="16"/>
      <w:bookmarkEnd w:id="17"/>
    </w:p>
    <w:p w14:paraId="3D4C3739" w14:textId="77777777" w:rsidR="0037589B" w:rsidRPr="00F64A81" w:rsidRDefault="0037589B" w:rsidP="00C13B93">
      <w:pPr>
        <w:pStyle w:val="Heading2"/>
      </w:pPr>
      <w:bookmarkStart w:id="18" w:name="_Ref478137536"/>
      <w:r w:rsidRPr="00F64A81">
        <w:rPr>
          <w:rStyle w:val="Heading2Char"/>
        </w:rPr>
        <w:t xml:space="preserve">Les parties conviennent que les politiques et ententes énumérées dans cette section </w:t>
      </w:r>
      <w:r w:rsidR="00EC4837" w:rsidRPr="00F64A81">
        <w:rPr>
          <w:rStyle w:val="Heading2Char"/>
        </w:rPr>
        <w:fldChar w:fldCharType="begin"/>
      </w:r>
      <w:r w:rsidR="00EC4837" w:rsidRPr="00F64A81">
        <w:rPr>
          <w:rStyle w:val="Heading2Char"/>
        </w:rPr>
        <w:instrText xml:space="preserve"> REF _Ref478137536 \r \h </w:instrText>
      </w:r>
      <w:r w:rsidR="008444D3" w:rsidRPr="00F64A81">
        <w:rPr>
          <w:rStyle w:val="Heading2Char"/>
        </w:rPr>
        <w:instrText xml:space="preserve"> \* MERGEFORMAT </w:instrText>
      </w:r>
      <w:r w:rsidR="00EC4837" w:rsidRPr="00F64A81">
        <w:rPr>
          <w:rStyle w:val="Heading2Char"/>
        </w:rPr>
      </w:r>
      <w:r w:rsidR="00EC4837" w:rsidRPr="00F64A81">
        <w:rPr>
          <w:rStyle w:val="Heading2Char"/>
        </w:rPr>
        <w:fldChar w:fldCharType="separate"/>
      </w:r>
      <w:r w:rsidR="00A774BB" w:rsidRPr="00F64A81">
        <w:rPr>
          <w:rStyle w:val="Heading2Char"/>
        </w:rPr>
        <w:t>3</w:t>
      </w:r>
      <w:r w:rsidR="00EC4837" w:rsidRPr="00F64A81">
        <w:rPr>
          <w:rStyle w:val="Heading2Char"/>
        </w:rPr>
        <w:fldChar w:fldCharType="end"/>
      </w:r>
      <w:r w:rsidRPr="00F64A81">
        <w:rPr>
          <w:rStyle w:val="Heading2Char"/>
        </w:rPr>
        <w:t xml:space="preserve"> font partie intégrante de la relation entre l</w:t>
      </w:r>
      <w:r w:rsidR="00F64A81">
        <w:rPr>
          <w:rStyle w:val="Heading2Char"/>
        </w:rPr>
        <w:t>’</w:t>
      </w:r>
      <w:r w:rsidRPr="00F64A81">
        <w:rPr>
          <w:rStyle w:val="Heading2Char"/>
        </w:rPr>
        <w:t>athlète</w:t>
      </w:r>
      <w:r w:rsidRPr="00F64A81">
        <w:t xml:space="preserve"> et l</w:t>
      </w:r>
      <w:r w:rsidR="00F64A81">
        <w:t>’</w:t>
      </w:r>
      <w:r w:rsidRPr="00F64A81">
        <w:t>ONS et sont jointes en annexe à la présente entente. L</w:t>
      </w:r>
      <w:r w:rsidR="00F64A81">
        <w:t>’</w:t>
      </w:r>
      <w:r w:rsidRPr="00F64A81">
        <w:t>ONS accepte de les mettre à la disposition de l</w:t>
      </w:r>
      <w:r w:rsidR="00F64A81">
        <w:t>’</w:t>
      </w:r>
      <w:r w:rsidRPr="00F64A81">
        <w:t>athlète, soit en ligne, soit en copie papier, et l</w:t>
      </w:r>
      <w:r w:rsidR="00F64A81">
        <w:t>’</w:t>
      </w:r>
      <w:r w:rsidRPr="00F64A81">
        <w:t>athlète accepte de se conformer à ces politiques :</w:t>
      </w:r>
      <w:bookmarkEnd w:id="18"/>
    </w:p>
    <w:p w14:paraId="2FEF4ACB" w14:textId="77777777" w:rsidR="00124D55" w:rsidRPr="00F64A81" w:rsidRDefault="00124D55" w:rsidP="006119E0">
      <w:pPr>
        <w:pStyle w:val="Heading3"/>
        <w:rPr>
          <w:rFonts w:ascii="Arial" w:hAnsi="Arial"/>
          <w:sz w:val="22"/>
          <w:highlight w:val="yellow"/>
        </w:rPr>
      </w:pPr>
      <w:bookmarkStart w:id="19" w:name="_Toc472690847"/>
      <w:r w:rsidRPr="00F64A81">
        <w:rPr>
          <w:rFonts w:ascii="Arial" w:hAnsi="Arial"/>
          <w:sz w:val="22"/>
          <w:highlight w:val="yellow"/>
        </w:rPr>
        <w:t>Politique antidopage de l</w:t>
      </w:r>
      <w:r w:rsidR="00F64A81">
        <w:rPr>
          <w:rFonts w:ascii="Arial" w:hAnsi="Arial"/>
          <w:sz w:val="22"/>
          <w:highlight w:val="yellow"/>
        </w:rPr>
        <w:t>’</w:t>
      </w:r>
      <w:r w:rsidRPr="00F64A81">
        <w:rPr>
          <w:rFonts w:ascii="Arial" w:hAnsi="Arial"/>
          <w:sz w:val="22"/>
          <w:highlight w:val="yellow"/>
        </w:rPr>
        <w:t>ONS</w:t>
      </w:r>
      <w:bookmarkEnd w:id="19"/>
    </w:p>
    <w:p w14:paraId="0A15135C" w14:textId="77777777" w:rsidR="00124D55" w:rsidRPr="00F64A81" w:rsidRDefault="00124D55" w:rsidP="006119E0">
      <w:pPr>
        <w:pStyle w:val="Heading3"/>
        <w:rPr>
          <w:rFonts w:ascii="Arial" w:hAnsi="Arial"/>
          <w:sz w:val="22"/>
          <w:highlight w:val="yellow"/>
        </w:rPr>
      </w:pPr>
      <w:bookmarkStart w:id="20" w:name="_Toc472690848"/>
      <w:r w:rsidRPr="00F64A81">
        <w:rPr>
          <w:rFonts w:ascii="Arial" w:hAnsi="Arial"/>
          <w:sz w:val="22"/>
          <w:highlight w:val="yellow"/>
        </w:rPr>
        <w:t>Politique du PAA de l</w:t>
      </w:r>
      <w:r w:rsidR="00F64A81">
        <w:rPr>
          <w:rFonts w:ascii="Arial" w:hAnsi="Arial"/>
          <w:sz w:val="22"/>
          <w:highlight w:val="yellow"/>
        </w:rPr>
        <w:t>’</w:t>
      </w:r>
      <w:r w:rsidRPr="00F64A81">
        <w:rPr>
          <w:rFonts w:ascii="Arial" w:hAnsi="Arial"/>
          <w:sz w:val="22"/>
          <w:highlight w:val="yellow"/>
        </w:rPr>
        <w:t>ONS sur l</w:t>
      </w:r>
      <w:r w:rsidR="00F64A81">
        <w:rPr>
          <w:rFonts w:ascii="Arial" w:hAnsi="Arial"/>
          <w:sz w:val="22"/>
          <w:highlight w:val="yellow"/>
        </w:rPr>
        <w:t>’</w:t>
      </w:r>
      <w:r w:rsidRPr="00F64A81">
        <w:rPr>
          <w:rFonts w:ascii="Arial" w:hAnsi="Arial"/>
          <w:sz w:val="22"/>
          <w:highlight w:val="yellow"/>
        </w:rPr>
        <w:t>état des blessures</w:t>
      </w:r>
      <w:bookmarkEnd w:id="20"/>
    </w:p>
    <w:p w14:paraId="65945A14" w14:textId="77777777" w:rsidR="00124D55" w:rsidRPr="00F64A81" w:rsidRDefault="00124D55" w:rsidP="006119E0">
      <w:pPr>
        <w:pStyle w:val="Heading3"/>
        <w:rPr>
          <w:rFonts w:ascii="Arial" w:hAnsi="Arial"/>
          <w:sz w:val="22"/>
          <w:highlight w:val="yellow"/>
        </w:rPr>
      </w:pPr>
      <w:bookmarkStart w:id="21" w:name="_Toc472690849"/>
      <w:r w:rsidRPr="00F64A81">
        <w:rPr>
          <w:rFonts w:ascii="Arial" w:hAnsi="Arial"/>
          <w:sz w:val="22"/>
          <w:highlight w:val="yellow"/>
        </w:rPr>
        <w:t>Code de conduite de l</w:t>
      </w:r>
      <w:r w:rsidR="00F64A81">
        <w:rPr>
          <w:rFonts w:ascii="Arial" w:hAnsi="Arial"/>
          <w:sz w:val="22"/>
          <w:highlight w:val="yellow"/>
        </w:rPr>
        <w:t>’</w:t>
      </w:r>
      <w:r w:rsidRPr="00F64A81">
        <w:rPr>
          <w:rFonts w:ascii="Arial" w:hAnsi="Arial"/>
          <w:sz w:val="22"/>
          <w:highlight w:val="yellow"/>
        </w:rPr>
        <w:t>ONS</w:t>
      </w:r>
      <w:bookmarkEnd w:id="21"/>
    </w:p>
    <w:p w14:paraId="0750B12C" w14:textId="77777777" w:rsidR="00124D55" w:rsidRPr="00F64A81" w:rsidRDefault="00124D55" w:rsidP="006119E0">
      <w:pPr>
        <w:pStyle w:val="Heading3"/>
        <w:rPr>
          <w:rFonts w:ascii="Arial" w:hAnsi="Arial"/>
          <w:sz w:val="22"/>
          <w:highlight w:val="yellow"/>
        </w:rPr>
      </w:pPr>
      <w:bookmarkStart w:id="22" w:name="_Toc472690850"/>
      <w:r w:rsidRPr="00F64A81">
        <w:rPr>
          <w:rFonts w:ascii="Arial" w:hAnsi="Arial"/>
          <w:sz w:val="22"/>
          <w:highlight w:val="yellow"/>
        </w:rPr>
        <w:t>Politique de l</w:t>
      </w:r>
      <w:r w:rsidR="00F64A81">
        <w:rPr>
          <w:rFonts w:ascii="Arial" w:hAnsi="Arial"/>
          <w:sz w:val="22"/>
          <w:highlight w:val="yellow"/>
        </w:rPr>
        <w:t>’</w:t>
      </w:r>
      <w:r w:rsidRPr="00F64A81">
        <w:rPr>
          <w:rFonts w:ascii="Arial" w:hAnsi="Arial"/>
          <w:sz w:val="22"/>
          <w:highlight w:val="yellow"/>
        </w:rPr>
        <w:t>ONS sur la discrimination et le harcèlement</w:t>
      </w:r>
      <w:bookmarkEnd w:id="22"/>
    </w:p>
    <w:p w14:paraId="3DA99AC9" w14:textId="77777777" w:rsidR="00124D55" w:rsidRPr="00F64A81" w:rsidRDefault="00124D55" w:rsidP="006119E0">
      <w:pPr>
        <w:pStyle w:val="Heading3"/>
        <w:rPr>
          <w:rFonts w:ascii="Arial" w:hAnsi="Arial"/>
          <w:sz w:val="22"/>
          <w:highlight w:val="yellow"/>
        </w:rPr>
      </w:pPr>
      <w:bookmarkStart w:id="23" w:name="_Toc472690851"/>
      <w:r w:rsidRPr="00F64A81">
        <w:rPr>
          <w:rFonts w:ascii="Arial" w:hAnsi="Arial"/>
          <w:sz w:val="22"/>
          <w:highlight w:val="yellow"/>
        </w:rPr>
        <w:t>Renseignements sur l</w:t>
      </w:r>
      <w:r w:rsidR="00F64A81">
        <w:rPr>
          <w:rFonts w:ascii="Arial" w:hAnsi="Arial"/>
          <w:sz w:val="22"/>
          <w:highlight w:val="yellow"/>
        </w:rPr>
        <w:t>’</w:t>
      </w:r>
      <w:r w:rsidRPr="00F64A81">
        <w:rPr>
          <w:rFonts w:ascii="Arial" w:hAnsi="Arial"/>
          <w:sz w:val="22"/>
          <w:highlight w:val="yellow"/>
        </w:rPr>
        <w:t>équipement de l</w:t>
      </w:r>
      <w:r w:rsidR="00F64A81">
        <w:rPr>
          <w:rFonts w:ascii="Arial" w:hAnsi="Arial"/>
          <w:sz w:val="22"/>
          <w:highlight w:val="yellow"/>
        </w:rPr>
        <w:t>’</w:t>
      </w:r>
      <w:r w:rsidRPr="00F64A81">
        <w:rPr>
          <w:rFonts w:ascii="Arial" w:hAnsi="Arial"/>
          <w:sz w:val="22"/>
          <w:highlight w:val="yellow"/>
        </w:rPr>
        <w:t>ONS</w:t>
      </w:r>
      <w:bookmarkEnd w:id="23"/>
    </w:p>
    <w:p w14:paraId="2EA3D488" w14:textId="77777777" w:rsidR="00124D55" w:rsidRPr="00F64A81" w:rsidRDefault="00124D55" w:rsidP="006119E0">
      <w:pPr>
        <w:pStyle w:val="Heading3"/>
        <w:rPr>
          <w:rFonts w:ascii="Arial" w:hAnsi="Arial"/>
          <w:sz w:val="22"/>
          <w:highlight w:val="yellow"/>
        </w:rPr>
      </w:pPr>
      <w:bookmarkStart w:id="24" w:name="_Toc472690852"/>
      <w:r w:rsidRPr="00F64A81">
        <w:rPr>
          <w:rFonts w:ascii="Arial" w:hAnsi="Arial"/>
          <w:sz w:val="22"/>
          <w:highlight w:val="yellow"/>
        </w:rPr>
        <w:t>Grille tarifaire de l</w:t>
      </w:r>
      <w:r w:rsidR="00F64A81">
        <w:rPr>
          <w:rFonts w:ascii="Arial" w:hAnsi="Arial"/>
          <w:sz w:val="22"/>
          <w:highlight w:val="yellow"/>
        </w:rPr>
        <w:t>’</w:t>
      </w:r>
      <w:r w:rsidRPr="00F64A81">
        <w:rPr>
          <w:rFonts w:ascii="Arial" w:hAnsi="Arial"/>
          <w:sz w:val="22"/>
          <w:highlight w:val="yellow"/>
        </w:rPr>
        <w:t>ONS</w:t>
      </w:r>
      <w:bookmarkEnd w:id="24"/>
    </w:p>
    <w:p w14:paraId="5E1D3222" w14:textId="77777777" w:rsidR="00124D55" w:rsidRPr="00F64A81" w:rsidRDefault="00124D55" w:rsidP="006119E0">
      <w:pPr>
        <w:pStyle w:val="Heading3"/>
        <w:rPr>
          <w:rFonts w:ascii="Arial" w:hAnsi="Arial"/>
          <w:sz w:val="22"/>
          <w:highlight w:val="yellow"/>
        </w:rPr>
      </w:pPr>
      <w:bookmarkStart w:id="25" w:name="_Toc472690853"/>
      <w:r w:rsidRPr="00F64A81">
        <w:rPr>
          <w:rFonts w:ascii="Arial" w:hAnsi="Arial"/>
          <w:sz w:val="22"/>
          <w:highlight w:val="yellow"/>
        </w:rPr>
        <w:t>Politiques de l</w:t>
      </w:r>
      <w:r w:rsidR="00F64A81">
        <w:rPr>
          <w:rFonts w:ascii="Arial" w:hAnsi="Arial"/>
          <w:sz w:val="22"/>
          <w:highlight w:val="yellow"/>
        </w:rPr>
        <w:t>’</w:t>
      </w:r>
      <w:r w:rsidRPr="00F64A81">
        <w:rPr>
          <w:rFonts w:ascii="Arial" w:hAnsi="Arial"/>
          <w:sz w:val="22"/>
          <w:highlight w:val="yellow"/>
        </w:rPr>
        <w:t>ONS en matière de gouvernance</w:t>
      </w:r>
      <w:bookmarkEnd w:id="25"/>
    </w:p>
    <w:p w14:paraId="21191C31" w14:textId="77777777" w:rsidR="00124D55" w:rsidRPr="00F64A81" w:rsidRDefault="00124D55" w:rsidP="006119E0">
      <w:pPr>
        <w:pStyle w:val="Heading3"/>
        <w:rPr>
          <w:rFonts w:ascii="Arial" w:hAnsi="Arial"/>
          <w:sz w:val="22"/>
          <w:highlight w:val="yellow"/>
        </w:rPr>
      </w:pPr>
      <w:bookmarkStart w:id="26" w:name="_Toc472690854"/>
      <w:r w:rsidRPr="00F64A81">
        <w:rPr>
          <w:rFonts w:ascii="Arial" w:hAnsi="Arial"/>
          <w:sz w:val="22"/>
          <w:highlight w:val="yellow"/>
        </w:rPr>
        <w:t>Politiques de l</w:t>
      </w:r>
      <w:r w:rsidR="00F64A81">
        <w:rPr>
          <w:rFonts w:ascii="Arial" w:hAnsi="Arial"/>
          <w:sz w:val="22"/>
          <w:highlight w:val="yellow"/>
        </w:rPr>
        <w:t>’</w:t>
      </w:r>
      <w:r w:rsidRPr="00F64A81">
        <w:rPr>
          <w:rFonts w:ascii="Arial" w:hAnsi="Arial"/>
          <w:sz w:val="22"/>
          <w:highlight w:val="yellow"/>
        </w:rPr>
        <w:t>ONS en matière d</w:t>
      </w:r>
      <w:r w:rsidR="00F64A81">
        <w:rPr>
          <w:rFonts w:ascii="Arial" w:hAnsi="Arial"/>
          <w:sz w:val="22"/>
          <w:highlight w:val="yellow"/>
        </w:rPr>
        <w:t>’</w:t>
      </w:r>
      <w:r w:rsidRPr="00F64A81">
        <w:rPr>
          <w:rFonts w:ascii="Arial" w:hAnsi="Arial"/>
          <w:sz w:val="22"/>
          <w:highlight w:val="yellow"/>
        </w:rPr>
        <w:t>assurances</w:t>
      </w:r>
      <w:bookmarkEnd w:id="26"/>
    </w:p>
    <w:p w14:paraId="5B5B5579" w14:textId="77777777" w:rsidR="00124D55" w:rsidRPr="00F64A81" w:rsidRDefault="00124D55" w:rsidP="006119E0">
      <w:pPr>
        <w:pStyle w:val="Heading3"/>
        <w:rPr>
          <w:rFonts w:ascii="Arial" w:hAnsi="Arial"/>
          <w:sz w:val="22"/>
          <w:highlight w:val="yellow"/>
        </w:rPr>
      </w:pPr>
      <w:bookmarkStart w:id="27" w:name="_Toc472690855"/>
      <w:r w:rsidRPr="00F64A81">
        <w:rPr>
          <w:rFonts w:ascii="Arial" w:hAnsi="Arial"/>
          <w:sz w:val="22"/>
          <w:highlight w:val="yellow"/>
        </w:rPr>
        <w:t>Avis d</w:t>
      </w:r>
      <w:r w:rsidR="00F64A81">
        <w:rPr>
          <w:rFonts w:ascii="Arial" w:hAnsi="Arial"/>
          <w:sz w:val="22"/>
          <w:highlight w:val="yellow"/>
        </w:rPr>
        <w:t>’</w:t>
      </w:r>
      <w:r w:rsidRPr="00F64A81">
        <w:rPr>
          <w:rFonts w:ascii="Arial" w:hAnsi="Arial"/>
          <w:sz w:val="22"/>
          <w:highlight w:val="yellow"/>
        </w:rPr>
        <w:t>appel de l</w:t>
      </w:r>
      <w:r w:rsidR="00F64A81">
        <w:rPr>
          <w:rFonts w:ascii="Arial" w:hAnsi="Arial"/>
          <w:sz w:val="22"/>
          <w:highlight w:val="yellow"/>
        </w:rPr>
        <w:t>’</w:t>
      </w:r>
      <w:r w:rsidRPr="00F64A81">
        <w:rPr>
          <w:rFonts w:ascii="Arial" w:hAnsi="Arial"/>
          <w:sz w:val="22"/>
          <w:highlight w:val="yellow"/>
        </w:rPr>
        <w:t>ONS</w:t>
      </w:r>
      <w:bookmarkEnd w:id="27"/>
    </w:p>
    <w:p w14:paraId="59EADC58" w14:textId="77777777" w:rsidR="00124D55" w:rsidRPr="00F64A81" w:rsidRDefault="00124D55" w:rsidP="006119E0">
      <w:pPr>
        <w:pStyle w:val="Heading3"/>
        <w:rPr>
          <w:rFonts w:ascii="Arial" w:hAnsi="Arial"/>
          <w:sz w:val="22"/>
          <w:highlight w:val="yellow"/>
        </w:rPr>
      </w:pPr>
      <w:bookmarkStart w:id="28" w:name="_Toc472690856"/>
      <w:r w:rsidRPr="00F64A81">
        <w:rPr>
          <w:rFonts w:ascii="Arial" w:hAnsi="Arial"/>
          <w:sz w:val="22"/>
          <w:highlight w:val="yellow"/>
        </w:rPr>
        <w:t>Politique de réinstallation de l</w:t>
      </w:r>
      <w:r w:rsidR="00F64A81">
        <w:rPr>
          <w:rFonts w:ascii="Arial" w:hAnsi="Arial"/>
          <w:sz w:val="22"/>
          <w:highlight w:val="yellow"/>
        </w:rPr>
        <w:t>’</w:t>
      </w:r>
      <w:r w:rsidRPr="00F64A81">
        <w:rPr>
          <w:rFonts w:ascii="Arial" w:hAnsi="Arial"/>
          <w:sz w:val="22"/>
          <w:highlight w:val="yellow"/>
        </w:rPr>
        <w:t>ONS</w:t>
      </w:r>
      <w:bookmarkEnd w:id="28"/>
    </w:p>
    <w:p w14:paraId="2214108F" w14:textId="77777777" w:rsidR="00124D55" w:rsidRPr="00F64A81" w:rsidRDefault="00124D55" w:rsidP="006119E0">
      <w:pPr>
        <w:pStyle w:val="Heading3"/>
        <w:rPr>
          <w:rFonts w:ascii="Arial" w:hAnsi="Arial"/>
          <w:sz w:val="22"/>
          <w:highlight w:val="yellow"/>
        </w:rPr>
      </w:pPr>
      <w:bookmarkStart w:id="29" w:name="_Toc472690857"/>
      <w:r w:rsidRPr="00F64A81">
        <w:rPr>
          <w:rFonts w:ascii="Arial" w:hAnsi="Arial"/>
          <w:sz w:val="22"/>
          <w:highlight w:val="yellow"/>
        </w:rPr>
        <w:t>Politique sur les médias sociaux de l</w:t>
      </w:r>
      <w:r w:rsidR="00F64A81">
        <w:rPr>
          <w:rFonts w:ascii="Arial" w:hAnsi="Arial"/>
          <w:sz w:val="22"/>
          <w:highlight w:val="yellow"/>
        </w:rPr>
        <w:t>’</w:t>
      </w:r>
      <w:r w:rsidRPr="00F64A81">
        <w:rPr>
          <w:rFonts w:ascii="Arial" w:hAnsi="Arial"/>
          <w:sz w:val="22"/>
          <w:highlight w:val="yellow"/>
        </w:rPr>
        <w:t>ONS</w:t>
      </w:r>
      <w:bookmarkEnd w:id="29"/>
    </w:p>
    <w:p w14:paraId="76CC09B3" w14:textId="77777777" w:rsidR="00124D55" w:rsidRPr="00F64A81" w:rsidRDefault="00124D55" w:rsidP="006119E0">
      <w:pPr>
        <w:pStyle w:val="Heading3"/>
        <w:rPr>
          <w:rFonts w:ascii="Arial" w:hAnsi="Arial"/>
          <w:sz w:val="22"/>
          <w:highlight w:val="yellow"/>
        </w:rPr>
      </w:pPr>
      <w:bookmarkStart w:id="30" w:name="_Toc472690858"/>
      <w:r w:rsidRPr="00F64A81">
        <w:rPr>
          <w:rFonts w:ascii="Arial" w:hAnsi="Arial"/>
          <w:sz w:val="22"/>
          <w:highlight w:val="yellow"/>
        </w:rPr>
        <w:t>Politique sur les fiducies de l</w:t>
      </w:r>
      <w:r w:rsidR="00F64A81">
        <w:rPr>
          <w:rFonts w:ascii="Arial" w:hAnsi="Arial"/>
          <w:sz w:val="22"/>
          <w:highlight w:val="yellow"/>
        </w:rPr>
        <w:t>’</w:t>
      </w:r>
      <w:r w:rsidRPr="00F64A81">
        <w:rPr>
          <w:rFonts w:ascii="Arial" w:hAnsi="Arial"/>
          <w:sz w:val="22"/>
          <w:highlight w:val="yellow"/>
        </w:rPr>
        <w:t>ONS</w:t>
      </w:r>
      <w:bookmarkEnd w:id="30"/>
    </w:p>
    <w:p w14:paraId="0C9D0A5F" w14:textId="77777777" w:rsidR="00255AD3" w:rsidRPr="00F64A81" w:rsidRDefault="00255AD3" w:rsidP="006119E0">
      <w:pPr>
        <w:pStyle w:val="Heading3"/>
        <w:rPr>
          <w:rFonts w:ascii="Arial" w:hAnsi="Arial"/>
          <w:sz w:val="22"/>
          <w:highlight w:val="yellow"/>
        </w:rPr>
      </w:pPr>
      <w:r w:rsidRPr="00F64A81">
        <w:rPr>
          <w:rFonts w:ascii="Arial" w:hAnsi="Arial"/>
          <w:sz w:val="22"/>
          <w:highlight w:val="yellow"/>
        </w:rPr>
        <w:t>Politique d</w:t>
      </w:r>
      <w:r w:rsidR="00F64A81">
        <w:rPr>
          <w:rFonts w:ascii="Arial" w:hAnsi="Arial"/>
          <w:sz w:val="22"/>
          <w:highlight w:val="yellow"/>
        </w:rPr>
        <w:t>’</w:t>
      </w:r>
      <w:r w:rsidRPr="00F64A81">
        <w:rPr>
          <w:rFonts w:ascii="Arial" w:hAnsi="Arial"/>
          <w:sz w:val="22"/>
          <w:highlight w:val="yellow"/>
        </w:rPr>
        <w:t>appel de l</w:t>
      </w:r>
      <w:r w:rsidR="00F64A81">
        <w:rPr>
          <w:rFonts w:ascii="Arial" w:hAnsi="Arial"/>
          <w:sz w:val="22"/>
          <w:highlight w:val="yellow"/>
        </w:rPr>
        <w:t>’</w:t>
      </w:r>
      <w:r w:rsidRPr="00F64A81">
        <w:rPr>
          <w:rFonts w:ascii="Arial" w:hAnsi="Arial"/>
          <w:sz w:val="22"/>
          <w:highlight w:val="yellow"/>
        </w:rPr>
        <w:t>ONS</w:t>
      </w:r>
    </w:p>
    <w:p w14:paraId="7FA3992D" w14:textId="77777777" w:rsidR="002F453B" w:rsidRPr="00F64A81" w:rsidRDefault="002F453B" w:rsidP="002F453B">
      <w:pPr>
        <w:rPr>
          <w:rFonts w:ascii="Arial" w:hAnsi="Arial" w:cs="Arial"/>
          <w:highlight w:val="yellow"/>
        </w:rPr>
      </w:pPr>
    </w:p>
    <w:p w14:paraId="42385C2B" w14:textId="77777777" w:rsidR="00C03F07" w:rsidRPr="00F64A81" w:rsidRDefault="00C03F07" w:rsidP="002F453B">
      <w:pPr>
        <w:rPr>
          <w:rFonts w:ascii="Arial" w:hAnsi="Arial" w:cs="Arial"/>
          <w:sz w:val="22"/>
          <w:szCs w:val="22"/>
        </w:rPr>
      </w:pPr>
      <w:r w:rsidRPr="00F64A81">
        <w:rPr>
          <w:rFonts w:ascii="Arial" w:hAnsi="Arial"/>
          <w:sz w:val="22"/>
        </w:rPr>
        <w:t>De temps à autre, les politiques existantes de l</w:t>
      </w:r>
      <w:r w:rsidR="00F64A81">
        <w:rPr>
          <w:rFonts w:ascii="Arial" w:hAnsi="Arial"/>
          <w:sz w:val="22"/>
        </w:rPr>
        <w:t>’</w:t>
      </w:r>
      <w:r w:rsidRPr="00F64A81">
        <w:rPr>
          <w:rFonts w:ascii="Arial" w:hAnsi="Arial"/>
          <w:sz w:val="22"/>
        </w:rPr>
        <w:t>ONS peuvent être mises à jour ou modifiées, et le conseil d</w:t>
      </w:r>
      <w:r w:rsidR="00F64A81">
        <w:rPr>
          <w:rFonts w:ascii="Arial" w:hAnsi="Arial"/>
          <w:sz w:val="22"/>
        </w:rPr>
        <w:t>’</w:t>
      </w:r>
      <w:r w:rsidRPr="00F64A81">
        <w:rPr>
          <w:rFonts w:ascii="Arial" w:hAnsi="Arial"/>
          <w:sz w:val="22"/>
        </w:rPr>
        <w:t>administration de l</w:t>
      </w:r>
      <w:r w:rsidR="00F64A81">
        <w:rPr>
          <w:rFonts w:ascii="Arial" w:hAnsi="Arial"/>
          <w:sz w:val="22"/>
        </w:rPr>
        <w:t>’</w:t>
      </w:r>
      <w:r w:rsidRPr="00F64A81">
        <w:rPr>
          <w:rFonts w:ascii="Arial" w:hAnsi="Arial"/>
          <w:sz w:val="22"/>
        </w:rPr>
        <w:t>organisme peut approuver de nouvelles politiques. La présente entente repose sur les plus récentes politiques existantes au moment de la signature. L</w:t>
      </w:r>
      <w:r w:rsidR="00F64A81">
        <w:rPr>
          <w:rFonts w:ascii="Arial" w:hAnsi="Arial"/>
          <w:sz w:val="22"/>
        </w:rPr>
        <w:t>’</w:t>
      </w:r>
      <w:r w:rsidRPr="00F64A81">
        <w:rPr>
          <w:rFonts w:ascii="Arial" w:hAnsi="Arial"/>
          <w:sz w:val="22"/>
        </w:rPr>
        <w:t>ONS avisera l</w:t>
      </w:r>
      <w:r w:rsidR="00F64A81">
        <w:rPr>
          <w:rFonts w:ascii="Arial" w:hAnsi="Arial"/>
          <w:sz w:val="22"/>
        </w:rPr>
        <w:t>’</w:t>
      </w:r>
      <w:r w:rsidRPr="00F64A81">
        <w:rPr>
          <w:rFonts w:ascii="Arial" w:hAnsi="Arial"/>
          <w:sz w:val="22"/>
        </w:rPr>
        <w:t>athlète de tout changement apporté à ses politiques et à ses ententes, et mettra toujours la dernière version de ses politiques à la disposition de l</w:t>
      </w:r>
      <w:r w:rsidR="00F64A81">
        <w:rPr>
          <w:rFonts w:ascii="Arial" w:hAnsi="Arial"/>
          <w:sz w:val="22"/>
        </w:rPr>
        <w:t>’</w:t>
      </w:r>
      <w:r w:rsidRPr="00F64A81">
        <w:rPr>
          <w:rFonts w:ascii="Arial" w:hAnsi="Arial"/>
          <w:sz w:val="22"/>
        </w:rPr>
        <w:t>athlète par l</w:t>
      </w:r>
      <w:r w:rsidR="00F64A81">
        <w:rPr>
          <w:rFonts w:ascii="Arial" w:hAnsi="Arial"/>
          <w:sz w:val="22"/>
        </w:rPr>
        <w:t>’</w:t>
      </w:r>
      <w:r w:rsidRPr="00F64A81">
        <w:rPr>
          <w:rFonts w:ascii="Arial" w:hAnsi="Arial"/>
          <w:sz w:val="22"/>
        </w:rPr>
        <w:t>entremise des communications habituelles de l</w:t>
      </w:r>
      <w:r w:rsidR="00F64A81">
        <w:rPr>
          <w:rFonts w:ascii="Arial" w:hAnsi="Arial"/>
          <w:sz w:val="22"/>
        </w:rPr>
        <w:t>’</w:t>
      </w:r>
      <w:r w:rsidRPr="00F64A81">
        <w:rPr>
          <w:rFonts w:ascii="Arial" w:hAnsi="Arial"/>
          <w:sz w:val="22"/>
        </w:rPr>
        <w:t>ONS, conformément à l</w:t>
      </w:r>
      <w:r w:rsidR="00F64A81">
        <w:rPr>
          <w:rFonts w:ascii="Arial" w:hAnsi="Arial"/>
          <w:sz w:val="22"/>
        </w:rPr>
        <w:t>’</w:t>
      </w:r>
      <w:proofErr w:type="spellStart"/>
      <w:r w:rsidRPr="00F64A81">
        <w:rPr>
          <w:rFonts w:ascii="Arial" w:hAnsi="Arial"/>
          <w:sz w:val="22"/>
        </w:rPr>
        <w:t>alinéal</w:t>
      </w:r>
      <w:proofErr w:type="spellEnd"/>
      <w:r w:rsidRPr="00F64A81">
        <w:rPr>
          <w:rFonts w:ascii="Arial" w:hAnsi="Arial"/>
          <w:sz w:val="22"/>
        </w:rPr>
        <w:t xml:space="preserve"> 14(f) de la présente entente.</w:t>
      </w:r>
    </w:p>
    <w:p w14:paraId="0734AB2D" w14:textId="77777777" w:rsidR="00124D55" w:rsidRPr="00F64A81" w:rsidRDefault="00124D55" w:rsidP="00C13B93">
      <w:pPr>
        <w:pStyle w:val="Heading1"/>
      </w:pPr>
      <w:bookmarkStart w:id="31" w:name="_Toc472690861"/>
      <w:bookmarkStart w:id="32" w:name="_Toc472873825"/>
      <w:bookmarkStart w:id="33" w:name="_Toc472880461"/>
      <w:bookmarkStart w:id="34" w:name="_Toc472958593"/>
      <w:bookmarkStart w:id="35" w:name="_Toc493663270"/>
      <w:bookmarkStart w:id="36" w:name="_Toc35426725"/>
      <w:r w:rsidRPr="00F64A81">
        <w:lastRenderedPageBreak/>
        <w:t>DÉFINITIONS</w:t>
      </w:r>
      <w:bookmarkEnd w:id="31"/>
      <w:bookmarkEnd w:id="32"/>
      <w:bookmarkEnd w:id="33"/>
      <w:bookmarkEnd w:id="34"/>
      <w:bookmarkEnd w:id="35"/>
      <w:bookmarkEnd w:id="36"/>
    </w:p>
    <w:p w14:paraId="0A9790C1" w14:textId="77777777" w:rsidR="00461967" w:rsidRPr="00F64A81" w:rsidRDefault="00907E49" w:rsidP="00C13B93">
      <w:pPr>
        <w:pStyle w:val="Heading2"/>
      </w:pPr>
      <w:r w:rsidRPr="00F64A81">
        <w:t>À moins de stipulation contraire, les termes suivants auront, dans la présente entente, le sens qui leur est donné ici :</w:t>
      </w:r>
    </w:p>
    <w:p w14:paraId="7398E073" w14:textId="77777777" w:rsidR="00F64A81" w:rsidRPr="00F64A81" w:rsidRDefault="00F64A81" w:rsidP="00F64A81">
      <w:pPr>
        <w:keepNext/>
        <w:keepLines/>
        <w:ind w:left="720"/>
        <w:rPr>
          <w:rFonts w:ascii="Arial" w:hAnsi="Arial" w:cs="Arial"/>
          <w:sz w:val="22"/>
        </w:rPr>
      </w:pPr>
      <w:r w:rsidRPr="00F64A81">
        <w:rPr>
          <w:rFonts w:ascii="Arial" w:hAnsi="Arial"/>
          <w:b/>
          <w:sz w:val="22"/>
        </w:rPr>
        <w:t>« </w:t>
      </w:r>
      <w:r w:rsidRPr="00F64A81">
        <w:rPr>
          <w:rFonts w:ascii="Arial" w:hAnsi="Arial"/>
          <w:b/>
          <w:sz w:val="22"/>
          <w:highlight w:val="yellow"/>
        </w:rPr>
        <w:t>Acronyme de la FI</w:t>
      </w:r>
      <w:r w:rsidRPr="00F64A81">
        <w:rPr>
          <w:rFonts w:ascii="Arial" w:hAnsi="Arial"/>
          <w:b/>
          <w:sz w:val="22"/>
        </w:rPr>
        <w:t> »</w:t>
      </w:r>
      <w:r w:rsidRPr="00F64A81">
        <w:rPr>
          <w:rFonts w:ascii="Arial" w:hAnsi="Arial"/>
          <w:sz w:val="22"/>
        </w:rPr>
        <w:t xml:space="preserve"> – [</w:t>
      </w:r>
      <w:r w:rsidRPr="00F64A81">
        <w:rPr>
          <w:rFonts w:ascii="Arial" w:hAnsi="Arial"/>
          <w:b/>
          <w:sz w:val="22"/>
          <w:highlight w:val="yellow"/>
        </w:rPr>
        <w:t>Nom de la FI</w:t>
      </w:r>
      <w:r w:rsidRPr="00F64A81">
        <w:rPr>
          <w:rFonts w:ascii="Arial" w:hAnsi="Arial"/>
          <w:sz w:val="22"/>
        </w:rPr>
        <w:t>], qui est l</w:t>
      </w:r>
      <w:r>
        <w:rPr>
          <w:rFonts w:ascii="Arial" w:hAnsi="Arial"/>
          <w:sz w:val="22"/>
        </w:rPr>
        <w:t>’</w:t>
      </w:r>
      <w:r w:rsidRPr="00F64A81">
        <w:rPr>
          <w:rFonts w:ascii="Arial" w:hAnsi="Arial"/>
          <w:sz w:val="22"/>
        </w:rPr>
        <w:t>organisme international régissant le [</w:t>
      </w:r>
      <w:r w:rsidRPr="00F64A81">
        <w:rPr>
          <w:rFonts w:ascii="Arial" w:hAnsi="Arial"/>
          <w:b/>
          <w:sz w:val="22"/>
          <w:highlight w:val="yellow"/>
        </w:rPr>
        <w:t>nom du sport</w:t>
      </w:r>
      <w:r w:rsidRPr="00F64A81">
        <w:rPr>
          <w:rFonts w:ascii="Arial" w:hAnsi="Arial"/>
          <w:sz w:val="22"/>
        </w:rPr>
        <w:t>].</w:t>
      </w:r>
    </w:p>
    <w:p w14:paraId="4AE79FA7" w14:textId="77777777" w:rsidR="00F64A81" w:rsidRPr="00F64A81" w:rsidRDefault="00F64A81" w:rsidP="00F64A81">
      <w:pPr>
        <w:pStyle w:val="BodyA"/>
        <w:keepNext/>
        <w:keepLines/>
        <w:spacing w:before="120" w:after="240"/>
        <w:ind w:left="720"/>
        <w:rPr>
          <w:rFonts w:ascii="Arial" w:eastAsia="Calibre" w:hAnsi="Arial" w:cs="Arial"/>
          <w:sz w:val="22"/>
          <w:szCs w:val="22"/>
        </w:rPr>
      </w:pPr>
      <w:r w:rsidRPr="00F64A81">
        <w:rPr>
          <w:rFonts w:ascii="Arial" w:hAnsi="Arial"/>
          <w:b/>
          <w:sz w:val="22"/>
        </w:rPr>
        <w:t>« Activités sanctionnées par l</w:t>
      </w:r>
      <w:r>
        <w:rPr>
          <w:rFonts w:ascii="Arial" w:hAnsi="Arial"/>
          <w:b/>
          <w:sz w:val="22"/>
        </w:rPr>
        <w:t>’</w:t>
      </w:r>
      <w:r w:rsidRPr="00F64A81">
        <w:rPr>
          <w:rFonts w:ascii="Arial" w:hAnsi="Arial"/>
          <w:b/>
          <w:sz w:val="22"/>
        </w:rPr>
        <w:t>ONS »</w:t>
      </w:r>
      <w:r w:rsidRPr="00F64A81">
        <w:rPr>
          <w:rFonts w:ascii="Arial" w:hAnsi="Arial"/>
          <w:sz w:val="22"/>
        </w:rPr>
        <w:t xml:space="preserve"> – Camps d</w:t>
      </w:r>
      <w:r>
        <w:rPr>
          <w:rFonts w:ascii="Arial" w:hAnsi="Arial"/>
          <w:sz w:val="22"/>
        </w:rPr>
        <w:t>’</w:t>
      </w:r>
      <w:r w:rsidRPr="00F64A81">
        <w:rPr>
          <w:rFonts w:ascii="Arial" w:hAnsi="Arial"/>
          <w:sz w:val="22"/>
        </w:rPr>
        <w:t>entraînement, compétitions, évaluations de la condition physique de l</w:t>
      </w:r>
      <w:r>
        <w:rPr>
          <w:rFonts w:ascii="Arial" w:hAnsi="Arial"/>
          <w:sz w:val="22"/>
        </w:rPr>
        <w:t>’</w:t>
      </w:r>
      <w:r w:rsidRPr="00F64A81">
        <w:rPr>
          <w:rFonts w:ascii="Arial" w:hAnsi="Arial"/>
          <w:sz w:val="22"/>
        </w:rPr>
        <w:t>ONS, réunions techniques de l</w:t>
      </w:r>
      <w:r>
        <w:rPr>
          <w:rFonts w:ascii="Arial" w:hAnsi="Arial"/>
          <w:sz w:val="22"/>
        </w:rPr>
        <w:t>’</w:t>
      </w:r>
      <w:r w:rsidRPr="00F64A81">
        <w:rPr>
          <w:rFonts w:ascii="Arial" w:hAnsi="Arial"/>
          <w:sz w:val="22"/>
        </w:rPr>
        <w:t>ONS ou de la FI, conférences de presse, activités de financement, cocktails et présences à des activités/journées promotionnelles.</w:t>
      </w:r>
    </w:p>
    <w:p w14:paraId="32E49785" w14:textId="77777777" w:rsidR="00F64A81" w:rsidRPr="00F64A81" w:rsidRDefault="00F64A81" w:rsidP="00F64A81">
      <w:pPr>
        <w:keepNext/>
        <w:keepLines/>
        <w:ind w:left="720"/>
        <w:rPr>
          <w:rFonts w:ascii="Arial" w:hAnsi="Arial" w:cs="Arial"/>
          <w:sz w:val="22"/>
        </w:rPr>
      </w:pPr>
      <w:r w:rsidRPr="00F64A81">
        <w:rPr>
          <w:rFonts w:ascii="Arial" w:hAnsi="Arial"/>
          <w:b/>
          <w:sz w:val="22"/>
        </w:rPr>
        <w:t>« Agent de protection de la vie privée »</w:t>
      </w:r>
      <w:r w:rsidRPr="00F64A81">
        <w:rPr>
          <w:rFonts w:ascii="Arial" w:hAnsi="Arial"/>
          <w:sz w:val="22"/>
        </w:rPr>
        <w:t xml:space="preserve"> – Personne chargée de la protection de la vie privée au sein de l</w:t>
      </w:r>
      <w:r>
        <w:rPr>
          <w:rFonts w:ascii="Arial" w:hAnsi="Arial"/>
          <w:sz w:val="22"/>
        </w:rPr>
        <w:t>’</w:t>
      </w:r>
      <w:r w:rsidRPr="00F64A81">
        <w:rPr>
          <w:rFonts w:ascii="Arial" w:hAnsi="Arial"/>
          <w:sz w:val="22"/>
        </w:rPr>
        <w:t>ONS.</w:t>
      </w:r>
    </w:p>
    <w:p w14:paraId="06959898" w14:textId="77777777" w:rsidR="00F64A81" w:rsidRPr="00F64A81" w:rsidRDefault="00F64A81" w:rsidP="00F64A81">
      <w:pPr>
        <w:keepNext/>
        <w:keepLines/>
        <w:ind w:left="720"/>
        <w:rPr>
          <w:rFonts w:ascii="Arial" w:hAnsi="Arial" w:cs="Arial"/>
          <w:sz w:val="22"/>
        </w:rPr>
      </w:pPr>
      <w:r w:rsidRPr="00F64A81">
        <w:rPr>
          <w:rFonts w:ascii="Arial" w:hAnsi="Arial"/>
          <w:b/>
          <w:sz w:val="22"/>
        </w:rPr>
        <w:t>« AMA »</w:t>
      </w:r>
      <w:r w:rsidRPr="00F64A81">
        <w:rPr>
          <w:rFonts w:ascii="Arial" w:hAnsi="Arial"/>
          <w:sz w:val="22"/>
        </w:rPr>
        <w:t xml:space="preserve"> – Agence mondiale antidopage.</w:t>
      </w:r>
    </w:p>
    <w:p w14:paraId="340BB970" w14:textId="77777777" w:rsidR="00F64A81" w:rsidRPr="00F64A81" w:rsidRDefault="00F64A81" w:rsidP="00F64A81">
      <w:pPr>
        <w:keepNext/>
        <w:keepLines/>
        <w:ind w:firstLine="720"/>
        <w:rPr>
          <w:rFonts w:ascii="Arial" w:hAnsi="Arial" w:cs="Arial"/>
          <w:sz w:val="22"/>
        </w:rPr>
      </w:pPr>
      <w:r w:rsidRPr="00F64A81">
        <w:rPr>
          <w:rFonts w:ascii="Arial" w:hAnsi="Arial"/>
          <w:b/>
          <w:sz w:val="22"/>
        </w:rPr>
        <w:t>« Athlète »</w:t>
      </w:r>
      <w:r w:rsidRPr="00F64A81">
        <w:rPr>
          <w:rFonts w:ascii="Arial" w:hAnsi="Arial"/>
          <w:sz w:val="22"/>
        </w:rPr>
        <w:t xml:space="preserve"> – Une des parties à l</w:t>
      </w:r>
      <w:r>
        <w:rPr>
          <w:rFonts w:ascii="Arial" w:hAnsi="Arial"/>
          <w:sz w:val="22"/>
        </w:rPr>
        <w:t>’</w:t>
      </w:r>
      <w:r w:rsidRPr="00F64A81">
        <w:rPr>
          <w:rFonts w:ascii="Arial" w:hAnsi="Arial"/>
          <w:sz w:val="22"/>
        </w:rPr>
        <w:t>entente ci-dessus désignée.</w:t>
      </w:r>
    </w:p>
    <w:p w14:paraId="40D5DCB2" w14:textId="77777777" w:rsidR="00F64A81" w:rsidRPr="00F64A81" w:rsidRDefault="00F64A81" w:rsidP="00F64A81">
      <w:pPr>
        <w:keepNext/>
        <w:keepLines/>
        <w:ind w:left="720"/>
        <w:rPr>
          <w:rFonts w:ascii="Arial" w:hAnsi="Arial" w:cs="Arial"/>
          <w:sz w:val="22"/>
        </w:rPr>
      </w:pPr>
      <w:r w:rsidRPr="00F64A81">
        <w:rPr>
          <w:rFonts w:ascii="Arial" w:hAnsi="Arial"/>
          <w:b/>
          <w:sz w:val="22"/>
        </w:rPr>
        <w:t>« </w:t>
      </w:r>
      <w:proofErr w:type="spellStart"/>
      <w:r w:rsidRPr="00F64A81">
        <w:rPr>
          <w:rFonts w:ascii="Arial" w:hAnsi="Arial"/>
          <w:b/>
          <w:sz w:val="22"/>
        </w:rPr>
        <w:t>AthlètesCAN</w:t>
      </w:r>
      <w:proofErr w:type="spellEnd"/>
      <w:r w:rsidRPr="00F64A81">
        <w:rPr>
          <w:rFonts w:ascii="Arial" w:hAnsi="Arial"/>
          <w:b/>
          <w:sz w:val="22"/>
        </w:rPr>
        <w:t> »</w:t>
      </w:r>
      <w:r w:rsidRPr="00F64A81">
        <w:rPr>
          <w:rFonts w:ascii="Arial" w:hAnsi="Arial"/>
          <w:sz w:val="22"/>
        </w:rPr>
        <w:t xml:space="preserve"> – Association des athlètes des équipes nationales canadiennes.</w:t>
      </w:r>
    </w:p>
    <w:p w14:paraId="67807ECA" w14:textId="77777777" w:rsidR="00F64A81" w:rsidRPr="00F64A81" w:rsidRDefault="00F64A81" w:rsidP="00F64A81">
      <w:pPr>
        <w:keepNext/>
        <w:keepLines/>
        <w:ind w:left="720"/>
        <w:rPr>
          <w:rFonts w:ascii="Arial" w:hAnsi="Arial" w:cs="Arial"/>
          <w:sz w:val="22"/>
        </w:rPr>
      </w:pPr>
      <w:r w:rsidRPr="00F64A81">
        <w:rPr>
          <w:rFonts w:ascii="Arial" w:hAnsi="Arial"/>
          <w:b/>
          <w:sz w:val="22"/>
        </w:rPr>
        <w:t>« Avis de défaut »</w:t>
      </w:r>
      <w:r w:rsidRPr="00F64A81">
        <w:rPr>
          <w:rFonts w:ascii="Arial" w:hAnsi="Arial"/>
          <w:sz w:val="22"/>
        </w:rPr>
        <w:t xml:space="preserve"> – Document écrit remis par une partie à la présente entente à l</w:t>
      </w:r>
      <w:r>
        <w:rPr>
          <w:rFonts w:ascii="Arial" w:hAnsi="Arial"/>
          <w:sz w:val="22"/>
        </w:rPr>
        <w:t>’</w:t>
      </w:r>
      <w:r w:rsidRPr="00F64A81">
        <w:rPr>
          <w:rFonts w:ascii="Arial" w:hAnsi="Arial"/>
          <w:sz w:val="22"/>
        </w:rPr>
        <w:t>autre partie, qui décrit les particularités de l</w:t>
      </w:r>
      <w:r>
        <w:rPr>
          <w:rFonts w:ascii="Arial" w:hAnsi="Arial"/>
          <w:sz w:val="22"/>
        </w:rPr>
        <w:t>’</w:t>
      </w:r>
      <w:r w:rsidRPr="00F64A81">
        <w:rPr>
          <w:rFonts w:ascii="Arial" w:hAnsi="Arial"/>
          <w:sz w:val="22"/>
        </w:rPr>
        <w:t>infraction alléguée (défaut de se conformer à ses obligations en vertu de cette entente) et les étapes à suivre pour résoudre la situation. L</w:t>
      </w:r>
      <w:r>
        <w:rPr>
          <w:rFonts w:ascii="Arial" w:hAnsi="Arial"/>
          <w:sz w:val="22"/>
        </w:rPr>
        <w:t>’</w:t>
      </w:r>
      <w:r w:rsidRPr="00F64A81">
        <w:rPr>
          <w:rFonts w:ascii="Arial" w:hAnsi="Arial"/>
          <w:sz w:val="22"/>
        </w:rPr>
        <w:t>envoi d</w:t>
      </w:r>
      <w:r>
        <w:rPr>
          <w:rFonts w:ascii="Arial" w:hAnsi="Arial"/>
          <w:sz w:val="22"/>
        </w:rPr>
        <w:t>’</w:t>
      </w:r>
      <w:r w:rsidRPr="00F64A81">
        <w:rPr>
          <w:rFonts w:ascii="Arial" w:hAnsi="Arial"/>
          <w:sz w:val="22"/>
        </w:rPr>
        <w:t>un avis de défaut est la première étape de la procédure de règlement des différends (voir la section Mode de règlement des différends).</w:t>
      </w:r>
    </w:p>
    <w:p w14:paraId="478CFB53" w14:textId="77777777" w:rsidR="00F64A81" w:rsidRPr="00F64A81" w:rsidRDefault="00F64A81" w:rsidP="00F64A81">
      <w:pPr>
        <w:keepNext/>
        <w:keepLines/>
        <w:ind w:left="720"/>
        <w:rPr>
          <w:rFonts w:ascii="Arial" w:hAnsi="Arial" w:cs="Arial"/>
          <w:sz w:val="22"/>
        </w:rPr>
      </w:pPr>
      <w:r w:rsidRPr="00F64A81">
        <w:rPr>
          <w:rFonts w:ascii="Arial" w:hAnsi="Arial"/>
          <w:b/>
          <w:sz w:val="22"/>
        </w:rPr>
        <w:t>« CCES »</w:t>
      </w:r>
      <w:r w:rsidRPr="00F64A81">
        <w:rPr>
          <w:rFonts w:ascii="Arial" w:hAnsi="Arial"/>
          <w:sz w:val="22"/>
        </w:rPr>
        <w:t xml:space="preserve"> – Centre canadien pour l</w:t>
      </w:r>
      <w:r>
        <w:rPr>
          <w:rFonts w:ascii="Arial" w:hAnsi="Arial"/>
          <w:sz w:val="22"/>
        </w:rPr>
        <w:t>’</w:t>
      </w:r>
      <w:r w:rsidRPr="00F64A81">
        <w:rPr>
          <w:rFonts w:ascii="Arial" w:hAnsi="Arial"/>
          <w:sz w:val="22"/>
        </w:rPr>
        <w:t>éthique dans le sport.</w:t>
      </w:r>
    </w:p>
    <w:p w14:paraId="0692873B" w14:textId="77777777" w:rsidR="00F64A81" w:rsidRPr="00F64A81" w:rsidRDefault="00F64A81" w:rsidP="00F64A81">
      <w:pPr>
        <w:keepNext/>
        <w:keepLines/>
        <w:ind w:left="720"/>
        <w:rPr>
          <w:rFonts w:ascii="Arial" w:hAnsi="Arial" w:cs="Arial"/>
          <w:sz w:val="22"/>
        </w:rPr>
      </w:pPr>
      <w:r w:rsidRPr="00F64A81">
        <w:rPr>
          <w:rFonts w:ascii="Arial" w:hAnsi="Arial"/>
          <w:b/>
          <w:sz w:val="22"/>
        </w:rPr>
        <w:t>« CIO »</w:t>
      </w:r>
      <w:r w:rsidRPr="00F64A81">
        <w:rPr>
          <w:rFonts w:ascii="Arial" w:hAnsi="Arial"/>
          <w:sz w:val="22"/>
        </w:rPr>
        <w:t xml:space="preserve"> – Comité international olympique.</w:t>
      </w:r>
    </w:p>
    <w:p w14:paraId="3E5AA160" w14:textId="77777777" w:rsidR="00F64A81" w:rsidRPr="00F64A81" w:rsidRDefault="00F64A81" w:rsidP="00F64A81">
      <w:pPr>
        <w:keepNext/>
        <w:keepLines/>
        <w:ind w:left="720"/>
        <w:rPr>
          <w:rFonts w:ascii="Arial" w:hAnsi="Arial" w:cs="Arial"/>
          <w:sz w:val="22"/>
        </w:rPr>
      </w:pPr>
      <w:r w:rsidRPr="00F64A81">
        <w:rPr>
          <w:rFonts w:ascii="Arial" w:hAnsi="Arial"/>
          <w:b/>
          <w:sz w:val="22"/>
        </w:rPr>
        <w:t>« CIP »</w:t>
      </w:r>
      <w:r w:rsidRPr="00F64A81">
        <w:rPr>
          <w:rFonts w:ascii="Arial" w:hAnsi="Arial"/>
          <w:sz w:val="22"/>
        </w:rPr>
        <w:t xml:space="preserve"> – Comité international paralympique.</w:t>
      </w:r>
    </w:p>
    <w:p w14:paraId="35EDA988" w14:textId="77777777" w:rsidR="00F64A81" w:rsidRPr="00F64A81" w:rsidRDefault="00F64A81" w:rsidP="00F64A81">
      <w:pPr>
        <w:keepNext/>
        <w:keepLines/>
        <w:ind w:left="720"/>
        <w:rPr>
          <w:rFonts w:ascii="Arial" w:hAnsi="Arial" w:cs="Arial"/>
          <w:sz w:val="22"/>
        </w:rPr>
      </w:pPr>
      <w:r w:rsidRPr="00F64A81">
        <w:rPr>
          <w:rFonts w:ascii="Arial" w:hAnsi="Arial"/>
          <w:b/>
          <w:sz w:val="22"/>
        </w:rPr>
        <w:t>« COC »</w:t>
      </w:r>
      <w:r w:rsidRPr="00F64A81">
        <w:rPr>
          <w:rFonts w:ascii="Arial" w:hAnsi="Arial"/>
          <w:sz w:val="22"/>
        </w:rPr>
        <w:t xml:space="preserve"> – Comité olympique canadien.</w:t>
      </w:r>
    </w:p>
    <w:p w14:paraId="798D8F15" w14:textId="77777777" w:rsidR="00F64A81" w:rsidRPr="00F64A81" w:rsidRDefault="00F64A81" w:rsidP="00F64A81">
      <w:pPr>
        <w:keepNext/>
        <w:keepLines/>
        <w:spacing w:before="120"/>
        <w:ind w:left="720"/>
        <w:rPr>
          <w:rFonts w:ascii="Arial" w:hAnsi="Arial" w:cs="Arial"/>
          <w:sz w:val="22"/>
        </w:rPr>
      </w:pPr>
      <w:r w:rsidRPr="00F64A81">
        <w:rPr>
          <w:rFonts w:ascii="Arial" w:hAnsi="Arial"/>
          <w:b/>
          <w:sz w:val="22"/>
        </w:rPr>
        <w:t>« Commanditaire de l</w:t>
      </w:r>
      <w:r>
        <w:rPr>
          <w:rFonts w:ascii="Arial" w:hAnsi="Arial"/>
          <w:b/>
          <w:sz w:val="22"/>
        </w:rPr>
        <w:t>’</w:t>
      </w:r>
      <w:r w:rsidRPr="00F64A81">
        <w:rPr>
          <w:rFonts w:ascii="Arial" w:hAnsi="Arial"/>
          <w:b/>
          <w:sz w:val="22"/>
        </w:rPr>
        <w:t>athlète »</w:t>
      </w:r>
      <w:r w:rsidRPr="00F64A81">
        <w:rPr>
          <w:rFonts w:ascii="Arial" w:hAnsi="Arial"/>
          <w:sz w:val="22"/>
        </w:rPr>
        <w:t xml:space="preserve"> – Toute entité, qu</w:t>
      </w:r>
      <w:r>
        <w:rPr>
          <w:rFonts w:ascii="Arial" w:hAnsi="Arial"/>
          <w:sz w:val="22"/>
        </w:rPr>
        <w:t>’</w:t>
      </w:r>
      <w:r w:rsidRPr="00F64A81">
        <w:rPr>
          <w:rFonts w:ascii="Arial" w:hAnsi="Arial"/>
          <w:sz w:val="22"/>
        </w:rPr>
        <w:t>elle soit désignée par l</w:t>
      </w:r>
      <w:r>
        <w:rPr>
          <w:rFonts w:ascii="Arial" w:hAnsi="Arial"/>
          <w:sz w:val="22"/>
        </w:rPr>
        <w:t>’</w:t>
      </w:r>
      <w:r w:rsidRPr="00F64A81">
        <w:rPr>
          <w:rFonts w:ascii="Arial" w:hAnsi="Arial"/>
          <w:sz w:val="22"/>
        </w:rPr>
        <w:t>athlète comme un commanditaire, un fournisseur, un licencié ou autre, avec laquelle l</w:t>
      </w:r>
      <w:r>
        <w:rPr>
          <w:rFonts w:ascii="Arial" w:hAnsi="Arial"/>
          <w:sz w:val="22"/>
        </w:rPr>
        <w:t>’</w:t>
      </w:r>
      <w:r w:rsidRPr="00F64A81">
        <w:rPr>
          <w:rFonts w:ascii="Arial" w:hAnsi="Arial"/>
          <w:sz w:val="22"/>
        </w:rPr>
        <w:t>athlète a conclu un contrat en vue d</w:t>
      </w:r>
      <w:r>
        <w:rPr>
          <w:rFonts w:ascii="Arial" w:hAnsi="Arial"/>
          <w:sz w:val="22"/>
        </w:rPr>
        <w:t>’</w:t>
      </w:r>
      <w:r w:rsidRPr="00F64A81">
        <w:rPr>
          <w:rFonts w:ascii="Arial" w:hAnsi="Arial"/>
          <w:sz w:val="22"/>
        </w:rPr>
        <w:t>utiliser, de commercialiser, de publiciser ou de promouvoir les produits ou services de l</w:t>
      </w:r>
      <w:r>
        <w:rPr>
          <w:rFonts w:ascii="Arial" w:hAnsi="Arial"/>
          <w:sz w:val="22"/>
        </w:rPr>
        <w:t>’</w:t>
      </w:r>
      <w:r w:rsidRPr="00F64A81">
        <w:rPr>
          <w:rFonts w:ascii="Arial" w:hAnsi="Arial"/>
          <w:sz w:val="22"/>
        </w:rPr>
        <w:t>entité.</w:t>
      </w:r>
    </w:p>
    <w:p w14:paraId="46B7202D" w14:textId="77777777" w:rsidR="00F64A81" w:rsidRPr="00F64A81" w:rsidRDefault="00F64A81" w:rsidP="00F64A81">
      <w:pPr>
        <w:keepNext/>
        <w:keepLines/>
        <w:spacing w:before="120"/>
        <w:ind w:left="720"/>
        <w:rPr>
          <w:rFonts w:ascii="Arial" w:hAnsi="Arial" w:cs="Arial"/>
          <w:sz w:val="22"/>
        </w:rPr>
      </w:pPr>
      <w:r w:rsidRPr="00F64A81">
        <w:rPr>
          <w:rFonts w:ascii="Arial" w:hAnsi="Arial"/>
          <w:b/>
          <w:sz w:val="22"/>
        </w:rPr>
        <w:t>« Commanditaire de l</w:t>
      </w:r>
      <w:r>
        <w:rPr>
          <w:rFonts w:ascii="Arial" w:hAnsi="Arial"/>
          <w:b/>
          <w:sz w:val="22"/>
        </w:rPr>
        <w:t>’</w:t>
      </w:r>
      <w:r w:rsidRPr="00F64A81">
        <w:rPr>
          <w:rFonts w:ascii="Arial" w:hAnsi="Arial"/>
          <w:b/>
          <w:sz w:val="22"/>
        </w:rPr>
        <w:t>ONS »</w:t>
      </w:r>
      <w:r w:rsidRPr="00F64A81">
        <w:rPr>
          <w:rFonts w:ascii="Arial" w:hAnsi="Arial"/>
          <w:sz w:val="22"/>
        </w:rPr>
        <w:t xml:space="preserve"> – Toute entité, qu</w:t>
      </w:r>
      <w:r>
        <w:rPr>
          <w:rFonts w:ascii="Arial" w:hAnsi="Arial"/>
          <w:sz w:val="22"/>
        </w:rPr>
        <w:t>’</w:t>
      </w:r>
      <w:r w:rsidRPr="00F64A81">
        <w:rPr>
          <w:rFonts w:ascii="Arial" w:hAnsi="Arial"/>
          <w:sz w:val="22"/>
        </w:rPr>
        <w:t>elle soit désignée par l</w:t>
      </w:r>
      <w:r>
        <w:rPr>
          <w:rFonts w:ascii="Arial" w:hAnsi="Arial"/>
          <w:sz w:val="22"/>
        </w:rPr>
        <w:t>’</w:t>
      </w:r>
      <w:r w:rsidRPr="00F64A81">
        <w:rPr>
          <w:rFonts w:ascii="Arial" w:hAnsi="Arial"/>
          <w:sz w:val="22"/>
        </w:rPr>
        <w:t>ONS comme un commanditaire, un fournisseur, un licencié ou autre, avec laquelle l</w:t>
      </w:r>
      <w:r>
        <w:rPr>
          <w:rFonts w:ascii="Arial" w:hAnsi="Arial"/>
          <w:sz w:val="22"/>
        </w:rPr>
        <w:t>’</w:t>
      </w:r>
      <w:r w:rsidRPr="00F64A81">
        <w:rPr>
          <w:rFonts w:ascii="Arial" w:hAnsi="Arial"/>
          <w:sz w:val="22"/>
        </w:rPr>
        <w:t>ONS a conclu un contrat en vue d</w:t>
      </w:r>
      <w:r>
        <w:rPr>
          <w:rFonts w:ascii="Arial" w:hAnsi="Arial"/>
          <w:sz w:val="22"/>
        </w:rPr>
        <w:t>’</w:t>
      </w:r>
      <w:r w:rsidRPr="00F64A81">
        <w:rPr>
          <w:rFonts w:ascii="Arial" w:hAnsi="Arial"/>
          <w:sz w:val="22"/>
        </w:rPr>
        <w:t>utiliser, de commercialiser, de publiciser ou de promouvoir les produits ou services de l</w:t>
      </w:r>
      <w:r>
        <w:rPr>
          <w:rFonts w:ascii="Arial" w:hAnsi="Arial"/>
          <w:sz w:val="22"/>
        </w:rPr>
        <w:t>’</w:t>
      </w:r>
      <w:r w:rsidRPr="00F64A81">
        <w:rPr>
          <w:rFonts w:ascii="Arial" w:hAnsi="Arial"/>
          <w:sz w:val="22"/>
        </w:rPr>
        <w:t>entité.</w:t>
      </w:r>
    </w:p>
    <w:p w14:paraId="7A5A2873" w14:textId="77777777" w:rsidR="00F64A81" w:rsidRPr="00F64A81" w:rsidRDefault="00F64A81" w:rsidP="00F64A81">
      <w:pPr>
        <w:keepNext/>
        <w:keepLines/>
        <w:ind w:left="720"/>
        <w:rPr>
          <w:rFonts w:ascii="Arial" w:eastAsia="Batang" w:hAnsi="Arial" w:cs="Arial"/>
          <w:color w:val="000000" w:themeColor="text1"/>
          <w:sz w:val="22"/>
        </w:rPr>
      </w:pPr>
      <w:r w:rsidRPr="00F64A81">
        <w:rPr>
          <w:rFonts w:ascii="Arial" w:hAnsi="Arial"/>
          <w:b/>
          <w:sz w:val="22"/>
        </w:rPr>
        <w:t>« Conseil des athlètes »</w:t>
      </w:r>
      <w:r w:rsidRPr="00F64A81">
        <w:rPr>
          <w:rFonts w:ascii="Arial" w:hAnsi="Arial"/>
          <w:sz w:val="22"/>
        </w:rPr>
        <w:t xml:space="preserve"> – Groupe de représentants des athlètes, habituellement de genres, de disciplines et de classifications variés, régi par des règles écrites ou non écrites et élu ou choisi pour se réunir, discuter et exprimer les points de vue et commentaires représentant tous les athlètes du sport régi par l</w:t>
      </w:r>
      <w:r>
        <w:rPr>
          <w:rFonts w:ascii="Arial" w:hAnsi="Arial"/>
          <w:sz w:val="22"/>
        </w:rPr>
        <w:t>’</w:t>
      </w:r>
      <w:r w:rsidRPr="00F64A81">
        <w:rPr>
          <w:rFonts w:ascii="Arial" w:hAnsi="Arial"/>
          <w:sz w:val="22"/>
        </w:rPr>
        <w:t>ONS.</w:t>
      </w:r>
    </w:p>
    <w:p w14:paraId="6FCEB644" w14:textId="77777777" w:rsidR="00F64A81" w:rsidRPr="00F64A81" w:rsidRDefault="00F64A81" w:rsidP="00F64A81">
      <w:pPr>
        <w:keepNext/>
        <w:keepLines/>
        <w:ind w:left="720"/>
        <w:rPr>
          <w:rFonts w:ascii="Arial" w:hAnsi="Arial" w:cs="Arial"/>
          <w:sz w:val="22"/>
        </w:rPr>
      </w:pPr>
      <w:r w:rsidRPr="00F64A81">
        <w:rPr>
          <w:rFonts w:ascii="Arial" w:hAnsi="Arial"/>
          <w:b/>
          <w:sz w:val="22"/>
        </w:rPr>
        <w:t>« CPC »</w:t>
      </w:r>
      <w:r w:rsidRPr="00F64A81">
        <w:rPr>
          <w:rFonts w:ascii="Arial" w:hAnsi="Arial"/>
          <w:sz w:val="22"/>
        </w:rPr>
        <w:t xml:space="preserve"> – Comité paralympique canadien.</w:t>
      </w:r>
    </w:p>
    <w:p w14:paraId="68333D85" w14:textId="77777777" w:rsidR="00F64A81" w:rsidRPr="00F64A81" w:rsidRDefault="00F64A81" w:rsidP="00F64A81">
      <w:pPr>
        <w:keepNext/>
        <w:keepLines/>
        <w:ind w:left="720"/>
        <w:rPr>
          <w:rFonts w:ascii="Arial" w:hAnsi="Arial" w:cs="Arial"/>
          <w:sz w:val="22"/>
        </w:rPr>
      </w:pPr>
      <w:r w:rsidRPr="00F64A81">
        <w:rPr>
          <w:rFonts w:ascii="Arial" w:hAnsi="Arial"/>
          <w:b/>
          <w:sz w:val="22"/>
        </w:rPr>
        <w:t>« CRDSC »</w:t>
      </w:r>
      <w:r w:rsidRPr="00F64A81">
        <w:rPr>
          <w:rFonts w:ascii="Arial" w:hAnsi="Arial"/>
          <w:sz w:val="22"/>
        </w:rPr>
        <w:t xml:space="preserve"> – Centre de règlement des différends sportifs du Canada.</w:t>
      </w:r>
    </w:p>
    <w:p w14:paraId="10CC0A09" w14:textId="77777777" w:rsidR="00F64A81" w:rsidRPr="00F64A81" w:rsidRDefault="00F64A81" w:rsidP="00F64A81">
      <w:pPr>
        <w:keepNext/>
        <w:keepLines/>
        <w:ind w:left="720"/>
        <w:rPr>
          <w:rFonts w:ascii="Arial" w:hAnsi="Arial" w:cs="Arial"/>
          <w:sz w:val="22"/>
        </w:rPr>
      </w:pPr>
      <w:r w:rsidRPr="00F64A81">
        <w:rPr>
          <w:rFonts w:ascii="Arial" w:hAnsi="Arial"/>
          <w:b/>
          <w:sz w:val="22"/>
        </w:rPr>
        <w:lastRenderedPageBreak/>
        <w:t>« DHP »</w:t>
      </w:r>
      <w:r w:rsidRPr="00F64A81">
        <w:rPr>
          <w:rFonts w:ascii="Arial" w:hAnsi="Arial"/>
          <w:sz w:val="22"/>
        </w:rPr>
        <w:t xml:space="preserve"> – Direction de la haute performance.</w:t>
      </w:r>
    </w:p>
    <w:p w14:paraId="7EA9B243" w14:textId="77777777" w:rsidR="00F64A81" w:rsidRPr="00F64A81" w:rsidRDefault="00F64A81" w:rsidP="00F64A81">
      <w:pPr>
        <w:keepNext/>
        <w:keepLines/>
        <w:ind w:left="720"/>
        <w:rPr>
          <w:rFonts w:ascii="Arial" w:hAnsi="Arial" w:cs="Arial"/>
          <w:sz w:val="22"/>
        </w:rPr>
      </w:pPr>
      <w:r w:rsidRPr="00F64A81">
        <w:rPr>
          <w:rFonts w:ascii="Arial" w:hAnsi="Arial"/>
          <w:b/>
          <w:sz w:val="22"/>
        </w:rPr>
        <w:t>« Droits de marketing »</w:t>
      </w:r>
      <w:r w:rsidRPr="00F64A81">
        <w:rPr>
          <w:rFonts w:ascii="Arial" w:hAnsi="Arial"/>
          <w:sz w:val="22"/>
        </w:rPr>
        <w:t xml:space="preserve"> – Droits de promotion et de publicité liés à des photos, des images vidéo ou des images de film, ou à d</w:t>
      </w:r>
      <w:r>
        <w:rPr>
          <w:rFonts w:ascii="Arial" w:hAnsi="Arial"/>
          <w:sz w:val="22"/>
        </w:rPr>
        <w:t>’</w:t>
      </w:r>
      <w:r w:rsidRPr="00F64A81">
        <w:rPr>
          <w:rFonts w:ascii="Arial" w:hAnsi="Arial"/>
          <w:sz w:val="22"/>
        </w:rPr>
        <w:t>autres ressemblances ou images de l</w:t>
      </w:r>
      <w:r>
        <w:rPr>
          <w:rFonts w:ascii="Arial" w:hAnsi="Arial"/>
          <w:sz w:val="22"/>
        </w:rPr>
        <w:t>’</w:t>
      </w:r>
      <w:r w:rsidRPr="00F64A81">
        <w:rPr>
          <w:rFonts w:ascii="Arial" w:hAnsi="Arial"/>
          <w:sz w:val="22"/>
        </w:rPr>
        <w:t>athlète, à son image, sa voix, son nom, sa personnalité, sa ressemblance et sa renommée acquise en [</w:t>
      </w:r>
      <w:r w:rsidRPr="00F64A81">
        <w:rPr>
          <w:rFonts w:ascii="Arial" w:hAnsi="Arial"/>
          <w:b/>
          <w:sz w:val="22"/>
          <w:highlight w:val="yellow"/>
        </w:rPr>
        <w:t>nom du sport</w:t>
      </w:r>
      <w:r w:rsidRPr="00F64A81">
        <w:rPr>
          <w:rFonts w:ascii="Arial" w:hAnsi="Arial"/>
          <w:sz w:val="22"/>
        </w:rPr>
        <w:t>] comme membre de l</w:t>
      </w:r>
      <w:r>
        <w:rPr>
          <w:rFonts w:ascii="Arial" w:hAnsi="Arial"/>
          <w:sz w:val="22"/>
        </w:rPr>
        <w:t>’</w:t>
      </w:r>
      <w:r w:rsidRPr="00F64A81">
        <w:rPr>
          <w:rFonts w:ascii="Arial" w:hAnsi="Arial"/>
          <w:sz w:val="22"/>
        </w:rPr>
        <w:t>équipe nationale de l</w:t>
      </w:r>
      <w:r>
        <w:rPr>
          <w:rFonts w:ascii="Arial" w:hAnsi="Arial"/>
          <w:sz w:val="22"/>
        </w:rPr>
        <w:t>’</w:t>
      </w:r>
      <w:r w:rsidRPr="00F64A81">
        <w:rPr>
          <w:rFonts w:ascii="Arial" w:hAnsi="Arial"/>
          <w:sz w:val="22"/>
        </w:rPr>
        <w:t>ONS en vue de promouvoir l</w:t>
      </w:r>
      <w:r>
        <w:rPr>
          <w:rFonts w:ascii="Arial" w:hAnsi="Arial"/>
          <w:sz w:val="22"/>
        </w:rPr>
        <w:t>’</w:t>
      </w:r>
      <w:r w:rsidRPr="00F64A81">
        <w:rPr>
          <w:rFonts w:ascii="Arial" w:hAnsi="Arial"/>
          <w:sz w:val="22"/>
        </w:rPr>
        <w:t>ONS ainsi que son programme et ses athlètes de haute performance; ce terme comprend toute image de l</w:t>
      </w:r>
      <w:r>
        <w:rPr>
          <w:rFonts w:ascii="Arial" w:hAnsi="Arial"/>
          <w:sz w:val="22"/>
        </w:rPr>
        <w:t>’</w:t>
      </w:r>
      <w:r w:rsidRPr="00F64A81">
        <w:rPr>
          <w:rFonts w:ascii="Arial" w:hAnsi="Arial"/>
          <w:sz w:val="22"/>
        </w:rPr>
        <w:t>athlète, qu</w:t>
      </w:r>
      <w:r>
        <w:rPr>
          <w:rFonts w:ascii="Arial" w:hAnsi="Arial"/>
          <w:sz w:val="22"/>
        </w:rPr>
        <w:t>’</w:t>
      </w:r>
      <w:r w:rsidRPr="00F64A81">
        <w:rPr>
          <w:rFonts w:ascii="Arial" w:hAnsi="Arial"/>
          <w:sz w:val="22"/>
        </w:rPr>
        <w:t>elle soit captée en compétition, à l</w:t>
      </w:r>
      <w:r>
        <w:rPr>
          <w:rFonts w:ascii="Arial" w:hAnsi="Arial"/>
          <w:sz w:val="22"/>
        </w:rPr>
        <w:t>’</w:t>
      </w:r>
      <w:r w:rsidRPr="00F64A81">
        <w:rPr>
          <w:rFonts w:ascii="Arial" w:hAnsi="Arial"/>
          <w:sz w:val="22"/>
        </w:rPr>
        <w:t>entraînement ou à l</w:t>
      </w:r>
      <w:r>
        <w:rPr>
          <w:rFonts w:ascii="Arial" w:hAnsi="Arial"/>
          <w:sz w:val="22"/>
        </w:rPr>
        <w:t>’</w:t>
      </w:r>
      <w:r w:rsidRPr="00F64A81">
        <w:rPr>
          <w:rFonts w:ascii="Arial" w:hAnsi="Arial"/>
          <w:sz w:val="22"/>
        </w:rPr>
        <w:t>occasion d</w:t>
      </w:r>
      <w:r>
        <w:rPr>
          <w:rFonts w:ascii="Arial" w:hAnsi="Arial"/>
          <w:sz w:val="22"/>
        </w:rPr>
        <w:t>’</w:t>
      </w:r>
      <w:r w:rsidRPr="00F64A81">
        <w:rPr>
          <w:rFonts w:ascii="Arial" w:hAnsi="Arial"/>
          <w:sz w:val="22"/>
        </w:rPr>
        <w:t>autres activités autorisées par l</w:t>
      </w:r>
      <w:r>
        <w:rPr>
          <w:rFonts w:ascii="Arial" w:hAnsi="Arial"/>
          <w:sz w:val="22"/>
        </w:rPr>
        <w:t>’</w:t>
      </w:r>
      <w:r w:rsidRPr="00F64A81">
        <w:rPr>
          <w:rFonts w:ascii="Arial" w:hAnsi="Arial"/>
          <w:sz w:val="22"/>
        </w:rPr>
        <w:t>ONS dans quelque média que ce soit (médias imprimés, vidéo, numériques, sociaux, etc.).</w:t>
      </w:r>
    </w:p>
    <w:p w14:paraId="4F28C0FB" w14:textId="77777777" w:rsidR="00F64A81" w:rsidRPr="00F64A81" w:rsidRDefault="00F64A81" w:rsidP="00F64A81">
      <w:pPr>
        <w:keepNext/>
        <w:keepLines/>
        <w:ind w:firstLine="720"/>
        <w:rPr>
          <w:rFonts w:ascii="Arial" w:hAnsi="Arial" w:cs="Arial"/>
          <w:sz w:val="22"/>
        </w:rPr>
      </w:pPr>
      <w:r w:rsidRPr="00F64A81">
        <w:rPr>
          <w:rFonts w:ascii="Arial" w:hAnsi="Arial"/>
          <w:b/>
          <w:sz w:val="22"/>
        </w:rPr>
        <w:t>« Entente »</w:t>
      </w:r>
      <w:r w:rsidRPr="00F64A81">
        <w:rPr>
          <w:rFonts w:ascii="Arial" w:hAnsi="Arial"/>
          <w:sz w:val="22"/>
        </w:rPr>
        <w:t xml:space="preserve"> – La présente entente écrite.</w:t>
      </w:r>
    </w:p>
    <w:p w14:paraId="698034C6" w14:textId="77777777" w:rsidR="00F64A81" w:rsidRPr="00F64A81" w:rsidRDefault="00F64A81" w:rsidP="00F64A81">
      <w:pPr>
        <w:keepNext/>
        <w:keepLines/>
        <w:ind w:left="720"/>
        <w:rPr>
          <w:rFonts w:ascii="Arial" w:hAnsi="Arial" w:cs="Arial"/>
          <w:sz w:val="22"/>
        </w:rPr>
      </w:pPr>
      <w:r w:rsidRPr="00F64A81">
        <w:rPr>
          <w:rFonts w:ascii="Arial" w:hAnsi="Arial"/>
          <w:b/>
          <w:sz w:val="22"/>
        </w:rPr>
        <w:t>« Entente commerciale avec l</w:t>
      </w:r>
      <w:r>
        <w:rPr>
          <w:rFonts w:ascii="Arial" w:hAnsi="Arial"/>
          <w:b/>
          <w:sz w:val="22"/>
        </w:rPr>
        <w:t>’</w:t>
      </w:r>
      <w:r w:rsidRPr="00F64A81">
        <w:rPr>
          <w:rFonts w:ascii="Arial" w:hAnsi="Arial"/>
          <w:b/>
          <w:sz w:val="22"/>
        </w:rPr>
        <w:t>athlète »</w:t>
      </w:r>
      <w:r w:rsidRPr="00F64A81">
        <w:rPr>
          <w:rFonts w:ascii="Arial" w:hAnsi="Arial"/>
          <w:sz w:val="22"/>
        </w:rPr>
        <w:t xml:space="preserve"> ou </w:t>
      </w:r>
      <w:r w:rsidRPr="00F64A81">
        <w:rPr>
          <w:rFonts w:ascii="Arial" w:hAnsi="Arial"/>
          <w:b/>
          <w:sz w:val="22"/>
        </w:rPr>
        <w:t>« ECA »</w:t>
      </w:r>
      <w:r w:rsidRPr="00F64A81">
        <w:rPr>
          <w:rFonts w:ascii="Arial" w:hAnsi="Arial"/>
          <w:sz w:val="22"/>
        </w:rPr>
        <w:t xml:space="preserve"> – Contrat distinct et facultatif conclu entre l</w:t>
      </w:r>
      <w:r>
        <w:rPr>
          <w:rFonts w:ascii="Arial" w:hAnsi="Arial"/>
          <w:sz w:val="22"/>
        </w:rPr>
        <w:t>’</w:t>
      </w:r>
      <w:r w:rsidRPr="00F64A81">
        <w:rPr>
          <w:rFonts w:ascii="Arial" w:hAnsi="Arial"/>
          <w:sz w:val="22"/>
        </w:rPr>
        <w:t>ONS et l</w:t>
      </w:r>
      <w:r>
        <w:rPr>
          <w:rFonts w:ascii="Arial" w:hAnsi="Arial"/>
          <w:sz w:val="22"/>
        </w:rPr>
        <w:t>’</w:t>
      </w:r>
      <w:r w:rsidRPr="00F64A81">
        <w:rPr>
          <w:rFonts w:ascii="Arial" w:hAnsi="Arial"/>
          <w:sz w:val="22"/>
        </w:rPr>
        <w:t>athlète détaillant les obligations des parties dans la promotion de leurs intérêts commerciaux et non commerciaux mutuels.</w:t>
      </w:r>
    </w:p>
    <w:p w14:paraId="767576BA" w14:textId="77777777" w:rsidR="00F64A81" w:rsidRPr="00F64A81" w:rsidRDefault="00F64A81" w:rsidP="00F64A81">
      <w:pPr>
        <w:keepNext/>
        <w:keepLines/>
        <w:ind w:left="720"/>
        <w:rPr>
          <w:rFonts w:ascii="Arial" w:hAnsi="Arial" w:cs="Arial"/>
          <w:sz w:val="22"/>
        </w:rPr>
      </w:pPr>
      <w:r w:rsidRPr="00F64A81">
        <w:rPr>
          <w:rFonts w:ascii="Arial" w:hAnsi="Arial"/>
          <w:b/>
          <w:sz w:val="22"/>
        </w:rPr>
        <w:t>« Équipement personnel »</w:t>
      </w:r>
      <w:r w:rsidRPr="00F64A81">
        <w:rPr>
          <w:rFonts w:ascii="Arial" w:hAnsi="Arial"/>
          <w:sz w:val="22"/>
        </w:rPr>
        <w:t xml:space="preserve"> – Équipement fourni par l</w:t>
      </w:r>
      <w:r>
        <w:rPr>
          <w:rFonts w:ascii="Arial" w:hAnsi="Arial"/>
          <w:sz w:val="22"/>
        </w:rPr>
        <w:t>’</w:t>
      </w:r>
      <w:r w:rsidRPr="00F64A81">
        <w:rPr>
          <w:rFonts w:ascii="Arial" w:hAnsi="Arial"/>
          <w:sz w:val="22"/>
        </w:rPr>
        <w:t>athlète ou le commanditaire de l</w:t>
      </w:r>
      <w:r>
        <w:rPr>
          <w:rFonts w:ascii="Arial" w:hAnsi="Arial"/>
          <w:sz w:val="22"/>
        </w:rPr>
        <w:t>’</w:t>
      </w:r>
      <w:r w:rsidRPr="00F64A81">
        <w:rPr>
          <w:rFonts w:ascii="Arial" w:hAnsi="Arial"/>
          <w:sz w:val="22"/>
        </w:rPr>
        <w:t>athlète.</w:t>
      </w:r>
    </w:p>
    <w:p w14:paraId="1358C5DE" w14:textId="77777777" w:rsidR="00F64A81" w:rsidRPr="00F64A81" w:rsidRDefault="00F64A81" w:rsidP="00F64A81">
      <w:pPr>
        <w:keepNext/>
        <w:keepLines/>
        <w:ind w:left="720"/>
        <w:rPr>
          <w:rFonts w:ascii="Arial" w:hAnsi="Arial" w:cs="Arial"/>
          <w:sz w:val="22"/>
        </w:rPr>
      </w:pPr>
      <w:r w:rsidRPr="00F64A81">
        <w:rPr>
          <w:rFonts w:ascii="Arial" w:hAnsi="Arial"/>
          <w:b/>
          <w:sz w:val="22"/>
        </w:rPr>
        <w:t>« Équipe nationale »</w:t>
      </w:r>
      <w:r w:rsidRPr="00F64A81">
        <w:rPr>
          <w:rFonts w:ascii="Arial" w:hAnsi="Arial"/>
          <w:sz w:val="22"/>
        </w:rPr>
        <w:t xml:space="preserve"> – Athlètes, entraîneurs et personnel de soutien requis, choisis pour former une équipe canadienne en vue d</w:t>
      </w:r>
      <w:r>
        <w:rPr>
          <w:rFonts w:ascii="Arial" w:hAnsi="Arial"/>
          <w:sz w:val="22"/>
        </w:rPr>
        <w:t>’</w:t>
      </w:r>
      <w:r w:rsidRPr="00F64A81">
        <w:rPr>
          <w:rFonts w:ascii="Arial" w:hAnsi="Arial"/>
          <w:sz w:val="22"/>
        </w:rPr>
        <w:t>une épreuve internationale (</w:t>
      </w:r>
      <w:r w:rsidRPr="00F64A81">
        <w:rPr>
          <w:rFonts w:ascii="Arial" w:hAnsi="Arial"/>
          <w:sz w:val="22"/>
          <w:highlight w:val="yellow"/>
        </w:rPr>
        <w:t>coupes du monde, omniums internationaux ou autres épreuves particulièrement importantes</w:t>
      </w:r>
      <w:r w:rsidRPr="00F64A81">
        <w:rPr>
          <w:rFonts w:ascii="Arial" w:hAnsi="Arial"/>
          <w:sz w:val="22"/>
        </w:rPr>
        <w:t>). Ce terme ne se limite pas aux athlètes recevant un financement du PAA.</w:t>
      </w:r>
    </w:p>
    <w:p w14:paraId="4FAB98B5" w14:textId="77777777" w:rsidR="00F64A81" w:rsidRPr="00F64A81" w:rsidRDefault="00F64A81" w:rsidP="00F64A81">
      <w:pPr>
        <w:keepNext/>
        <w:keepLines/>
        <w:ind w:left="720"/>
        <w:rPr>
          <w:rFonts w:ascii="Arial" w:eastAsia="Batang" w:hAnsi="Arial" w:cs="Arial"/>
          <w:sz w:val="22"/>
        </w:rPr>
      </w:pPr>
      <w:r w:rsidRPr="00F64A81">
        <w:rPr>
          <w:rFonts w:ascii="Arial" w:hAnsi="Arial"/>
          <w:b/>
          <w:sz w:val="22"/>
        </w:rPr>
        <w:t>« Équipe nationale aux grands Jeux »</w:t>
      </w:r>
      <w:r w:rsidRPr="00F64A81">
        <w:rPr>
          <w:rFonts w:ascii="Arial" w:hAnsi="Arial"/>
          <w:sz w:val="22"/>
        </w:rPr>
        <w:t xml:space="preserve"> – Athlètes, entraîneurs et personnel de soutien requis, choisis pour former une équipe canadienne en vue des Jeux olympiques, paralympiques, panaméricains ou para-panaméricains ainsi qu</w:t>
      </w:r>
      <w:r>
        <w:rPr>
          <w:rFonts w:ascii="Arial" w:hAnsi="Arial"/>
          <w:sz w:val="22"/>
        </w:rPr>
        <w:t>’</w:t>
      </w:r>
      <w:r w:rsidRPr="00F64A81">
        <w:rPr>
          <w:rFonts w:ascii="Arial" w:hAnsi="Arial"/>
          <w:sz w:val="22"/>
        </w:rPr>
        <w:t>aux Jeux du Commonwealth ou de la Fédération internationale du sport universitaire (FISU). Ce terme ne se limite pas aux athlètes recevant un financement du PAA. [</w:t>
      </w:r>
      <w:r w:rsidRPr="00F64A81">
        <w:rPr>
          <w:rFonts w:ascii="Arial" w:hAnsi="Arial"/>
          <w:sz w:val="20"/>
          <w:highlight w:val="yellow"/>
        </w:rPr>
        <w:t>REMARQUE</w:t>
      </w:r>
      <w:r w:rsidRPr="00F64A81">
        <w:rPr>
          <w:rFonts w:ascii="Arial" w:hAnsi="Arial"/>
          <w:sz w:val="22"/>
        </w:rPr>
        <w:t> :</w:t>
      </w:r>
      <w:r w:rsidRPr="00F64A81">
        <w:rPr>
          <w:rFonts w:ascii="Arial" w:hAnsi="Arial"/>
          <w:sz w:val="20"/>
          <w:highlight w:val="yellow"/>
        </w:rPr>
        <w:t xml:space="preserve"> </w:t>
      </w:r>
      <w:r w:rsidRPr="00F64A81">
        <w:rPr>
          <w:rFonts w:ascii="Arial" w:hAnsi="Arial"/>
          <w:sz w:val="22"/>
          <w:highlight w:val="yellow"/>
        </w:rPr>
        <w:t>Ce type d</w:t>
      </w:r>
      <w:r>
        <w:rPr>
          <w:rFonts w:ascii="Arial" w:hAnsi="Arial"/>
          <w:sz w:val="22"/>
          <w:highlight w:val="yellow"/>
        </w:rPr>
        <w:t>’</w:t>
      </w:r>
      <w:r w:rsidRPr="00F64A81">
        <w:rPr>
          <w:rFonts w:ascii="Arial" w:hAnsi="Arial"/>
          <w:sz w:val="22"/>
          <w:highlight w:val="yellow"/>
        </w:rPr>
        <w:t>identifiant d</w:t>
      </w:r>
      <w:r>
        <w:rPr>
          <w:rFonts w:ascii="Arial" w:hAnsi="Arial"/>
          <w:sz w:val="22"/>
          <w:highlight w:val="yellow"/>
        </w:rPr>
        <w:t>’</w:t>
      </w:r>
      <w:r w:rsidRPr="00F64A81">
        <w:rPr>
          <w:rFonts w:ascii="Arial" w:hAnsi="Arial"/>
          <w:sz w:val="22"/>
          <w:highlight w:val="yellow"/>
        </w:rPr>
        <w:t>équipe distinct pourrait être utilisé pour d</w:t>
      </w:r>
      <w:r>
        <w:rPr>
          <w:rFonts w:ascii="Arial" w:hAnsi="Arial"/>
          <w:sz w:val="22"/>
          <w:highlight w:val="yellow"/>
        </w:rPr>
        <w:t>’</w:t>
      </w:r>
      <w:r w:rsidRPr="00F64A81">
        <w:rPr>
          <w:rFonts w:ascii="Arial" w:hAnsi="Arial"/>
          <w:sz w:val="22"/>
          <w:highlight w:val="yellow"/>
        </w:rPr>
        <w:t>autres événements comme les coupes du monde, les tournées, etc. sous un nom différent.]</w:t>
      </w:r>
    </w:p>
    <w:p w14:paraId="050E4767" w14:textId="77777777" w:rsidR="00F64A81" w:rsidRPr="00F64A81" w:rsidRDefault="00F64A81" w:rsidP="00F64A81">
      <w:pPr>
        <w:keepNext/>
        <w:keepLines/>
        <w:ind w:left="720"/>
        <w:rPr>
          <w:rFonts w:ascii="Arial" w:hAnsi="Arial" w:cs="Arial"/>
          <w:sz w:val="22"/>
        </w:rPr>
      </w:pPr>
      <w:r w:rsidRPr="00F64A81">
        <w:rPr>
          <w:rFonts w:ascii="Arial" w:hAnsi="Arial"/>
          <w:b/>
          <w:sz w:val="22"/>
        </w:rPr>
        <w:t>« ÉSI »</w:t>
      </w:r>
      <w:r w:rsidRPr="00F64A81">
        <w:rPr>
          <w:rFonts w:ascii="Arial" w:hAnsi="Arial"/>
          <w:sz w:val="22"/>
        </w:rPr>
        <w:t xml:space="preserve"> – Équipe de soutien intégrée, c</w:t>
      </w:r>
      <w:r>
        <w:rPr>
          <w:rFonts w:ascii="Arial" w:hAnsi="Arial"/>
          <w:sz w:val="22"/>
        </w:rPr>
        <w:t>’</w:t>
      </w:r>
      <w:r w:rsidRPr="00F64A81">
        <w:rPr>
          <w:rFonts w:ascii="Arial" w:hAnsi="Arial"/>
          <w:sz w:val="22"/>
        </w:rPr>
        <w:t>est-à-dire équipe multidisciplinaire de professionnels en science du sport, en médecine sportive et en performance sportive comprenant des experts en physiologie de l</w:t>
      </w:r>
      <w:r>
        <w:rPr>
          <w:rFonts w:ascii="Arial" w:hAnsi="Arial"/>
          <w:sz w:val="22"/>
        </w:rPr>
        <w:t>’</w:t>
      </w:r>
      <w:r w:rsidRPr="00F64A81">
        <w:rPr>
          <w:rFonts w:ascii="Arial" w:hAnsi="Arial"/>
          <w:sz w:val="22"/>
        </w:rPr>
        <w:t>exercice, en performance mentale, en biomécanique, en analyse de la performance, en nutrition, en force, en conditionnement, en médecine, en physiothérapie, en massothérapie et en gestion du sport.</w:t>
      </w:r>
    </w:p>
    <w:p w14:paraId="0FD5E043" w14:textId="77777777" w:rsidR="00F64A81" w:rsidRPr="00F64A81" w:rsidRDefault="00F64A81" w:rsidP="00F64A81">
      <w:pPr>
        <w:keepNext/>
        <w:keepLines/>
        <w:ind w:left="720"/>
        <w:rPr>
          <w:rFonts w:ascii="Arial" w:hAnsi="Arial" w:cs="Arial"/>
          <w:sz w:val="22"/>
        </w:rPr>
      </w:pPr>
      <w:r w:rsidRPr="00F64A81">
        <w:rPr>
          <w:rFonts w:ascii="Arial" w:hAnsi="Arial"/>
          <w:b/>
          <w:sz w:val="22"/>
        </w:rPr>
        <w:t>« FI »</w:t>
      </w:r>
      <w:r w:rsidRPr="00F64A81">
        <w:rPr>
          <w:rFonts w:ascii="Arial" w:hAnsi="Arial"/>
          <w:sz w:val="22"/>
        </w:rPr>
        <w:t xml:space="preserve"> – Fédération internationale, c</w:t>
      </w:r>
      <w:r>
        <w:rPr>
          <w:rFonts w:ascii="Arial" w:hAnsi="Arial"/>
          <w:sz w:val="22"/>
        </w:rPr>
        <w:t>’</w:t>
      </w:r>
      <w:r w:rsidRPr="00F64A81">
        <w:rPr>
          <w:rFonts w:ascii="Arial" w:hAnsi="Arial"/>
          <w:sz w:val="22"/>
        </w:rPr>
        <w:t>est-à-dire [</w:t>
      </w:r>
      <w:r w:rsidRPr="00F64A81">
        <w:rPr>
          <w:rFonts w:ascii="Arial" w:hAnsi="Arial"/>
          <w:b/>
          <w:sz w:val="22"/>
          <w:highlight w:val="yellow"/>
        </w:rPr>
        <w:t>nom de la FI</w:t>
      </w:r>
      <w:r w:rsidRPr="00F64A81">
        <w:rPr>
          <w:rFonts w:ascii="Arial" w:hAnsi="Arial"/>
          <w:sz w:val="22"/>
        </w:rPr>
        <w:t>].</w:t>
      </w:r>
    </w:p>
    <w:p w14:paraId="1B091367" w14:textId="77777777" w:rsidR="00F64A81" w:rsidRPr="00F64A81" w:rsidRDefault="00F64A81" w:rsidP="00F64A81">
      <w:pPr>
        <w:keepNext/>
        <w:keepLines/>
        <w:ind w:left="720"/>
        <w:rPr>
          <w:rFonts w:ascii="Arial" w:hAnsi="Arial" w:cs="Arial"/>
          <w:sz w:val="22"/>
        </w:rPr>
      </w:pPr>
      <w:r w:rsidRPr="00F64A81">
        <w:rPr>
          <w:rFonts w:ascii="Arial" w:hAnsi="Arial"/>
          <w:sz w:val="22"/>
        </w:rPr>
        <w:t>[</w:t>
      </w:r>
      <w:r w:rsidRPr="00F64A81">
        <w:rPr>
          <w:rFonts w:ascii="Arial" w:hAnsi="Arial"/>
          <w:sz w:val="22"/>
          <w:highlight w:val="yellow"/>
        </w:rPr>
        <w:t>« </w:t>
      </w:r>
      <w:r w:rsidRPr="00F64A81">
        <w:rPr>
          <w:rFonts w:ascii="Arial" w:hAnsi="Arial"/>
          <w:b/>
          <w:sz w:val="22"/>
          <w:highlight w:val="yellow"/>
        </w:rPr>
        <w:t>Formulaire de suivi des progrès</w:t>
      </w:r>
      <w:r w:rsidRPr="00F64A81">
        <w:rPr>
          <w:rFonts w:ascii="Arial" w:hAnsi="Arial"/>
          <w:sz w:val="22"/>
          <w:highlight w:val="yellow"/>
        </w:rPr>
        <w:t> » ou autre document semblable</w:t>
      </w:r>
      <w:r w:rsidRPr="00F64A81">
        <w:rPr>
          <w:rFonts w:ascii="Arial" w:hAnsi="Arial"/>
          <w:sz w:val="22"/>
        </w:rPr>
        <w:t>] – Document remis à l</w:t>
      </w:r>
      <w:r>
        <w:rPr>
          <w:rFonts w:ascii="Arial" w:hAnsi="Arial"/>
          <w:sz w:val="22"/>
        </w:rPr>
        <w:t>’</w:t>
      </w:r>
      <w:r w:rsidRPr="00F64A81">
        <w:rPr>
          <w:rFonts w:ascii="Arial" w:hAnsi="Arial"/>
          <w:sz w:val="22"/>
        </w:rPr>
        <w:t>athlète par l</w:t>
      </w:r>
      <w:r>
        <w:rPr>
          <w:rFonts w:ascii="Arial" w:hAnsi="Arial"/>
          <w:sz w:val="22"/>
        </w:rPr>
        <w:t>’</w:t>
      </w:r>
      <w:r w:rsidRPr="00F64A81">
        <w:rPr>
          <w:rFonts w:ascii="Arial" w:hAnsi="Arial"/>
          <w:sz w:val="22"/>
        </w:rPr>
        <w:t>ONS pour lui permettre de suivre, chaque [</w:t>
      </w:r>
      <w:r w:rsidRPr="00F64A81">
        <w:rPr>
          <w:rFonts w:ascii="Arial" w:hAnsi="Arial"/>
          <w:sz w:val="22"/>
          <w:highlight w:val="yellow"/>
        </w:rPr>
        <w:t>mois</w:t>
      </w:r>
      <w:r w:rsidRPr="00F64A81">
        <w:rPr>
          <w:rFonts w:ascii="Arial" w:hAnsi="Arial"/>
          <w:sz w:val="22"/>
        </w:rPr>
        <w:t>], l</w:t>
      </w:r>
      <w:r>
        <w:rPr>
          <w:rFonts w:ascii="Arial" w:hAnsi="Arial"/>
          <w:sz w:val="22"/>
        </w:rPr>
        <w:t>’</w:t>
      </w:r>
      <w:r w:rsidRPr="00F64A81">
        <w:rPr>
          <w:rFonts w:ascii="Arial" w:hAnsi="Arial"/>
          <w:sz w:val="22"/>
        </w:rPr>
        <w:t>état des progrès accomplis vers la réalisation de son plan d</w:t>
      </w:r>
      <w:r>
        <w:rPr>
          <w:rFonts w:ascii="Arial" w:hAnsi="Arial"/>
          <w:sz w:val="22"/>
        </w:rPr>
        <w:t>’</w:t>
      </w:r>
      <w:r w:rsidRPr="00F64A81">
        <w:rPr>
          <w:rFonts w:ascii="Arial" w:hAnsi="Arial"/>
          <w:sz w:val="22"/>
        </w:rPr>
        <w:t>entraînement annuel.</w:t>
      </w:r>
    </w:p>
    <w:p w14:paraId="463A1E93" w14:textId="77777777" w:rsidR="00F64A81" w:rsidRPr="00F64A81" w:rsidRDefault="00F64A81" w:rsidP="00F64A81">
      <w:pPr>
        <w:keepNext/>
        <w:keepLines/>
        <w:ind w:left="720"/>
        <w:rPr>
          <w:rFonts w:ascii="Arial" w:hAnsi="Arial" w:cs="Arial"/>
          <w:sz w:val="22"/>
        </w:rPr>
      </w:pPr>
      <w:r w:rsidRPr="00F64A81">
        <w:rPr>
          <w:rFonts w:ascii="Arial" w:hAnsi="Arial"/>
          <w:b/>
          <w:sz w:val="22"/>
        </w:rPr>
        <w:t>« Grille tarifaire »</w:t>
      </w:r>
      <w:r w:rsidRPr="00F64A81">
        <w:rPr>
          <w:rFonts w:ascii="Arial" w:hAnsi="Arial"/>
          <w:sz w:val="22"/>
        </w:rPr>
        <w:t xml:space="preserve"> – Échéancier de paiement des droits ou des coûts inhérents à la participation de l</w:t>
      </w:r>
      <w:r>
        <w:rPr>
          <w:rFonts w:ascii="Arial" w:hAnsi="Arial"/>
          <w:sz w:val="22"/>
        </w:rPr>
        <w:t>’</w:t>
      </w:r>
      <w:r w:rsidRPr="00F64A81">
        <w:rPr>
          <w:rFonts w:ascii="Arial" w:hAnsi="Arial"/>
          <w:sz w:val="22"/>
        </w:rPr>
        <w:t>athlète à l</w:t>
      </w:r>
      <w:r>
        <w:rPr>
          <w:rFonts w:ascii="Arial" w:hAnsi="Arial"/>
          <w:sz w:val="22"/>
        </w:rPr>
        <w:t>’</w:t>
      </w:r>
      <w:r w:rsidRPr="00F64A81">
        <w:rPr>
          <w:rFonts w:ascii="Arial" w:hAnsi="Arial"/>
          <w:sz w:val="22"/>
        </w:rPr>
        <w:t>équipe nationale, et montant de ces droits ou coûts.</w:t>
      </w:r>
    </w:p>
    <w:p w14:paraId="3EB3C42B" w14:textId="77777777" w:rsidR="00F64A81" w:rsidRPr="00F64A81" w:rsidRDefault="00F64A81" w:rsidP="00F64A81">
      <w:pPr>
        <w:keepNext/>
        <w:keepLines/>
        <w:ind w:left="720"/>
        <w:rPr>
          <w:rFonts w:ascii="Arial" w:hAnsi="Arial" w:cs="Arial"/>
          <w:sz w:val="22"/>
        </w:rPr>
      </w:pPr>
      <w:r w:rsidRPr="00F64A81">
        <w:rPr>
          <w:rFonts w:ascii="Arial" w:hAnsi="Arial"/>
          <w:b/>
          <w:sz w:val="22"/>
        </w:rPr>
        <w:t>« Jour ouvrable »</w:t>
      </w:r>
      <w:r w:rsidRPr="00F64A81">
        <w:rPr>
          <w:rFonts w:ascii="Arial" w:hAnsi="Arial"/>
          <w:sz w:val="22"/>
        </w:rPr>
        <w:t xml:space="preserve"> – Jour du lundi au vendredi, de 9 h à 17 h, heure normale de l</w:t>
      </w:r>
      <w:r>
        <w:rPr>
          <w:rFonts w:ascii="Arial" w:hAnsi="Arial"/>
          <w:sz w:val="22"/>
        </w:rPr>
        <w:t>’</w:t>
      </w:r>
      <w:r w:rsidRPr="00F64A81">
        <w:rPr>
          <w:rFonts w:ascii="Arial" w:hAnsi="Arial"/>
          <w:sz w:val="22"/>
          <w:highlight w:val="yellow"/>
        </w:rPr>
        <w:t>Est</w:t>
      </w:r>
      <w:r w:rsidRPr="00F64A81">
        <w:rPr>
          <w:rFonts w:ascii="Arial" w:hAnsi="Arial"/>
          <w:sz w:val="22"/>
        </w:rPr>
        <w:t>, à l</w:t>
      </w:r>
      <w:r>
        <w:rPr>
          <w:rFonts w:ascii="Arial" w:hAnsi="Arial"/>
          <w:sz w:val="22"/>
        </w:rPr>
        <w:t>’</w:t>
      </w:r>
      <w:r w:rsidRPr="00F64A81">
        <w:rPr>
          <w:rFonts w:ascii="Arial" w:hAnsi="Arial"/>
          <w:sz w:val="22"/>
        </w:rPr>
        <w:t>exclusion des fins de semaine et des jours fériés.</w:t>
      </w:r>
    </w:p>
    <w:p w14:paraId="11798C80" w14:textId="77777777" w:rsidR="00461967" w:rsidRPr="00F64A81" w:rsidRDefault="00461967" w:rsidP="00F64A81">
      <w:pPr>
        <w:keepNext/>
        <w:keepLines/>
        <w:ind w:left="720"/>
        <w:rPr>
          <w:rFonts w:ascii="Arial" w:hAnsi="Arial" w:cs="Arial"/>
          <w:sz w:val="22"/>
        </w:rPr>
      </w:pPr>
      <w:r w:rsidRPr="00F64A81">
        <w:rPr>
          <w:rFonts w:ascii="Arial" w:hAnsi="Arial"/>
          <w:b/>
          <w:sz w:val="22"/>
        </w:rPr>
        <w:t>« PAA »</w:t>
      </w:r>
      <w:r w:rsidRPr="00F64A81">
        <w:rPr>
          <w:rFonts w:ascii="Arial" w:hAnsi="Arial"/>
          <w:sz w:val="22"/>
        </w:rPr>
        <w:t xml:space="preserve"> – Programme d</w:t>
      </w:r>
      <w:r w:rsidR="00F64A81">
        <w:rPr>
          <w:rFonts w:ascii="Arial" w:hAnsi="Arial"/>
          <w:sz w:val="22"/>
        </w:rPr>
        <w:t>’</w:t>
      </w:r>
      <w:r w:rsidRPr="00F64A81">
        <w:rPr>
          <w:rFonts w:ascii="Arial" w:hAnsi="Arial"/>
          <w:sz w:val="22"/>
        </w:rPr>
        <w:t>aide aux athlètes de Sport Canada, aussi appelé programme de « brevets ».</w:t>
      </w:r>
    </w:p>
    <w:p w14:paraId="7F0FCD08" w14:textId="77777777" w:rsidR="00F64A81" w:rsidRPr="00F64A81" w:rsidRDefault="00F64A81" w:rsidP="00F64A81">
      <w:pPr>
        <w:keepNext/>
        <w:keepLines/>
        <w:ind w:left="720"/>
        <w:rPr>
          <w:rFonts w:ascii="Arial" w:hAnsi="Arial" w:cs="Arial"/>
          <w:sz w:val="22"/>
        </w:rPr>
      </w:pPr>
      <w:r w:rsidRPr="00F64A81">
        <w:rPr>
          <w:rFonts w:ascii="Arial" w:hAnsi="Arial"/>
          <w:b/>
          <w:sz w:val="22"/>
        </w:rPr>
        <w:lastRenderedPageBreak/>
        <w:t>« PCA »</w:t>
      </w:r>
      <w:r w:rsidRPr="00F64A81">
        <w:rPr>
          <w:rFonts w:ascii="Arial" w:hAnsi="Arial"/>
          <w:sz w:val="22"/>
        </w:rPr>
        <w:t xml:space="preserve"> – Programme canadien antidopage.</w:t>
      </w:r>
    </w:p>
    <w:p w14:paraId="1C39B780" w14:textId="77777777" w:rsidR="00F64A81" w:rsidRPr="00F64A81" w:rsidRDefault="00F64A81" w:rsidP="00F64A81">
      <w:pPr>
        <w:keepNext/>
        <w:keepLines/>
        <w:ind w:left="720"/>
        <w:rPr>
          <w:rFonts w:ascii="Arial" w:hAnsi="Arial" w:cs="Arial"/>
          <w:sz w:val="22"/>
        </w:rPr>
      </w:pPr>
      <w:r w:rsidRPr="00F64A81">
        <w:rPr>
          <w:rFonts w:ascii="Arial" w:hAnsi="Arial"/>
          <w:b/>
          <w:sz w:val="22"/>
        </w:rPr>
        <w:t>« Personne à contacter en cas d</w:t>
      </w:r>
      <w:r>
        <w:rPr>
          <w:rFonts w:ascii="Arial" w:hAnsi="Arial"/>
          <w:b/>
          <w:sz w:val="22"/>
        </w:rPr>
        <w:t>’</w:t>
      </w:r>
      <w:r w:rsidRPr="00F64A81">
        <w:rPr>
          <w:rFonts w:ascii="Arial" w:hAnsi="Arial"/>
          <w:b/>
          <w:sz w:val="22"/>
        </w:rPr>
        <w:t>urgence »</w:t>
      </w:r>
      <w:r w:rsidRPr="00F64A81">
        <w:rPr>
          <w:rFonts w:ascii="Arial" w:hAnsi="Arial"/>
          <w:sz w:val="22"/>
        </w:rPr>
        <w:t xml:space="preserve"> – Personne désignée par l</w:t>
      </w:r>
      <w:r>
        <w:rPr>
          <w:rFonts w:ascii="Arial" w:hAnsi="Arial"/>
          <w:sz w:val="22"/>
        </w:rPr>
        <w:t>’</w:t>
      </w:r>
      <w:r w:rsidRPr="00F64A81">
        <w:rPr>
          <w:rFonts w:ascii="Arial" w:hAnsi="Arial"/>
          <w:sz w:val="22"/>
        </w:rPr>
        <w:t>athlète auprès de l</w:t>
      </w:r>
      <w:r>
        <w:rPr>
          <w:rFonts w:ascii="Arial" w:hAnsi="Arial"/>
          <w:sz w:val="22"/>
        </w:rPr>
        <w:t>’</w:t>
      </w:r>
      <w:r w:rsidRPr="00F64A81">
        <w:rPr>
          <w:rFonts w:ascii="Arial" w:hAnsi="Arial"/>
          <w:sz w:val="22"/>
        </w:rPr>
        <w:t>ONS, par exemple un parent, un membre de la famille proche, un ami intime ou un(e) conjoint(e), avec laquelle l</w:t>
      </w:r>
      <w:r>
        <w:rPr>
          <w:rFonts w:ascii="Arial" w:hAnsi="Arial"/>
          <w:sz w:val="22"/>
        </w:rPr>
        <w:t>’</w:t>
      </w:r>
      <w:r w:rsidRPr="00F64A81">
        <w:rPr>
          <w:rFonts w:ascii="Arial" w:hAnsi="Arial"/>
          <w:sz w:val="22"/>
        </w:rPr>
        <w:t>ONS communique en cas d</w:t>
      </w:r>
      <w:r>
        <w:rPr>
          <w:rFonts w:ascii="Arial" w:hAnsi="Arial"/>
          <w:sz w:val="22"/>
        </w:rPr>
        <w:t>’</w:t>
      </w:r>
      <w:r w:rsidRPr="00F64A81">
        <w:rPr>
          <w:rFonts w:ascii="Arial" w:hAnsi="Arial"/>
          <w:sz w:val="22"/>
        </w:rPr>
        <w:t>urgence.</w:t>
      </w:r>
    </w:p>
    <w:p w14:paraId="6D416C42" w14:textId="77777777" w:rsidR="00F64A81" w:rsidRPr="00F64A81" w:rsidRDefault="00F64A81" w:rsidP="00F64A81">
      <w:pPr>
        <w:keepNext/>
        <w:keepLines/>
        <w:ind w:left="720"/>
        <w:rPr>
          <w:rFonts w:ascii="Arial" w:hAnsi="Arial" w:cs="Arial"/>
          <w:sz w:val="22"/>
        </w:rPr>
      </w:pPr>
      <w:r w:rsidRPr="00F64A81">
        <w:rPr>
          <w:rFonts w:ascii="Arial" w:hAnsi="Arial"/>
          <w:b/>
          <w:sz w:val="22"/>
        </w:rPr>
        <w:t>« Personne-ressource désignée »</w:t>
      </w:r>
      <w:r w:rsidRPr="00F64A81">
        <w:rPr>
          <w:rFonts w:ascii="Arial" w:hAnsi="Arial"/>
          <w:sz w:val="22"/>
        </w:rPr>
        <w:t xml:space="preserve"> – Personne désignée par l</w:t>
      </w:r>
      <w:r>
        <w:rPr>
          <w:rFonts w:ascii="Arial" w:hAnsi="Arial"/>
          <w:sz w:val="22"/>
        </w:rPr>
        <w:t>’</w:t>
      </w:r>
      <w:r w:rsidRPr="00F64A81">
        <w:rPr>
          <w:rFonts w:ascii="Arial" w:hAnsi="Arial"/>
          <w:sz w:val="22"/>
        </w:rPr>
        <w:t xml:space="preserve">ONS à la section </w:t>
      </w:r>
      <w:r w:rsidRPr="00F64A81">
        <w:rPr>
          <w:rFonts w:ascii="Arial" w:hAnsi="Arial" w:cs="Arial"/>
          <w:sz w:val="22"/>
        </w:rPr>
        <w:fldChar w:fldCharType="begin"/>
      </w:r>
      <w:r w:rsidRPr="00F64A81">
        <w:rPr>
          <w:rFonts w:ascii="Arial" w:hAnsi="Arial" w:cs="Arial"/>
          <w:sz w:val="22"/>
        </w:rPr>
        <w:instrText xml:space="preserve"> REF _Ref478040906 \r \h  \* MERGEFORMAT </w:instrText>
      </w:r>
      <w:r w:rsidRPr="00F64A81">
        <w:rPr>
          <w:rFonts w:ascii="Arial" w:hAnsi="Arial" w:cs="Arial"/>
          <w:sz w:val="22"/>
        </w:rPr>
      </w:r>
      <w:r w:rsidRPr="00F64A81">
        <w:rPr>
          <w:rFonts w:ascii="Arial" w:hAnsi="Arial" w:cs="Arial"/>
          <w:sz w:val="22"/>
        </w:rPr>
        <w:fldChar w:fldCharType="separate"/>
      </w:r>
      <w:r w:rsidRPr="00F64A81">
        <w:rPr>
          <w:rFonts w:ascii="Arial" w:hAnsi="Arial" w:cs="Arial"/>
          <w:sz w:val="22"/>
        </w:rPr>
        <w:t>14(a)</w:t>
      </w:r>
      <w:r w:rsidRPr="00F64A81">
        <w:rPr>
          <w:rFonts w:ascii="Arial" w:hAnsi="Arial" w:cs="Arial"/>
          <w:sz w:val="22"/>
        </w:rPr>
        <w:fldChar w:fldCharType="end"/>
      </w:r>
      <w:r w:rsidRPr="00F64A81">
        <w:rPr>
          <w:rFonts w:ascii="Arial" w:hAnsi="Arial"/>
          <w:sz w:val="22"/>
        </w:rPr>
        <w:t xml:space="preserve"> comme principale personne-ressource de l</w:t>
      </w:r>
      <w:r>
        <w:rPr>
          <w:rFonts w:ascii="Arial" w:hAnsi="Arial"/>
          <w:sz w:val="22"/>
        </w:rPr>
        <w:t>’</w:t>
      </w:r>
      <w:r w:rsidRPr="00F64A81">
        <w:rPr>
          <w:rFonts w:ascii="Arial" w:hAnsi="Arial"/>
          <w:sz w:val="22"/>
        </w:rPr>
        <w:t>athlète pour toute question, préoccupation ou communication liée à cette entente.</w:t>
      </w:r>
    </w:p>
    <w:p w14:paraId="01E31A1D" w14:textId="77777777" w:rsidR="00F64A81" w:rsidRPr="00F64A81" w:rsidRDefault="00F64A81" w:rsidP="00F64A81">
      <w:pPr>
        <w:keepNext/>
        <w:keepLines/>
        <w:ind w:left="720"/>
        <w:rPr>
          <w:rFonts w:ascii="Arial" w:hAnsi="Arial" w:cs="Arial"/>
          <w:sz w:val="22"/>
        </w:rPr>
      </w:pPr>
      <w:r w:rsidRPr="00F64A81">
        <w:rPr>
          <w:rFonts w:ascii="Arial" w:hAnsi="Arial"/>
          <w:b/>
          <w:sz w:val="22"/>
        </w:rPr>
        <w:t>« PHP »</w:t>
      </w:r>
      <w:r w:rsidRPr="00F64A81">
        <w:rPr>
          <w:rFonts w:ascii="Arial" w:hAnsi="Arial"/>
          <w:sz w:val="22"/>
        </w:rPr>
        <w:t xml:space="preserve"> – Programme haute performance.</w:t>
      </w:r>
    </w:p>
    <w:p w14:paraId="006D8103" w14:textId="77777777" w:rsidR="002F453B" w:rsidRPr="00F64A81" w:rsidRDefault="002F453B" w:rsidP="00F64A81">
      <w:pPr>
        <w:keepNext/>
        <w:keepLines/>
        <w:ind w:left="720"/>
        <w:rPr>
          <w:rFonts w:ascii="Arial" w:hAnsi="Arial" w:cs="Arial"/>
          <w:b/>
          <w:sz w:val="22"/>
        </w:rPr>
      </w:pPr>
      <w:r w:rsidRPr="00F64A81">
        <w:rPr>
          <w:rFonts w:ascii="Arial" w:hAnsi="Arial"/>
          <w:b/>
          <w:sz w:val="22"/>
        </w:rPr>
        <w:t>« Plan d</w:t>
      </w:r>
      <w:r w:rsidR="00F64A81">
        <w:rPr>
          <w:rFonts w:ascii="Arial" w:hAnsi="Arial"/>
          <w:b/>
          <w:sz w:val="22"/>
        </w:rPr>
        <w:t>’</w:t>
      </w:r>
      <w:r w:rsidRPr="00F64A81">
        <w:rPr>
          <w:rFonts w:ascii="Arial" w:hAnsi="Arial"/>
          <w:b/>
          <w:sz w:val="22"/>
        </w:rPr>
        <w:t>entraînement convenu »</w:t>
      </w:r>
      <w:r w:rsidRPr="00F64A81">
        <w:rPr>
          <w:rFonts w:ascii="Arial" w:hAnsi="Arial"/>
          <w:sz w:val="22"/>
        </w:rPr>
        <w:t xml:space="preserve"> – Calendrier de programmes d</w:t>
      </w:r>
      <w:r w:rsidR="00F64A81">
        <w:rPr>
          <w:rFonts w:ascii="Arial" w:hAnsi="Arial"/>
          <w:sz w:val="22"/>
        </w:rPr>
        <w:t>’</w:t>
      </w:r>
      <w:r w:rsidRPr="00F64A81">
        <w:rPr>
          <w:rFonts w:ascii="Arial" w:hAnsi="Arial"/>
          <w:sz w:val="22"/>
        </w:rPr>
        <w:t>entraînement et de compétition obligatoires adapté aux besoins particuliers de l</w:t>
      </w:r>
      <w:r w:rsidR="00F64A81">
        <w:rPr>
          <w:rFonts w:ascii="Arial" w:hAnsi="Arial"/>
          <w:sz w:val="22"/>
        </w:rPr>
        <w:t>’</w:t>
      </w:r>
      <w:r w:rsidRPr="00F64A81">
        <w:rPr>
          <w:rFonts w:ascii="Arial" w:hAnsi="Arial"/>
          <w:sz w:val="22"/>
        </w:rPr>
        <w:t>athlète pour lui permettre de progresser vers la réalisation des buts et objectifs convenus de l</w:t>
      </w:r>
      <w:r w:rsidR="00F64A81">
        <w:rPr>
          <w:rFonts w:ascii="Arial" w:hAnsi="Arial"/>
          <w:sz w:val="22"/>
        </w:rPr>
        <w:t>’</w:t>
      </w:r>
      <w:r w:rsidRPr="00F64A81">
        <w:rPr>
          <w:rFonts w:ascii="Arial" w:hAnsi="Arial"/>
          <w:sz w:val="22"/>
        </w:rPr>
        <w:t>athlète et de l</w:t>
      </w:r>
      <w:r w:rsidR="00F64A81">
        <w:rPr>
          <w:rFonts w:ascii="Arial" w:hAnsi="Arial"/>
          <w:sz w:val="22"/>
        </w:rPr>
        <w:t>’</w:t>
      </w:r>
      <w:r w:rsidRPr="00F64A81">
        <w:rPr>
          <w:rFonts w:ascii="Arial" w:hAnsi="Arial"/>
          <w:sz w:val="22"/>
        </w:rPr>
        <w:t>équipe nationale.</w:t>
      </w:r>
    </w:p>
    <w:p w14:paraId="03FB0598" w14:textId="77777777" w:rsidR="00F64A81" w:rsidRPr="00F64A81" w:rsidRDefault="00F64A81" w:rsidP="00F64A81">
      <w:pPr>
        <w:keepNext/>
        <w:keepLines/>
        <w:ind w:left="720"/>
        <w:rPr>
          <w:rFonts w:ascii="Arial" w:hAnsi="Arial" w:cs="Arial"/>
          <w:sz w:val="22"/>
        </w:rPr>
      </w:pPr>
      <w:r w:rsidRPr="00F64A81">
        <w:rPr>
          <w:rFonts w:ascii="Arial" w:hAnsi="Arial"/>
          <w:b/>
          <w:sz w:val="22"/>
        </w:rPr>
        <w:t>« Renseignements personnels »</w:t>
      </w:r>
      <w:r w:rsidRPr="00F64A81">
        <w:rPr>
          <w:rFonts w:ascii="Arial" w:hAnsi="Arial"/>
          <w:sz w:val="22"/>
        </w:rPr>
        <w:t xml:space="preserve"> – Ces renseignements peuvent comprendre des renseignements recueillis au sujet d</w:t>
      </w:r>
      <w:r>
        <w:rPr>
          <w:rFonts w:ascii="Arial" w:hAnsi="Arial"/>
          <w:sz w:val="22"/>
        </w:rPr>
        <w:t>’</w:t>
      </w:r>
      <w:r w:rsidRPr="00F64A81">
        <w:rPr>
          <w:rFonts w:ascii="Arial" w:hAnsi="Arial"/>
          <w:sz w:val="22"/>
        </w:rPr>
        <w:t>une personne identifiable qui concernent :</w:t>
      </w:r>
    </w:p>
    <w:p w14:paraId="501256DA" w14:textId="77777777" w:rsidR="00F64A81" w:rsidRPr="00F64A81" w:rsidRDefault="00F64A81" w:rsidP="00F64A81">
      <w:pPr>
        <w:pStyle w:val="Heading3"/>
        <w:rPr>
          <w:rFonts w:ascii="Arial" w:hAnsi="Arial"/>
          <w:sz w:val="22"/>
        </w:rPr>
      </w:pPr>
      <w:proofErr w:type="gramStart"/>
      <w:r w:rsidRPr="00F64A81">
        <w:rPr>
          <w:rFonts w:ascii="Arial" w:hAnsi="Arial"/>
          <w:sz w:val="22"/>
        </w:rPr>
        <w:t>la</w:t>
      </w:r>
      <w:proofErr w:type="gramEnd"/>
      <w:r w:rsidRPr="00F64A81">
        <w:rPr>
          <w:rFonts w:ascii="Arial" w:hAnsi="Arial"/>
          <w:sz w:val="22"/>
        </w:rPr>
        <w:t xml:space="preserve"> santé physique ou mentale de la personne.</w:t>
      </w:r>
    </w:p>
    <w:p w14:paraId="6A9AD093" w14:textId="77777777" w:rsidR="00F64A81" w:rsidRPr="00F64A81" w:rsidRDefault="00F64A81" w:rsidP="00F64A81">
      <w:pPr>
        <w:pStyle w:val="Heading3"/>
        <w:rPr>
          <w:rFonts w:ascii="Arial" w:hAnsi="Arial"/>
          <w:sz w:val="22"/>
        </w:rPr>
      </w:pPr>
      <w:proofErr w:type="gramStart"/>
      <w:r w:rsidRPr="00F64A81">
        <w:rPr>
          <w:rFonts w:ascii="Arial" w:hAnsi="Arial"/>
          <w:sz w:val="22"/>
        </w:rPr>
        <w:t>tout</w:t>
      </w:r>
      <w:proofErr w:type="gramEnd"/>
      <w:r w:rsidRPr="00F64A81">
        <w:rPr>
          <w:rFonts w:ascii="Arial" w:hAnsi="Arial"/>
          <w:sz w:val="22"/>
        </w:rPr>
        <w:t xml:space="preserve"> service de santé fourni à la personne.</w:t>
      </w:r>
    </w:p>
    <w:p w14:paraId="50409295" w14:textId="77777777" w:rsidR="00F64A81" w:rsidRPr="00F64A81" w:rsidRDefault="00F64A81" w:rsidP="00F64A81">
      <w:pPr>
        <w:pStyle w:val="Heading3"/>
        <w:rPr>
          <w:rFonts w:ascii="Arial" w:hAnsi="Arial"/>
          <w:sz w:val="22"/>
        </w:rPr>
      </w:pPr>
      <w:proofErr w:type="gramStart"/>
      <w:r w:rsidRPr="00F64A81">
        <w:rPr>
          <w:rFonts w:ascii="Arial" w:hAnsi="Arial"/>
          <w:sz w:val="22"/>
        </w:rPr>
        <w:t>le</w:t>
      </w:r>
      <w:proofErr w:type="gramEnd"/>
      <w:r w:rsidRPr="00F64A81">
        <w:rPr>
          <w:rFonts w:ascii="Arial" w:hAnsi="Arial"/>
          <w:sz w:val="22"/>
        </w:rPr>
        <w:t xml:space="preserve"> don par la personne de toute partie de son corps ou substance corporelle, ou encore les renseignements résultant d</w:t>
      </w:r>
      <w:r>
        <w:rPr>
          <w:rFonts w:ascii="Arial" w:hAnsi="Arial"/>
          <w:sz w:val="22"/>
        </w:rPr>
        <w:t>’</w:t>
      </w:r>
      <w:r w:rsidRPr="00F64A81">
        <w:rPr>
          <w:rFonts w:ascii="Arial" w:hAnsi="Arial"/>
          <w:sz w:val="22"/>
        </w:rPr>
        <w:t>un test ou examen d</w:t>
      </w:r>
      <w:r>
        <w:rPr>
          <w:rFonts w:ascii="Arial" w:hAnsi="Arial"/>
          <w:sz w:val="22"/>
        </w:rPr>
        <w:t>’</w:t>
      </w:r>
      <w:r w:rsidRPr="00F64A81">
        <w:rPr>
          <w:rFonts w:ascii="Arial" w:hAnsi="Arial"/>
          <w:sz w:val="22"/>
        </w:rPr>
        <w:t>une partie de son corps ou substance corporelle lui appartenant.</w:t>
      </w:r>
    </w:p>
    <w:p w14:paraId="58444FA5" w14:textId="77777777" w:rsidR="00F47A3D" w:rsidRPr="00F64A81" w:rsidRDefault="00F47A3D" w:rsidP="00F64A81">
      <w:pPr>
        <w:keepNext/>
        <w:keepLines/>
        <w:ind w:left="720"/>
        <w:rPr>
          <w:rFonts w:ascii="Arial" w:eastAsia="Batang" w:hAnsi="Arial" w:cs="Arial"/>
          <w:color w:val="000000" w:themeColor="text1"/>
          <w:sz w:val="22"/>
        </w:rPr>
      </w:pPr>
      <w:r w:rsidRPr="00F64A81">
        <w:rPr>
          <w:rFonts w:ascii="Arial" w:hAnsi="Arial"/>
          <w:b/>
          <w:sz w:val="22"/>
        </w:rPr>
        <w:t>« Représentant des athlètes »</w:t>
      </w:r>
      <w:r w:rsidRPr="00F64A81">
        <w:rPr>
          <w:rFonts w:ascii="Arial" w:hAnsi="Arial"/>
          <w:sz w:val="22"/>
        </w:rPr>
        <w:t xml:space="preserve"> – Un ou plusieurs athlètes élus ou choisis pour agir comme représentants de tous les athlètes du sport régi par l</w:t>
      </w:r>
      <w:r w:rsidR="00F64A81">
        <w:rPr>
          <w:rFonts w:ascii="Arial" w:hAnsi="Arial"/>
          <w:sz w:val="22"/>
        </w:rPr>
        <w:t>’</w:t>
      </w:r>
      <w:r w:rsidRPr="00F64A81">
        <w:rPr>
          <w:rFonts w:ascii="Arial" w:hAnsi="Arial"/>
          <w:sz w:val="22"/>
        </w:rPr>
        <w:t>ONS dans des organes décisionnels tels les comités ou le conseil d</w:t>
      </w:r>
      <w:r w:rsidR="00F64A81">
        <w:rPr>
          <w:rFonts w:ascii="Arial" w:hAnsi="Arial"/>
          <w:sz w:val="22"/>
        </w:rPr>
        <w:t>’</w:t>
      </w:r>
      <w:r w:rsidRPr="00F64A81">
        <w:rPr>
          <w:rFonts w:ascii="Arial" w:hAnsi="Arial"/>
          <w:sz w:val="22"/>
        </w:rPr>
        <w:t>administration de l</w:t>
      </w:r>
      <w:r w:rsidR="00F64A81">
        <w:rPr>
          <w:rFonts w:ascii="Arial" w:hAnsi="Arial"/>
          <w:sz w:val="22"/>
        </w:rPr>
        <w:t>’</w:t>
      </w:r>
      <w:r w:rsidRPr="00F64A81">
        <w:rPr>
          <w:rFonts w:ascii="Arial" w:hAnsi="Arial"/>
          <w:sz w:val="22"/>
        </w:rPr>
        <w:t>ONS; ce terme peut comprendre les membres du conseil des athlètes.</w:t>
      </w:r>
    </w:p>
    <w:p w14:paraId="4FB04DE6" w14:textId="77777777" w:rsidR="006F2219" w:rsidRPr="00F64A81" w:rsidRDefault="006F2219" w:rsidP="006119E0">
      <w:pPr>
        <w:keepNext/>
        <w:keepLines/>
        <w:ind w:left="720"/>
        <w:rPr>
          <w:rFonts w:ascii="Arial" w:hAnsi="Arial" w:cs="Arial"/>
          <w:sz w:val="22"/>
        </w:rPr>
      </w:pPr>
      <w:r w:rsidRPr="00F64A81">
        <w:rPr>
          <w:rFonts w:ascii="Arial" w:hAnsi="Arial"/>
          <w:b/>
          <w:sz w:val="22"/>
        </w:rPr>
        <w:t>« Substance interdite »</w:t>
      </w:r>
      <w:r w:rsidRPr="00F64A81">
        <w:rPr>
          <w:rFonts w:ascii="Arial" w:hAnsi="Arial"/>
          <w:sz w:val="22"/>
        </w:rPr>
        <w:t xml:space="preserve"> – Une des substances et des méthodes mentionnées dans la liste des « classes et méthodes de dopage interdites et soumises à certaines restrictions » du Centre canadien pour l</w:t>
      </w:r>
      <w:r w:rsidR="00F64A81">
        <w:rPr>
          <w:rFonts w:ascii="Arial" w:hAnsi="Arial"/>
          <w:sz w:val="22"/>
        </w:rPr>
        <w:t>’</w:t>
      </w:r>
      <w:r w:rsidRPr="00F64A81">
        <w:rPr>
          <w:rFonts w:ascii="Arial" w:hAnsi="Arial"/>
          <w:sz w:val="22"/>
        </w:rPr>
        <w:t>éthique dans le sport ainsi que toute autre substance semblable pouvant être ajoutée de temps à autre à cette liste par les divers organismes directeurs du sport, l</w:t>
      </w:r>
      <w:r w:rsidR="00F64A81">
        <w:rPr>
          <w:rFonts w:ascii="Arial" w:hAnsi="Arial"/>
          <w:sz w:val="22"/>
        </w:rPr>
        <w:t>’</w:t>
      </w:r>
      <w:r w:rsidRPr="00F64A81">
        <w:rPr>
          <w:rFonts w:ascii="Arial" w:hAnsi="Arial"/>
          <w:sz w:val="22"/>
        </w:rPr>
        <w:t xml:space="preserve">ONS ou quelque autre organisme reconnu ayant alors compétence sur ce sport. </w:t>
      </w:r>
    </w:p>
    <w:p w14:paraId="39A94C0B" w14:textId="77777777" w:rsidR="00F64A81" w:rsidRPr="00F64A81" w:rsidRDefault="00F64A81" w:rsidP="00F64A81">
      <w:pPr>
        <w:keepNext/>
        <w:keepLines/>
        <w:ind w:left="720"/>
        <w:rPr>
          <w:rFonts w:ascii="Arial" w:hAnsi="Arial" w:cs="Arial"/>
          <w:sz w:val="22"/>
        </w:rPr>
      </w:pPr>
      <w:r w:rsidRPr="00F64A81">
        <w:rPr>
          <w:rFonts w:ascii="Arial" w:hAnsi="Arial"/>
          <w:b/>
          <w:sz w:val="22"/>
        </w:rPr>
        <w:t>« Tenue et équipement d</w:t>
      </w:r>
      <w:r>
        <w:rPr>
          <w:rFonts w:ascii="Arial" w:hAnsi="Arial"/>
          <w:b/>
          <w:sz w:val="22"/>
        </w:rPr>
        <w:t>’</w:t>
      </w:r>
      <w:r w:rsidRPr="00F64A81">
        <w:rPr>
          <w:rFonts w:ascii="Arial" w:hAnsi="Arial"/>
          <w:b/>
          <w:sz w:val="22"/>
        </w:rPr>
        <w:t>équipe »</w:t>
      </w:r>
      <w:r w:rsidRPr="00F64A81">
        <w:rPr>
          <w:rFonts w:ascii="Arial" w:hAnsi="Arial"/>
          <w:sz w:val="22"/>
        </w:rPr>
        <w:t xml:space="preserve"> – Tenue et équipement fournis par l</w:t>
      </w:r>
      <w:r>
        <w:rPr>
          <w:rFonts w:ascii="Arial" w:hAnsi="Arial"/>
          <w:sz w:val="22"/>
        </w:rPr>
        <w:t>’</w:t>
      </w:r>
      <w:r w:rsidRPr="00F64A81">
        <w:rPr>
          <w:rFonts w:ascii="Arial" w:hAnsi="Arial"/>
          <w:sz w:val="22"/>
        </w:rPr>
        <w:t>ONS ou par l</w:t>
      </w:r>
      <w:r>
        <w:rPr>
          <w:rFonts w:ascii="Arial" w:hAnsi="Arial"/>
          <w:sz w:val="22"/>
        </w:rPr>
        <w:t>’</w:t>
      </w:r>
      <w:r w:rsidRPr="00F64A81">
        <w:rPr>
          <w:rFonts w:ascii="Arial" w:hAnsi="Arial"/>
          <w:sz w:val="22"/>
        </w:rPr>
        <w:t>intermédiaire d</w:t>
      </w:r>
      <w:r>
        <w:rPr>
          <w:rFonts w:ascii="Arial" w:hAnsi="Arial"/>
          <w:sz w:val="22"/>
        </w:rPr>
        <w:t>’</w:t>
      </w:r>
      <w:r w:rsidRPr="00F64A81">
        <w:rPr>
          <w:rFonts w:ascii="Arial" w:hAnsi="Arial"/>
          <w:sz w:val="22"/>
        </w:rPr>
        <w:t>un commanditaire de l</w:t>
      </w:r>
      <w:r>
        <w:rPr>
          <w:rFonts w:ascii="Arial" w:hAnsi="Arial"/>
          <w:sz w:val="22"/>
        </w:rPr>
        <w:t>’</w:t>
      </w:r>
      <w:r w:rsidRPr="00F64A81">
        <w:rPr>
          <w:rFonts w:ascii="Arial" w:hAnsi="Arial"/>
          <w:sz w:val="22"/>
        </w:rPr>
        <w:t>ONS.</w:t>
      </w:r>
    </w:p>
    <w:p w14:paraId="2ED71385" w14:textId="77777777" w:rsidR="0023763F" w:rsidRPr="00F64A81" w:rsidRDefault="0023763F" w:rsidP="00F64A81">
      <w:pPr>
        <w:keepNext/>
        <w:keepLines/>
        <w:spacing w:before="120"/>
        <w:ind w:left="720"/>
        <w:rPr>
          <w:rFonts w:ascii="Arial" w:hAnsi="Arial" w:cs="Arial"/>
          <w:sz w:val="22"/>
        </w:rPr>
      </w:pPr>
      <w:r w:rsidRPr="00F64A81">
        <w:rPr>
          <w:rFonts w:ascii="Arial" w:hAnsi="Arial"/>
          <w:b/>
          <w:sz w:val="22"/>
        </w:rPr>
        <w:t>« Usage non commercial »</w:t>
      </w:r>
      <w:r w:rsidRPr="00F64A81">
        <w:rPr>
          <w:rFonts w:ascii="Arial" w:hAnsi="Arial"/>
          <w:sz w:val="22"/>
        </w:rPr>
        <w:t xml:space="preserve"> – Toute utilisation par l</w:t>
      </w:r>
      <w:r w:rsidR="00F64A81">
        <w:rPr>
          <w:rFonts w:ascii="Arial" w:hAnsi="Arial"/>
          <w:sz w:val="22"/>
        </w:rPr>
        <w:t>’</w:t>
      </w:r>
      <w:r w:rsidRPr="00F64A81">
        <w:rPr>
          <w:rFonts w:ascii="Arial" w:hAnsi="Arial"/>
          <w:sz w:val="22"/>
        </w:rPr>
        <w:t>ONS de droits de marketing dans l</w:t>
      </w:r>
      <w:r w:rsidR="00F64A81">
        <w:rPr>
          <w:rFonts w:ascii="Arial" w:hAnsi="Arial"/>
          <w:sz w:val="22"/>
        </w:rPr>
        <w:t>’</w:t>
      </w:r>
      <w:r w:rsidRPr="00F64A81">
        <w:rPr>
          <w:rFonts w:ascii="Arial" w:hAnsi="Arial"/>
          <w:sz w:val="22"/>
        </w:rPr>
        <w:t>unique but de faire la promotion de l</w:t>
      </w:r>
      <w:r w:rsidR="00F64A81">
        <w:rPr>
          <w:rFonts w:ascii="Arial" w:hAnsi="Arial"/>
          <w:sz w:val="22"/>
        </w:rPr>
        <w:t>’</w:t>
      </w:r>
      <w:r w:rsidRPr="00F64A81">
        <w:rPr>
          <w:rFonts w:ascii="Arial" w:hAnsi="Arial"/>
          <w:sz w:val="22"/>
        </w:rPr>
        <w:t>ONS en utilisant les marques de l</w:t>
      </w:r>
      <w:r w:rsidR="00F64A81">
        <w:rPr>
          <w:rFonts w:ascii="Arial" w:hAnsi="Arial"/>
          <w:sz w:val="22"/>
        </w:rPr>
        <w:t>’</w:t>
      </w:r>
      <w:r w:rsidRPr="00F64A81">
        <w:rPr>
          <w:rFonts w:ascii="Arial" w:hAnsi="Arial"/>
          <w:sz w:val="22"/>
        </w:rPr>
        <w:t>ONS de façon exclusive ou en conjonction avec celles de tiers non commerciaux, telles que les marques de la [</w:t>
      </w:r>
      <w:r w:rsidRPr="00F64A81">
        <w:rPr>
          <w:rFonts w:ascii="Arial" w:hAnsi="Arial"/>
          <w:b/>
          <w:sz w:val="22"/>
          <w:highlight w:val="yellow"/>
        </w:rPr>
        <w:t>nom de la fédération internationale</w:t>
      </w:r>
      <w:r w:rsidRPr="00F64A81">
        <w:rPr>
          <w:rFonts w:ascii="Arial" w:hAnsi="Arial"/>
          <w:sz w:val="22"/>
        </w:rPr>
        <w:t>] ou d</w:t>
      </w:r>
      <w:r w:rsidR="00F64A81">
        <w:rPr>
          <w:rFonts w:ascii="Arial" w:hAnsi="Arial"/>
          <w:sz w:val="22"/>
        </w:rPr>
        <w:t>’</w:t>
      </w:r>
      <w:r w:rsidRPr="00F64A81">
        <w:rPr>
          <w:rFonts w:ascii="Arial" w:hAnsi="Arial"/>
          <w:sz w:val="22"/>
        </w:rPr>
        <w:t>événements de l</w:t>
      </w:r>
      <w:r w:rsidR="00F64A81">
        <w:rPr>
          <w:rFonts w:ascii="Arial" w:hAnsi="Arial"/>
          <w:sz w:val="22"/>
        </w:rPr>
        <w:t>’</w:t>
      </w:r>
      <w:r w:rsidRPr="00F64A81">
        <w:rPr>
          <w:rFonts w:ascii="Arial" w:hAnsi="Arial"/>
          <w:sz w:val="22"/>
        </w:rPr>
        <w:t>ONS ou de la FI, qui n</w:t>
      </w:r>
      <w:r w:rsidR="00F64A81">
        <w:rPr>
          <w:rFonts w:ascii="Arial" w:hAnsi="Arial"/>
          <w:sz w:val="22"/>
        </w:rPr>
        <w:t>’</w:t>
      </w:r>
      <w:r w:rsidRPr="00F64A81">
        <w:rPr>
          <w:rFonts w:ascii="Arial" w:hAnsi="Arial"/>
          <w:sz w:val="22"/>
        </w:rPr>
        <w:t>est toutefois pas affiliée ou liée à toute promotion, activation ou activité d</w:t>
      </w:r>
      <w:r w:rsidR="00F64A81">
        <w:rPr>
          <w:rFonts w:ascii="Arial" w:hAnsi="Arial"/>
          <w:sz w:val="22"/>
        </w:rPr>
        <w:t>’</w:t>
      </w:r>
      <w:r w:rsidRPr="00F64A81">
        <w:rPr>
          <w:rFonts w:ascii="Arial" w:hAnsi="Arial"/>
          <w:sz w:val="22"/>
        </w:rPr>
        <w:t>un partenaire de l</w:t>
      </w:r>
      <w:r w:rsidR="00F64A81">
        <w:rPr>
          <w:rFonts w:ascii="Arial" w:hAnsi="Arial"/>
          <w:sz w:val="22"/>
        </w:rPr>
        <w:t>’</w:t>
      </w:r>
      <w:r w:rsidRPr="00F64A81">
        <w:rPr>
          <w:rFonts w:ascii="Arial" w:hAnsi="Arial"/>
          <w:sz w:val="22"/>
        </w:rPr>
        <w:t>ONS.</w:t>
      </w:r>
    </w:p>
    <w:p w14:paraId="0C14A0C6" w14:textId="77777777" w:rsidR="00890813" w:rsidRPr="00F64A81" w:rsidRDefault="00890813" w:rsidP="00890813">
      <w:pPr>
        <w:spacing w:after="0"/>
        <w:rPr>
          <w:rFonts w:ascii="Arial" w:hAnsi="Arial" w:cs="Arial"/>
          <w:sz w:val="22"/>
        </w:rPr>
      </w:pPr>
      <w:r w:rsidRPr="00F64A81">
        <w:br w:type="page"/>
      </w:r>
    </w:p>
    <w:p w14:paraId="0E687C09" w14:textId="77777777" w:rsidR="00323B30" w:rsidRPr="00F64A81" w:rsidRDefault="00323B30" w:rsidP="00C13B93">
      <w:pPr>
        <w:pStyle w:val="Heading1"/>
      </w:pPr>
      <w:bookmarkStart w:id="37" w:name="_Toc472690862"/>
      <w:bookmarkStart w:id="38" w:name="_Toc472873826"/>
      <w:bookmarkStart w:id="39" w:name="_Toc472880462"/>
      <w:bookmarkStart w:id="40" w:name="_Toc472958594"/>
      <w:bookmarkStart w:id="41" w:name="_Toc493663271"/>
      <w:bookmarkStart w:id="42" w:name="_Toc35426726"/>
      <w:r w:rsidRPr="00F64A81">
        <w:lastRenderedPageBreak/>
        <w:t>OBLIGATIONS</w:t>
      </w:r>
      <w:bookmarkEnd w:id="37"/>
      <w:bookmarkEnd w:id="38"/>
      <w:bookmarkEnd w:id="39"/>
      <w:bookmarkEnd w:id="40"/>
      <w:bookmarkEnd w:id="41"/>
      <w:bookmarkEnd w:id="42"/>
    </w:p>
    <w:p w14:paraId="596B3046" w14:textId="77777777" w:rsidR="0037027D" w:rsidRPr="00F64A81" w:rsidRDefault="0037027D" w:rsidP="00C13B93">
      <w:pPr>
        <w:pStyle w:val="Heading1"/>
      </w:pPr>
      <w:bookmarkStart w:id="43" w:name="_Toc472690869"/>
      <w:bookmarkStart w:id="44" w:name="_Toc472873828"/>
      <w:bookmarkStart w:id="45" w:name="_Toc472880465"/>
      <w:bookmarkStart w:id="46" w:name="_Toc472958597"/>
      <w:bookmarkStart w:id="47" w:name="_Toc493663272"/>
      <w:bookmarkStart w:id="48" w:name="_Toc35426727"/>
      <w:bookmarkStart w:id="49" w:name="_Toc472880463"/>
      <w:bookmarkStart w:id="50" w:name="_Toc472958595"/>
      <w:r w:rsidRPr="00F64A81">
        <w:t>Sélection des équipes et admissibilité de leurs membres</w:t>
      </w:r>
      <w:bookmarkEnd w:id="43"/>
      <w:bookmarkEnd w:id="44"/>
      <w:bookmarkEnd w:id="45"/>
      <w:bookmarkEnd w:id="46"/>
      <w:bookmarkEnd w:id="47"/>
      <w:bookmarkEnd w:id="48"/>
    </w:p>
    <w:p w14:paraId="0027C074" w14:textId="77777777" w:rsidR="0037027D" w:rsidRPr="00F64A81" w:rsidRDefault="004568AF"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Cette section de l</w:t>
      </w:r>
      <w:r w:rsidR="00F64A81">
        <w:rPr>
          <w:rFonts w:ascii="Arial" w:hAnsi="Arial"/>
          <w:color w:val="000000" w:themeColor="text1"/>
          <w:sz w:val="22"/>
        </w:rPr>
        <w:t>’</w:t>
      </w:r>
      <w:r w:rsidRPr="00F64A81">
        <w:rPr>
          <w:rFonts w:ascii="Arial" w:hAnsi="Arial"/>
          <w:color w:val="000000" w:themeColor="text1"/>
          <w:sz w:val="22"/>
        </w:rPr>
        <w:t>entente porte sur les conditions générales d</w:t>
      </w:r>
      <w:r w:rsidR="00F64A81">
        <w:rPr>
          <w:rFonts w:ascii="Arial" w:hAnsi="Arial"/>
          <w:color w:val="000000" w:themeColor="text1"/>
          <w:sz w:val="22"/>
        </w:rPr>
        <w:t>’</w:t>
      </w:r>
      <w:r w:rsidRPr="00F64A81">
        <w:rPr>
          <w:rFonts w:ascii="Arial" w:hAnsi="Arial"/>
          <w:color w:val="000000" w:themeColor="text1"/>
          <w:sz w:val="22"/>
        </w:rPr>
        <w:t>admissibilité et sur la façon dont se fait la sélection des équipes. L</w:t>
      </w:r>
      <w:r w:rsidR="00F64A81">
        <w:rPr>
          <w:rFonts w:ascii="Arial" w:hAnsi="Arial"/>
          <w:color w:val="000000" w:themeColor="text1"/>
          <w:sz w:val="22"/>
        </w:rPr>
        <w:t>’</w:t>
      </w:r>
      <w:r w:rsidRPr="00F64A81">
        <w:rPr>
          <w:rFonts w:ascii="Arial" w:hAnsi="Arial"/>
          <w:color w:val="000000" w:themeColor="text1"/>
          <w:sz w:val="22"/>
        </w:rPr>
        <w:t>admissibilité désigne le fait pour un athlète d</w:t>
      </w:r>
      <w:r w:rsidR="00F64A81">
        <w:rPr>
          <w:rFonts w:ascii="Arial" w:hAnsi="Arial"/>
          <w:color w:val="000000" w:themeColor="text1"/>
          <w:sz w:val="22"/>
        </w:rPr>
        <w:t>’</w:t>
      </w:r>
      <w:r w:rsidRPr="00F64A81">
        <w:rPr>
          <w:rFonts w:ascii="Arial" w:hAnsi="Arial"/>
          <w:color w:val="000000" w:themeColor="text1"/>
          <w:sz w:val="22"/>
        </w:rPr>
        <w:t>être qualifié ou autorisé, en fonction de certains critères, à faire partie d</w:t>
      </w:r>
      <w:r w:rsidR="00F64A81">
        <w:rPr>
          <w:rFonts w:ascii="Arial" w:hAnsi="Arial"/>
          <w:color w:val="000000" w:themeColor="text1"/>
          <w:sz w:val="22"/>
        </w:rPr>
        <w:t>’</w:t>
      </w:r>
      <w:r w:rsidRPr="00F64A81">
        <w:rPr>
          <w:rFonts w:ascii="Arial" w:hAnsi="Arial"/>
          <w:color w:val="000000" w:themeColor="text1"/>
          <w:sz w:val="22"/>
        </w:rPr>
        <w:t>une équipe donnée régie par l</w:t>
      </w:r>
      <w:r w:rsidR="00F64A81">
        <w:rPr>
          <w:rFonts w:ascii="Arial" w:hAnsi="Arial"/>
          <w:color w:val="000000" w:themeColor="text1"/>
          <w:sz w:val="22"/>
        </w:rPr>
        <w:t>’</w:t>
      </w:r>
      <w:r w:rsidRPr="00F64A81">
        <w:rPr>
          <w:rFonts w:ascii="Arial" w:hAnsi="Arial"/>
          <w:color w:val="000000" w:themeColor="text1"/>
          <w:sz w:val="22"/>
        </w:rPr>
        <w:t>ONS. La sélection de l</w:t>
      </w:r>
      <w:r w:rsidR="00F64A81">
        <w:rPr>
          <w:rFonts w:ascii="Arial" w:hAnsi="Arial"/>
          <w:color w:val="000000" w:themeColor="text1"/>
          <w:sz w:val="22"/>
        </w:rPr>
        <w:t>’</w:t>
      </w:r>
      <w:r w:rsidRPr="00F64A81">
        <w:rPr>
          <w:rFonts w:ascii="Arial" w:hAnsi="Arial"/>
          <w:color w:val="000000" w:themeColor="text1"/>
          <w:sz w:val="22"/>
        </w:rPr>
        <w:t xml:space="preserve">équipe est le processus par lequel elle est choisie, par exemple, pour participer à une compétition donnée. </w:t>
      </w:r>
      <w:r w:rsidRPr="00F64A81">
        <w:rPr>
          <w:rFonts w:ascii="Arial" w:hAnsi="Arial"/>
          <w:color w:val="000000" w:themeColor="text1"/>
          <w:sz w:val="22"/>
          <w:highlight w:val="yellow"/>
        </w:rPr>
        <w:t>Pour connaître les critères de sélection propres à chaque compétition, suivre le lien fourni dans cette section.</w:t>
      </w:r>
    </w:p>
    <w:p w14:paraId="100EDF83" w14:textId="77777777" w:rsidR="00120739" w:rsidRPr="00F64A81" w:rsidRDefault="00120739"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En principe, il est important d</w:t>
      </w:r>
      <w:r w:rsidR="00F64A81">
        <w:rPr>
          <w:rFonts w:ascii="Arial" w:hAnsi="Arial"/>
          <w:color w:val="000000" w:themeColor="text1"/>
          <w:sz w:val="22"/>
        </w:rPr>
        <w:t>’</w:t>
      </w:r>
      <w:r w:rsidRPr="00F64A81">
        <w:rPr>
          <w:rFonts w:ascii="Arial" w:hAnsi="Arial"/>
          <w:color w:val="000000" w:themeColor="text1"/>
          <w:sz w:val="22"/>
        </w:rPr>
        <w:t>énoncer clairement les procédures de sélection des équipes afin de s</w:t>
      </w:r>
      <w:r w:rsidR="00F64A81">
        <w:rPr>
          <w:rFonts w:ascii="Arial" w:hAnsi="Arial"/>
          <w:color w:val="000000" w:themeColor="text1"/>
          <w:sz w:val="22"/>
        </w:rPr>
        <w:t>’</w:t>
      </w:r>
      <w:r w:rsidRPr="00F64A81">
        <w:rPr>
          <w:rFonts w:ascii="Arial" w:hAnsi="Arial"/>
          <w:color w:val="000000" w:themeColor="text1"/>
          <w:sz w:val="22"/>
        </w:rPr>
        <w:t>assurer que les membres éventuels de l</w:t>
      </w:r>
      <w:r w:rsidR="00F64A81">
        <w:rPr>
          <w:rFonts w:ascii="Arial" w:hAnsi="Arial"/>
          <w:color w:val="000000" w:themeColor="text1"/>
          <w:sz w:val="22"/>
        </w:rPr>
        <w:t>’</w:t>
      </w:r>
      <w:r w:rsidRPr="00F64A81">
        <w:rPr>
          <w:rFonts w:ascii="Arial" w:hAnsi="Arial"/>
          <w:color w:val="000000" w:themeColor="text1"/>
          <w:sz w:val="22"/>
        </w:rPr>
        <w:t xml:space="preserve">équipe comprennent comment ils seront choisis et puissent se préparer en conséquence. Plus un ensemble de critères est ambigu ou vague, plus il peut susciter de la confusion, ce qui peut entraîner des différends entre un athlète et un ONS. </w:t>
      </w:r>
    </w:p>
    <w:p w14:paraId="25A14F01" w14:textId="77777777" w:rsidR="00120739" w:rsidRPr="00F64A81" w:rsidRDefault="00890813" w:rsidP="006119E0">
      <w:pPr>
        <w:keepNext/>
        <w:keepLines/>
        <w:pBdr>
          <w:top w:val="single" w:sz="4" w:space="1" w:color="auto"/>
          <w:left w:val="single" w:sz="4" w:space="4" w:color="auto"/>
          <w:bottom w:val="single" w:sz="4" w:space="1" w:color="auto"/>
          <w:right w:val="single" w:sz="4" w:space="4" w:color="auto"/>
        </w:pBdr>
        <w:rPr>
          <w:rFonts w:ascii="Arial" w:hAnsi="Arial" w:cs="Arial"/>
          <w:sz w:val="22"/>
        </w:rPr>
      </w:pPr>
      <w:r w:rsidRPr="00F64A81">
        <w:rPr>
          <w:rFonts w:ascii="Arial" w:hAnsi="Arial"/>
          <w:sz w:val="22"/>
        </w:rPr>
        <w:t>En vertu de l</w:t>
      </w:r>
      <w:r w:rsidR="00F64A81">
        <w:rPr>
          <w:rFonts w:ascii="Arial" w:hAnsi="Arial"/>
          <w:sz w:val="22"/>
        </w:rPr>
        <w:t>’</w:t>
      </w:r>
      <w:r w:rsidRPr="00F64A81">
        <w:rPr>
          <w:rFonts w:ascii="Arial" w:hAnsi="Arial"/>
          <w:sz w:val="22"/>
        </w:rPr>
        <w:t>alinéa 5(h), l</w:t>
      </w:r>
      <w:r w:rsidR="00F64A81">
        <w:rPr>
          <w:rFonts w:ascii="Arial" w:hAnsi="Arial"/>
          <w:sz w:val="22"/>
        </w:rPr>
        <w:t>’</w:t>
      </w:r>
      <w:r w:rsidRPr="00F64A81">
        <w:rPr>
          <w:rFonts w:ascii="Arial" w:hAnsi="Arial"/>
          <w:sz w:val="22"/>
        </w:rPr>
        <w:t>ONS est tenu de procéder à la sélection des membres selon les « principes généralement reconnus de justice naturelle et d</w:t>
      </w:r>
      <w:r w:rsidR="00F64A81">
        <w:rPr>
          <w:rFonts w:ascii="Arial" w:hAnsi="Arial"/>
          <w:sz w:val="22"/>
        </w:rPr>
        <w:t>’</w:t>
      </w:r>
      <w:r w:rsidRPr="00F64A81">
        <w:rPr>
          <w:rFonts w:ascii="Arial" w:hAnsi="Arial"/>
          <w:sz w:val="22"/>
        </w:rPr>
        <w:t>équité procédurale ». Ces termes juridiques confèrent des droits aux groupes et aux personnes qui sont touchés par les décisions prises par un organe décisionnel, en l</w:t>
      </w:r>
      <w:r w:rsidR="00F64A81">
        <w:rPr>
          <w:rFonts w:ascii="Arial" w:hAnsi="Arial"/>
          <w:sz w:val="22"/>
        </w:rPr>
        <w:t>’</w:t>
      </w:r>
      <w:r w:rsidRPr="00F64A81">
        <w:rPr>
          <w:rFonts w:ascii="Arial" w:hAnsi="Arial"/>
          <w:sz w:val="22"/>
        </w:rPr>
        <w:t>occurrence, l</w:t>
      </w:r>
      <w:r w:rsidR="00F64A81">
        <w:rPr>
          <w:rFonts w:ascii="Arial" w:hAnsi="Arial"/>
          <w:sz w:val="22"/>
        </w:rPr>
        <w:t>’</w:t>
      </w:r>
      <w:r w:rsidRPr="00F64A81">
        <w:rPr>
          <w:rFonts w:ascii="Arial" w:hAnsi="Arial"/>
          <w:sz w:val="22"/>
        </w:rPr>
        <w:t>ONS. Ainsi, si un athlète n</w:t>
      </w:r>
      <w:r w:rsidR="00F64A81">
        <w:rPr>
          <w:rFonts w:ascii="Arial" w:hAnsi="Arial"/>
          <w:sz w:val="22"/>
        </w:rPr>
        <w:t>’</w:t>
      </w:r>
      <w:r w:rsidRPr="00F64A81">
        <w:rPr>
          <w:rFonts w:ascii="Arial" w:hAnsi="Arial"/>
          <w:sz w:val="22"/>
        </w:rPr>
        <w:t>est pas sélectionné au sein d</w:t>
      </w:r>
      <w:r w:rsidR="00F64A81">
        <w:rPr>
          <w:rFonts w:ascii="Arial" w:hAnsi="Arial"/>
          <w:sz w:val="22"/>
        </w:rPr>
        <w:t>’</w:t>
      </w:r>
      <w:r w:rsidRPr="00F64A81">
        <w:rPr>
          <w:rFonts w:ascii="Arial" w:hAnsi="Arial"/>
          <w:sz w:val="22"/>
        </w:rPr>
        <w:t>une équipe, il doit clairement comprendre pourquoi. Il a le droit de connaître les motifs de la décision. Comme autre exemple, un athlète devrait avoir le droit d</w:t>
      </w:r>
      <w:r w:rsidR="00F64A81">
        <w:rPr>
          <w:rFonts w:ascii="Arial" w:hAnsi="Arial"/>
          <w:sz w:val="22"/>
        </w:rPr>
        <w:t>’</w:t>
      </w:r>
      <w:r w:rsidRPr="00F64A81">
        <w:rPr>
          <w:rFonts w:ascii="Arial" w:hAnsi="Arial"/>
          <w:sz w:val="22"/>
        </w:rPr>
        <w:t>en appeler d</w:t>
      </w:r>
      <w:r w:rsidR="00F64A81">
        <w:rPr>
          <w:rFonts w:ascii="Arial" w:hAnsi="Arial"/>
          <w:sz w:val="22"/>
        </w:rPr>
        <w:t>’</w:t>
      </w:r>
      <w:r w:rsidRPr="00F64A81">
        <w:rPr>
          <w:rFonts w:ascii="Arial" w:hAnsi="Arial"/>
          <w:sz w:val="22"/>
        </w:rPr>
        <w:t>une décision lorsqu</w:t>
      </w:r>
      <w:r w:rsidR="00F64A81">
        <w:rPr>
          <w:rFonts w:ascii="Arial" w:hAnsi="Arial"/>
          <w:sz w:val="22"/>
        </w:rPr>
        <w:t>’</w:t>
      </w:r>
      <w:r w:rsidRPr="00F64A81">
        <w:rPr>
          <w:rFonts w:ascii="Arial" w:hAnsi="Arial"/>
          <w:sz w:val="22"/>
        </w:rPr>
        <w:t>il croit qu</w:t>
      </w:r>
      <w:r w:rsidR="00F64A81">
        <w:rPr>
          <w:rFonts w:ascii="Arial" w:hAnsi="Arial"/>
          <w:sz w:val="22"/>
        </w:rPr>
        <w:t>’</w:t>
      </w:r>
      <w:r w:rsidRPr="00F64A81">
        <w:rPr>
          <w:rFonts w:ascii="Arial" w:hAnsi="Arial"/>
          <w:sz w:val="22"/>
        </w:rPr>
        <w:t>elle a été prise de façon injuste ou partiale, ou que les critères ont été mal appliqués. Bien que l</w:t>
      </w:r>
      <w:r w:rsidR="00F64A81">
        <w:rPr>
          <w:rFonts w:ascii="Arial" w:hAnsi="Arial"/>
          <w:sz w:val="22"/>
        </w:rPr>
        <w:t>’</w:t>
      </w:r>
      <w:r w:rsidRPr="00F64A81">
        <w:rPr>
          <w:rFonts w:ascii="Arial" w:hAnsi="Arial"/>
          <w:sz w:val="22"/>
        </w:rPr>
        <w:t>application de ces concepts juridiques soit nuancée et complexe, le plus important est que l</w:t>
      </w:r>
      <w:r w:rsidR="00F64A81">
        <w:rPr>
          <w:rFonts w:ascii="Arial" w:hAnsi="Arial"/>
          <w:sz w:val="22"/>
        </w:rPr>
        <w:t>’</w:t>
      </w:r>
      <w:r w:rsidRPr="00F64A81">
        <w:rPr>
          <w:rFonts w:ascii="Arial" w:hAnsi="Arial"/>
          <w:sz w:val="22"/>
        </w:rPr>
        <w:t>athlète comprenne qu</w:t>
      </w:r>
      <w:r w:rsidR="00F64A81">
        <w:rPr>
          <w:rFonts w:ascii="Arial" w:hAnsi="Arial"/>
          <w:sz w:val="22"/>
        </w:rPr>
        <w:t>’</w:t>
      </w:r>
      <w:r w:rsidRPr="00F64A81">
        <w:rPr>
          <w:rFonts w:ascii="Arial" w:hAnsi="Arial"/>
          <w:sz w:val="22"/>
        </w:rPr>
        <w:t>il a des droits lorsque les décisions de l</w:t>
      </w:r>
      <w:r w:rsidR="00F64A81">
        <w:rPr>
          <w:rFonts w:ascii="Arial" w:hAnsi="Arial"/>
          <w:sz w:val="22"/>
        </w:rPr>
        <w:t>’</w:t>
      </w:r>
      <w:r w:rsidRPr="00F64A81">
        <w:rPr>
          <w:rFonts w:ascii="Arial" w:hAnsi="Arial"/>
          <w:sz w:val="22"/>
        </w:rPr>
        <w:t>ONS le touchent, et qu</w:t>
      </w:r>
      <w:r w:rsidR="00F64A81">
        <w:rPr>
          <w:rFonts w:ascii="Arial" w:hAnsi="Arial"/>
          <w:sz w:val="22"/>
        </w:rPr>
        <w:t>’</w:t>
      </w:r>
      <w:r w:rsidRPr="00F64A81">
        <w:rPr>
          <w:rFonts w:ascii="Arial" w:hAnsi="Arial"/>
          <w:sz w:val="22"/>
        </w:rPr>
        <w:t>il ne doit pas hésiter à poser des questions s</w:t>
      </w:r>
      <w:r w:rsidR="00F64A81">
        <w:rPr>
          <w:rFonts w:ascii="Arial" w:hAnsi="Arial"/>
          <w:sz w:val="22"/>
        </w:rPr>
        <w:t>’</w:t>
      </w:r>
      <w:r w:rsidRPr="00F64A81">
        <w:rPr>
          <w:rFonts w:ascii="Arial" w:hAnsi="Arial"/>
          <w:sz w:val="22"/>
        </w:rPr>
        <w:t xml:space="preserve">il croit avoir été traité de façon injuste au moment de la sélection de son équipe, ou dans toute autre circonstance. </w:t>
      </w:r>
    </w:p>
    <w:p w14:paraId="386093DD" w14:textId="77777777" w:rsidR="00120739" w:rsidRPr="00F64A81" w:rsidRDefault="007640E7"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La présente section explique également que l</w:t>
      </w:r>
      <w:r w:rsidR="00F64A81">
        <w:rPr>
          <w:rFonts w:ascii="Arial" w:hAnsi="Arial"/>
          <w:color w:val="000000" w:themeColor="text1"/>
          <w:sz w:val="22"/>
        </w:rPr>
        <w:t>’</w:t>
      </w:r>
      <w:r w:rsidRPr="00F64A81">
        <w:rPr>
          <w:rFonts w:ascii="Arial" w:hAnsi="Arial"/>
          <w:color w:val="000000" w:themeColor="text1"/>
          <w:sz w:val="22"/>
        </w:rPr>
        <w:t>ONS a le devoir de préciser ce qu</w:t>
      </w:r>
      <w:r w:rsidR="00F64A81">
        <w:rPr>
          <w:rFonts w:ascii="Arial" w:hAnsi="Arial"/>
          <w:color w:val="000000" w:themeColor="text1"/>
          <w:sz w:val="22"/>
        </w:rPr>
        <w:t>’</w:t>
      </w:r>
      <w:r w:rsidRPr="00F64A81">
        <w:rPr>
          <w:rFonts w:ascii="Arial" w:hAnsi="Arial"/>
          <w:color w:val="000000" w:themeColor="text1"/>
          <w:sz w:val="22"/>
        </w:rPr>
        <w:t>on attend d</w:t>
      </w:r>
      <w:r w:rsidR="00F64A81">
        <w:rPr>
          <w:rFonts w:ascii="Arial" w:hAnsi="Arial"/>
          <w:color w:val="000000" w:themeColor="text1"/>
          <w:sz w:val="22"/>
        </w:rPr>
        <w:t>’</w:t>
      </w:r>
      <w:r w:rsidRPr="00F64A81">
        <w:rPr>
          <w:rFonts w:ascii="Arial" w:hAnsi="Arial"/>
          <w:color w:val="000000" w:themeColor="text1"/>
          <w:sz w:val="22"/>
        </w:rPr>
        <w:t>un athlète souhaitant demeurer au sein de l</w:t>
      </w:r>
      <w:r w:rsidR="00F64A81">
        <w:rPr>
          <w:rFonts w:ascii="Arial" w:hAnsi="Arial"/>
          <w:color w:val="000000" w:themeColor="text1"/>
          <w:sz w:val="22"/>
        </w:rPr>
        <w:t>’</w:t>
      </w:r>
      <w:r w:rsidRPr="00F64A81">
        <w:rPr>
          <w:rFonts w:ascii="Arial" w:hAnsi="Arial"/>
          <w:color w:val="000000" w:themeColor="text1"/>
          <w:sz w:val="22"/>
        </w:rPr>
        <w:t>équipe après sa sélection. En cas de non-respect des obligations de l</w:t>
      </w:r>
      <w:r w:rsidR="00F64A81">
        <w:rPr>
          <w:rFonts w:ascii="Arial" w:hAnsi="Arial"/>
          <w:color w:val="000000" w:themeColor="text1"/>
          <w:sz w:val="22"/>
        </w:rPr>
        <w:t>’</w:t>
      </w:r>
      <w:r w:rsidRPr="00F64A81">
        <w:rPr>
          <w:rFonts w:ascii="Arial" w:hAnsi="Arial"/>
          <w:color w:val="000000" w:themeColor="text1"/>
          <w:sz w:val="22"/>
        </w:rPr>
        <w:t>ONS énoncées dans cette section et des exigences d</w:t>
      </w:r>
      <w:r w:rsidR="00F64A81">
        <w:rPr>
          <w:rFonts w:ascii="Arial" w:hAnsi="Arial"/>
          <w:color w:val="000000" w:themeColor="text1"/>
          <w:sz w:val="22"/>
        </w:rPr>
        <w:t>’</w:t>
      </w:r>
      <w:r w:rsidRPr="00F64A81">
        <w:rPr>
          <w:rFonts w:ascii="Arial" w:hAnsi="Arial"/>
          <w:color w:val="000000" w:themeColor="text1"/>
          <w:sz w:val="22"/>
        </w:rPr>
        <w:t>une politique de sélection donnée, l</w:t>
      </w:r>
      <w:r w:rsidR="00F64A81">
        <w:rPr>
          <w:rFonts w:ascii="Arial" w:hAnsi="Arial"/>
          <w:color w:val="000000" w:themeColor="text1"/>
          <w:sz w:val="22"/>
        </w:rPr>
        <w:t>’</w:t>
      </w:r>
      <w:r w:rsidRPr="00F64A81">
        <w:rPr>
          <w:rFonts w:ascii="Arial" w:hAnsi="Arial"/>
          <w:color w:val="000000" w:themeColor="text1"/>
          <w:sz w:val="22"/>
        </w:rPr>
        <w:t>athlète peut déposer un avis d</w:t>
      </w:r>
      <w:r w:rsidR="00F64A81">
        <w:rPr>
          <w:rFonts w:ascii="Arial" w:hAnsi="Arial"/>
          <w:color w:val="000000" w:themeColor="text1"/>
          <w:sz w:val="22"/>
        </w:rPr>
        <w:t>’</w:t>
      </w:r>
      <w:r w:rsidRPr="00F64A81">
        <w:rPr>
          <w:rFonts w:ascii="Arial" w:hAnsi="Arial"/>
          <w:color w:val="000000" w:themeColor="text1"/>
          <w:sz w:val="22"/>
        </w:rPr>
        <w:t>appel dans les délais prescrits, et ce, conformément à [</w:t>
      </w:r>
      <w:r w:rsidRPr="00F64A81">
        <w:rPr>
          <w:rFonts w:ascii="Arial" w:hAnsi="Arial"/>
          <w:color w:val="000000" w:themeColor="text1"/>
          <w:sz w:val="22"/>
          <w:highlight w:val="yellow"/>
        </w:rPr>
        <w:t>nom de la politique d</w:t>
      </w:r>
      <w:r w:rsidR="00F64A81">
        <w:rPr>
          <w:rFonts w:ascii="Arial" w:hAnsi="Arial"/>
          <w:color w:val="000000" w:themeColor="text1"/>
          <w:sz w:val="22"/>
          <w:highlight w:val="yellow"/>
        </w:rPr>
        <w:t>’</w:t>
      </w:r>
      <w:r w:rsidRPr="00F64A81">
        <w:rPr>
          <w:rFonts w:ascii="Arial" w:hAnsi="Arial"/>
          <w:color w:val="000000" w:themeColor="text1"/>
          <w:sz w:val="22"/>
          <w:highlight w:val="yellow"/>
        </w:rPr>
        <w:t>appel de l</w:t>
      </w:r>
      <w:r w:rsidR="00F64A81">
        <w:rPr>
          <w:rFonts w:ascii="Arial" w:hAnsi="Arial"/>
          <w:color w:val="000000" w:themeColor="text1"/>
          <w:sz w:val="22"/>
          <w:highlight w:val="yellow"/>
        </w:rPr>
        <w:t>’</w:t>
      </w:r>
      <w:r w:rsidRPr="00F64A81">
        <w:rPr>
          <w:rFonts w:ascii="Arial" w:hAnsi="Arial"/>
          <w:color w:val="000000" w:themeColor="text1"/>
          <w:sz w:val="22"/>
          <w:highlight w:val="yellow"/>
        </w:rPr>
        <w:t>ONS</w:t>
      </w:r>
      <w:r w:rsidRPr="00F64A81">
        <w:rPr>
          <w:rFonts w:ascii="Arial" w:hAnsi="Arial"/>
          <w:color w:val="000000" w:themeColor="text1"/>
          <w:sz w:val="22"/>
        </w:rPr>
        <w:t>].</w:t>
      </w:r>
    </w:p>
    <w:p w14:paraId="6C1561AB" w14:textId="77777777" w:rsidR="0037027D" w:rsidRPr="00F64A81" w:rsidRDefault="00120739"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Il est aussi important que l</w:t>
      </w:r>
      <w:r w:rsidR="00F64A81">
        <w:rPr>
          <w:rFonts w:ascii="Arial" w:hAnsi="Arial"/>
          <w:color w:val="000000" w:themeColor="text1"/>
          <w:sz w:val="22"/>
        </w:rPr>
        <w:t>’</w:t>
      </w:r>
      <w:r w:rsidRPr="00F64A81">
        <w:rPr>
          <w:rFonts w:ascii="Arial" w:hAnsi="Arial"/>
          <w:color w:val="000000" w:themeColor="text1"/>
          <w:sz w:val="22"/>
        </w:rPr>
        <w:t>athlète comprenne les responsabilités qui lui incombent en vertu de cette section. L</w:t>
      </w:r>
      <w:r w:rsidR="00F64A81">
        <w:rPr>
          <w:rFonts w:ascii="Arial" w:hAnsi="Arial"/>
          <w:color w:val="000000" w:themeColor="text1"/>
          <w:sz w:val="22"/>
        </w:rPr>
        <w:t>’</w:t>
      </w:r>
      <w:r w:rsidRPr="00F64A81">
        <w:rPr>
          <w:rFonts w:ascii="Arial" w:hAnsi="Arial"/>
          <w:color w:val="000000" w:themeColor="text1"/>
          <w:sz w:val="22"/>
        </w:rPr>
        <w:t>athlète doit lire toute l</w:t>
      </w:r>
      <w:r w:rsidR="00F64A81">
        <w:rPr>
          <w:rFonts w:ascii="Arial" w:hAnsi="Arial"/>
          <w:color w:val="000000" w:themeColor="text1"/>
          <w:sz w:val="22"/>
        </w:rPr>
        <w:t>’</w:t>
      </w:r>
      <w:r w:rsidRPr="00F64A81">
        <w:rPr>
          <w:rFonts w:ascii="Arial" w:hAnsi="Arial"/>
          <w:color w:val="000000" w:themeColor="text1"/>
          <w:sz w:val="22"/>
        </w:rPr>
        <w:t>information sur la sélection de l</w:t>
      </w:r>
      <w:r w:rsidR="00F64A81">
        <w:rPr>
          <w:rFonts w:ascii="Arial" w:hAnsi="Arial"/>
          <w:color w:val="000000" w:themeColor="text1"/>
          <w:sz w:val="22"/>
        </w:rPr>
        <w:t>’</w:t>
      </w:r>
      <w:r w:rsidRPr="00F64A81">
        <w:rPr>
          <w:rFonts w:ascii="Arial" w:hAnsi="Arial"/>
          <w:color w:val="000000" w:themeColor="text1"/>
          <w:sz w:val="22"/>
        </w:rPr>
        <w:t>équipe et l</w:t>
      </w:r>
      <w:r w:rsidR="00F64A81">
        <w:rPr>
          <w:rFonts w:ascii="Arial" w:hAnsi="Arial"/>
          <w:color w:val="000000" w:themeColor="text1"/>
          <w:sz w:val="22"/>
        </w:rPr>
        <w:t>’</w:t>
      </w:r>
      <w:r w:rsidRPr="00F64A81">
        <w:rPr>
          <w:rFonts w:ascii="Arial" w:hAnsi="Arial"/>
          <w:color w:val="000000" w:themeColor="text1"/>
          <w:sz w:val="22"/>
        </w:rPr>
        <w:t>admissibilité de ses membres fournie par l</w:t>
      </w:r>
      <w:r w:rsidR="00F64A81">
        <w:rPr>
          <w:rFonts w:ascii="Arial" w:hAnsi="Arial"/>
          <w:color w:val="000000" w:themeColor="text1"/>
          <w:sz w:val="22"/>
        </w:rPr>
        <w:t>’</w:t>
      </w:r>
      <w:r w:rsidRPr="00F64A81">
        <w:rPr>
          <w:rFonts w:ascii="Arial" w:hAnsi="Arial"/>
          <w:color w:val="000000" w:themeColor="text1"/>
          <w:sz w:val="22"/>
        </w:rPr>
        <w:t>ONS. De plus, il peut être tenu responsable de demeurer « en règle » conformément aux critères d</w:t>
      </w:r>
      <w:r w:rsidR="00F64A81">
        <w:rPr>
          <w:rFonts w:ascii="Arial" w:hAnsi="Arial"/>
          <w:color w:val="000000" w:themeColor="text1"/>
          <w:sz w:val="22"/>
        </w:rPr>
        <w:t>’</w:t>
      </w:r>
      <w:r w:rsidRPr="00F64A81">
        <w:rPr>
          <w:rFonts w:ascii="Arial" w:hAnsi="Arial"/>
          <w:color w:val="000000" w:themeColor="text1"/>
          <w:sz w:val="22"/>
        </w:rPr>
        <w:t xml:space="preserve">admissibilité et aux </w:t>
      </w:r>
      <w:r w:rsidRPr="00F64A81">
        <w:rPr>
          <w:rFonts w:ascii="Arial" w:hAnsi="Arial"/>
          <w:color w:val="000000" w:themeColor="text1"/>
          <w:sz w:val="22"/>
          <w:highlight w:val="yellow"/>
        </w:rPr>
        <w:t>règlements/politiques de l</w:t>
      </w:r>
      <w:r w:rsidR="00F64A81">
        <w:rPr>
          <w:rFonts w:ascii="Arial" w:hAnsi="Arial"/>
          <w:color w:val="000000" w:themeColor="text1"/>
          <w:sz w:val="22"/>
          <w:highlight w:val="yellow"/>
        </w:rPr>
        <w:t>’</w:t>
      </w:r>
      <w:r w:rsidRPr="00F64A81">
        <w:rPr>
          <w:rFonts w:ascii="Arial" w:hAnsi="Arial"/>
          <w:color w:val="000000" w:themeColor="text1"/>
          <w:sz w:val="22"/>
          <w:highlight w:val="yellow"/>
        </w:rPr>
        <w:t>ONS qui sont énoncés sur le site Web de l</w:t>
      </w:r>
      <w:r w:rsidR="00F64A81">
        <w:rPr>
          <w:rFonts w:ascii="Arial" w:hAnsi="Arial"/>
          <w:color w:val="000000" w:themeColor="text1"/>
          <w:sz w:val="22"/>
          <w:highlight w:val="yellow"/>
        </w:rPr>
        <w:t>’</w:t>
      </w:r>
      <w:r w:rsidRPr="00F64A81">
        <w:rPr>
          <w:rFonts w:ascii="Arial" w:hAnsi="Arial"/>
          <w:color w:val="000000" w:themeColor="text1"/>
          <w:sz w:val="22"/>
          <w:highlight w:val="yellow"/>
        </w:rPr>
        <w:t>ONS et en annexe à la présente entente</w:t>
      </w:r>
      <w:r w:rsidRPr="00F64A81">
        <w:rPr>
          <w:rFonts w:ascii="Arial" w:hAnsi="Arial"/>
          <w:color w:val="000000" w:themeColor="text1"/>
          <w:sz w:val="22"/>
        </w:rPr>
        <w:t>. Ainsi, un athlète qui doit rater une compétition ou un camp d</w:t>
      </w:r>
      <w:r w:rsidR="00F64A81">
        <w:rPr>
          <w:rFonts w:ascii="Arial" w:hAnsi="Arial"/>
          <w:color w:val="000000" w:themeColor="text1"/>
          <w:sz w:val="22"/>
        </w:rPr>
        <w:t>’</w:t>
      </w:r>
      <w:r w:rsidRPr="00F64A81">
        <w:rPr>
          <w:rFonts w:ascii="Arial" w:hAnsi="Arial"/>
          <w:color w:val="000000" w:themeColor="text1"/>
          <w:sz w:val="22"/>
        </w:rPr>
        <w:t>entraînement pour une raison légitime doit en informer l</w:t>
      </w:r>
      <w:r w:rsidR="00F64A81">
        <w:rPr>
          <w:rFonts w:ascii="Arial" w:hAnsi="Arial"/>
          <w:color w:val="000000" w:themeColor="text1"/>
          <w:sz w:val="22"/>
        </w:rPr>
        <w:t>’</w:t>
      </w:r>
      <w:r w:rsidRPr="00F64A81">
        <w:rPr>
          <w:rFonts w:ascii="Arial" w:hAnsi="Arial"/>
          <w:color w:val="000000" w:themeColor="text1"/>
          <w:sz w:val="22"/>
        </w:rPr>
        <w:t>ONS pour s</w:t>
      </w:r>
      <w:r w:rsidR="00F64A81">
        <w:rPr>
          <w:rFonts w:ascii="Arial" w:hAnsi="Arial"/>
          <w:color w:val="000000" w:themeColor="text1"/>
          <w:sz w:val="22"/>
        </w:rPr>
        <w:t>’</w:t>
      </w:r>
      <w:r w:rsidRPr="00F64A81">
        <w:rPr>
          <w:rFonts w:ascii="Arial" w:hAnsi="Arial"/>
          <w:color w:val="000000" w:themeColor="text1"/>
          <w:sz w:val="22"/>
        </w:rPr>
        <w:t>assurer de ne pas être pénalisé ni de compromettre sa place au sein de l</w:t>
      </w:r>
      <w:r w:rsidR="00F64A81">
        <w:rPr>
          <w:rFonts w:ascii="Arial" w:hAnsi="Arial"/>
          <w:color w:val="000000" w:themeColor="text1"/>
          <w:sz w:val="22"/>
        </w:rPr>
        <w:t>’</w:t>
      </w:r>
      <w:r w:rsidRPr="00F64A81">
        <w:rPr>
          <w:rFonts w:ascii="Arial" w:hAnsi="Arial"/>
          <w:color w:val="000000" w:themeColor="text1"/>
          <w:sz w:val="22"/>
        </w:rPr>
        <w:t xml:space="preserve">équipe. </w:t>
      </w:r>
    </w:p>
    <w:p w14:paraId="0B50DBE7" w14:textId="77777777" w:rsidR="0037027D" w:rsidRPr="00F64A81" w:rsidRDefault="0037027D" w:rsidP="00C13B93">
      <w:pPr>
        <w:pStyle w:val="Heading2"/>
      </w:pPr>
      <w:r w:rsidRPr="00F64A81">
        <w:t>L</w:t>
      </w:r>
      <w:r w:rsidR="00F64A81">
        <w:t>’</w:t>
      </w:r>
      <w:r w:rsidRPr="00F64A81">
        <w:t>ONS se charge :</w:t>
      </w:r>
    </w:p>
    <w:p w14:paraId="3810ED48" w14:textId="77777777" w:rsidR="0037027D" w:rsidRPr="00F64A81" w:rsidRDefault="0037027D" w:rsidP="006119E0">
      <w:pPr>
        <w:pStyle w:val="Heading3"/>
        <w:rPr>
          <w:rFonts w:ascii="Arial" w:hAnsi="Arial"/>
          <w:sz w:val="22"/>
        </w:rPr>
      </w:pPr>
      <w:r w:rsidRPr="00F64A81">
        <w:rPr>
          <w:rFonts w:ascii="Arial" w:hAnsi="Arial"/>
          <w:sz w:val="22"/>
        </w:rPr>
        <w:t>d</w:t>
      </w:r>
      <w:r w:rsidR="00F64A81">
        <w:rPr>
          <w:rFonts w:ascii="Arial" w:hAnsi="Arial"/>
          <w:sz w:val="22"/>
        </w:rPr>
        <w:t>’</w:t>
      </w:r>
      <w:r w:rsidRPr="00F64A81">
        <w:rPr>
          <w:rFonts w:ascii="Arial" w:hAnsi="Arial"/>
          <w:sz w:val="22"/>
        </w:rPr>
        <w:t>organiser, de sélectionner et de diriger des équipes d</w:t>
      </w:r>
      <w:r w:rsidR="00F64A81">
        <w:rPr>
          <w:rFonts w:ascii="Arial" w:hAnsi="Arial"/>
          <w:sz w:val="22"/>
        </w:rPr>
        <w:t>’</w:t>
      </w:r>
      <w:r w:rsidRPr="00F64A81">
        <w:rPr>
          <w:rFonts w:ascii="Arial" w:hAnsi="Arial"/>
          <w:sz w:val="22"/>
        </w:rPr>
        <w:t>athlètes, d</w:t>
      </w:r>
      <w:r w:rsidR="00F64A81">
        <w:rPr>
          <w:rFonts w:ascii="Arial" w:hAnsi="Arial"/>
          <w:sz w:val="22"/>
        </w:rPr>
        <w:t>’</w:t>
      </w:r>
      <w:r w:rsidRPr="00F64A81">
        <w:rPr>
          <w:rFonts w:ascii="Arial" w:hAnsi="Arial"/>
          <w:sz w:val="22"/>
        </w:rPr>
        <w:t>entraîneurs et d</w:t>
      </w:r>
      <w:r w:rsidR="00F64A81">
        <w:rPr>
          <w:rFonts w:ascii="Arial" w:hAnsi="Arial"/>
          <w:sz w:val="22"/>
        </w:rPr>
        <w:t>’</w:t>
      </w:r>
      <w:r w:rsidRPr="00F64A81">
        <w:rPr>
          <w:rFonts w:ascii="Arial" w:hAnsi="Arial"/>
          <w:sz w:val="22"/>
        </w:rPr>
        <w:t xml:space="preserve">autres employés de soutien requis pour former une équipe nationale qui représentera le Canada en </w:t>
      </w:r>
      <w:r w:rsidRPr="00F64A81">
        <w:rPr>
          <w:rFonts w:ascii="Arial" w:hAnsi="Arial"/>
          <w:sz w:val="22"/>
          <w:highlight w:val="yellow"/>
        </w:rPr>
        <w:t>[nom du sport]</w:t>
      </w:r>
      <w:r w:rsidRPr="00F64A81">
        <w:rPr>
          <w:rFonts w:ascii="Arial" w:hAnsi="Arial"/>
          <w:sz w:val="22"/>
        </w:rPr>
        <w:t xml:space="preserve"> partout dans le monde.</w:t>
      </w:r>
    </w:p>
    <w:p w14:paraId="7C6BBE1E" w14:textId="77777777" w:rsidR="0037027D" w:rsidRPr="00F64A81" w:rsidRDefault="0037027D" w:rsidP="006119E0">
      <w:pPr>
        <w:pStyle w:val="Heading3"/>
        <w:rPr>
          <w:rFonts w:ascii="Arial" w:hAnsi="Arial"/>
          <w:sz w:val="22"/>
        </w:rPr>
      </w:pPr>
      <w:proofErr w:type="gramStart"/>
      <w:r w:rsidRPr="00F64A81">
        <w:rPr>
          <w:rFonts w:ascii="Arial" w:hAnsi="Arial"/>
          <w:sz w:val="22"/>
        </w:rPr>
        <w:t>de</w:t>
      </w:r>
      <w:proofErr w:type="gramEnd"/>
      <w:r w:rsidRPr="00F64A81">
        <w:rPr>
          <w:rFonts w:ascii="Arial" w:hAnsi="Arial"/>
          <w:sz w:val="22"/>
        </w:rPr>
        <w:t xml:space="preserve"> publier les critères de sélection des équipes et d</w:t>
      </w:r>
      <w:r w:rsidR="00F64A81">
        <w:rPr>
          <w:rFonts w:ascii="Arial" w:hAnsi="Arial"/>
          <w:sz w:val="22"/>
        </w:rPr>
        <w:t>’</w:t>
      </w:r>
      <w:r w:rsidRPr="00F64A81">
        <w:rPr>
          <w:rFonts w:ascii="Arial" w:hAnsi="Arial"/>
          <w:sz w:val="22"/>
        </w:rPr>
        <w:t xml:space="preserve">admissibilité de leurs membres pour toutes les équipes nationales </w:t>
      </w:r>
      <w:r w:rsidRPr="00F64A81">
        <w:rPr>
          <w:rFonts w:ascii="Arial" w:hAnsi="Arial"/>
          <w:sz w:val="22"/>
          <w:highlight w:val="yellow"/>
        </w:rPr>
        <w:t>au moins trois mois</w:t>
      </w:r>
      <w:r w:rsidRPr="00F64A81">
        <w:rPr>
          <w:rFonts w:ascii="Arial" w:hAnsi="Arial"/>
          <w:sz w:val="22"/>
        </w:rPr>
        <w:t xml:space="preserve"> avant la sélection d</w:t>
      </w:r>
      <w:r w:rsidR="00F64A81">
        <w:rPr>
          <w:rFonts w:ascii="Arial" w:hAnsi="Arial"/>
          <w:sz w:val="22"/>
        </w:rPr>
        <w:t>’</w:t>
      </w:r>
      <w:r w:rsidRPr="00F64A81">
        <w:rPr>
          <w:rFonts w:ascii="Arial" w:hAnsi="Arial"/>
          <w:sz w:val="22"/>
        </w:rPr>
        <w:t>une équipe nationale donnée.</w:t>
      </w:r>
    </w:p>
    <w:p w14:paraId="4C69725E" w14:textId="77777777" w:rsidR="0037027D" w:rsidRPr="00F64A81" w:rsidRDefault="0037027D" w:rsidP="006119E0">
      <w:pPr>
        <w:pStyle w:val="Heading3"/>
        <w:rPr>
          <w:rFonts w:ascii="Arial" w:hAnsi="Arial"/>
          <w:sz w:val="22"/>
        </w:rPr>
      </w:pPr>
      <w:proofErr w:type="gramStart"/>
      <w:r w:rsidRPr="00F64A81">
        <w:rPr>
          <w:rFonts w:ascii="Arial" w:hAnsi="Arial"/>
          <w:sz w:val="22"/>
        </w:rPr>
        <w:t>de</w:t>
      </w:r>
      <w:proofErr w:type="gramEnd"/>
      <w:r w:rsidRPr="00F64A81">
        <w:rPr>
          <w:rFonts w:ascii="Arial" w:hAnsi="Arial"/>
          <w:sz w:val="22"/>
        </w:rPr>
        <w:t xml:space="preserve"> publier les critères de sélection des équipes et d</w:t>
      </w:r>
      <w:r w:rsidR="00F64A81">
        <w:rPr>
          <w:rFonts w:ascii="Arial" w:hAnsi="Arial"/>
          <w:sz w:val="22"/>
        </w:rPr>
        <w:t>’</w:t>
      </w:r>
      <w:r w:rsidRPr="00F64A81">
        <w:rPr>
          <w:rFonts w:ascii="Arial" w:hAnsi="Arial"/>
          <w:sz w:val="22"/>
        </w:rPr>
        <w:t xml:space="preserve">admissibilité de leurs membres pour toutes les équipes nationales aux grands Jeux </w:t>
      </w:r>
      <w:r w:rsidRPr="00F64A81">
        <w:rPr>
          <w:rFonts w:ascii="Arial" w:hAnsi="Arial"/>
          <w:sz w:val="22"/>
          <w:highlight w:val="yellow"/>
        </w:rPr>
        <w:t>au moins huit mois</w:t>
      </w:r>
      <w:r w:rsidRPr="00F64A81">
        <w:rPr>
          <w:rFonts w:ascii="Arial" w:hAnsi="Arial"/>
          <w:sz w:val="22"/>
        </w:rPr>
        <w:t xml:space="preserve"> avant la sélection d</w:t>
      </w:r>
      <w:r w:rsidR="00F64A81">
        <w:rPr>
          <w:rFonts w:ascii="Arial" w:hAnsi="Arial"/>
          <w:sz w:val="22"/>
        </w:rPr>
        <w:t>’</w:t>
      </w:r>
      <w:r w:rsidRPr="00F64A81">
        <w:rPr>
          <w:rFonts w:ascii="Arial" w:hAnsi="Arial"/>
          <w:sz w:val="22"/>
        </w:rPr>
        <w:t>une équipe nationale à ces Jeux.</w:t>
      </w:r>
    </w:p>
    <w:p w14:paraId="04556887" w14:textId="77777777" w:rsidR="0037027D" w:rsidRPr="00F64A81" w:rsidRDefault="0037027D" w:rsidP="006119E0">
      <w:pPr>
        <w:pStyle w:val="Heading3"/>
        <w:rPr>
          <w:rFonts w:ascii="Arial" w:eastAsia="Batang" w:hAnsi="Arial"/>
          <w:sz w:val="22"/>
        </w:rPr>
      </w:pPr>
      <w:r w:rsidRPr="00F64A81">
        <w:rPr>
          <w:rFonts w:ascii="Arial" w:hAnsi="Arial"/>
          <w:sz w:val="22"/>
        </w:rPr>
        <w:lastRenderedPageBreak/>
        <w:t>de communiquer les critères de sélection des équipes et d</w:t>
      </w:r>
      <w:r w:rsidR="00F64A81">
        <w:rPr>
          <w:rFonts w:ascii="Arial" w:hAnsi="Arial"/>
          <w:sz w:val="22"/>
        </w:rPr>
        <w:t>’</w:t>
      </w:r>
      <w:r w:rsidRPr="00F64A81">
        <w:rPr>
          <w:rFonts w:ascii="Arial" w:hAnsi="Arial"/>
          <w:sz w:val="22"/>
        </w:rPr>
        <w:t xml:space="preserve">admissibilité de leurs membres </w:t>
      </w:r>
      <w:r w:rsidRPr="00F64A81">
        <w:rPr>
          <w:rFonts w:ascii="Arial" w:hAnsi="Arial"/>
          <w:sz w:val="22"/>
          <w:highlight w:val="yellow"/>
        </w:rPr>
        <w:t>en les affichant en ligne</w:t>
      </w:r>
      <w:r w:rsidRPr="00F64A81">
        <w:rPr>
          <w:rFonts w:ascii="Arial" w:hAnsi="Arial"/>
          <w:sz w:val="22"/>
        </w:rPr>
        <w:t xml:space="preserve"> à </w:t>
      </w:r>
      <w:r w:rsidRPr="00F64A81">
        <w:rPr>
          <w:rFonts w:ascii="Arial" w:hAnsi="Arial"/>
          <w:sz w:val="22"/>
          <w:highlight w:val="yellow"/>
        </w:rPr>
        <w:t>[lien DIRECT au site Web de l</w:t>
      </w:r>
      <w:r w:rsidR="00F64A81">
        <w:rPr>
          <w:rFonts w:ascii="Arial" w:hAnsi="Arial"/>
          <w:sz w:val="22"/>
          <w:highlight w:val="yellow"/>
        </w:rPr>
        <w:t>’</w:t>
      </w:r>
      <w:r w:rsidRPr="00F64A81">
        <w:rPr>
          <w:rFonts w:ascii="Arial" w:hAnsi="Arial"/>
          <w:sz w:val="22"/>
          <w:highlight w:val="yellow"/>
        </w:rPr>
        <w:t>ONS]</w:t>
      </w:r>
      <w:r w:rsidRPr="00F64A81">
        <w:rPr>
          <w:rFonts w:ascii="Arial" w:hAnsi="Arial"/>
          <w:sz w:val="22"/>
        </w:rPr>
        <w:t xml:space="preserve"> et de publier ce lien dans les communications habituelles de l</w:t>
      </w:r>
      <w:r w:rsidR="00F64A81">
        <w:rPr>
          <w:rFonts w:ascii="Arial" w:hAnsi="Arial"/>
          <w:sz w:val="22"/>
        </w:rPr>
        <w:t>’</w:t>
      </w:r>
      <w:r w:rsidRPr="00F64A81">
        <w:rPr>
          <w:rFonts w:ascii="Arial" w:hAnsi="Arial"/>
          <w:sz w:val="22"/>
        </w:rPr>
        <w:t>ONS (par exemple, par courriel, dans un communiqué de presse ou sur les médias sociaux), conformément à l</w:t>
      </w:r>
      <w:r w:rsidR="00F64A81">
        <w:rPr>
          <w:rFonts w:ascii="Arial" w:hAnsi="Arial"/>
          <w:sz w:val="22"/>
        </w:rPr>
        <w:t>’</w:t>
      </w:r>
      <w:r w:rsidRPr="00F64A81">
        <w:rPr>
          <w:rFonts w:ascii="Arial" w:hAnsi="Arial"/>
          <w:sz w:val="22"/>
        </w:rPr>
        <w:t>alinéa 14(f) de la présente entente [</w:t>
      </w:r>
      <w:r w:rsidRPr="00F64A81">
        <w:rPr>
          <w:rFonts w:ascii="Arial" w:hAnsi="Arial"/>
          <w:sz w:val="22"/>
          <w:highlight w:val="yellow"/>
        </w:rPr>
        <w:t>REMARQUE</w:t>
      </w:r>
      <w:r w:rsidRPr="00F64A81">
        <w:rPr>
          <w:rFonts w:ascii="Arial" w:hAnsi="Arial"/>
          <w:sz w:val="22"/>
        </w:rPr>
        <w:t> :</w:t>
      </w:r>
      <w:r w:rsidRPr="00F64A81">
        <w:rPr>
          <w:rFonts w:ascii="Arial" w:hAnsi="Arial"/>
          <w:sz w:val="22"/>
          <w:highlight w:val="yellow"/>
        </w:rPr>
        <w:t xml:space="preserve"> nous recommandons, à titre de pratique exemplaire, d</w:t>
      </w:r>
      <w:r w:rsidR="00F64A81">
        <w:rPr>
          <w:rFonts w:ascii="Arial" w:hAnsi="Arial"/>
          <w:sz w:val="22"/>
          <w:highlight w:val="yellow"/>
        </w:rPr>
        <w:t>’</w:t>
      </w:r>
      <w:r w:rsidRPr="00F64A81">
        <w:rPr>
          <w:rFonts w:ascii="Arial" w:hAnsi="Arial"/>
          <w:sz w:val="22"/>
          <w:highlight w:val="yellow"/>
        </w:rPr>
        <w:t>inclure ces types de documents en annexe ainsi que de les publier sur le site Web de l</w:t>
      </w:r>
      <w:r w:rsidR="00F64A81">
        <w:rPr>
          <w:rFonts w:ascii="Arial" w:hAnsi="Arial"/>
          <w:sz w:val="22"/>
          <w:highlight w:val="yellow"/>
        </w:rPr>
        <w:t>’</w:t>
      </w:r>
      <w:r w:rsidRPr="00F64A81">
        <w:rPr>
          <w:rFonts w:ascii="Arial" w:hAnsi="Arial"/>
          <w:sz w:val="22"/>
          <w:highlight w:val="yellow"/>
        </w:rPr>
        <w:t>ONS et de les diffuser par l</w:t>
      </w:r>
      <w:r w:rsidR="00F64A81">
        <w:rPr>
          <w:rFonts w:ascii="Arial" w:hAnsi="Arial"/>
          <w:sz w:val="22"/>
          <w:highlight w:val="yellow"/>
        </w:rPr>
        <w:t>’</w:t>
      </w:r>
      <w:r w:rsidRPr="00F64A81">
        <w:rPr>
          <w:rFonts w:ascii="Arial" w:hAnsi="Arial"/>
          <w:sz w:val="22"/>
          <w:highlight w:val="yellow"/>
        </w:rPr>
        <w:t>entremise des communications habituelles de l</w:t>
      </w:r>
      <w:r w:rsidR="00F64A81">
        <w:rPr>
          <w:rFonts w:ascii="Arial" w:hAnsi="Arial"/>
          <w:sz w:val="22"/>
          <w:highlight w:val="yellow"/>
        </w:rPr>
        <w:t>’</w:t>
      </w:r>
      <w:r w:rsidRPr="00F64A81">
        <w:rPr>
          <w:rFonts w:ascii="Arial" w:hAnsi="Arial"/>
          <w:sz w:val="22"/>
          <w:highlight w:val="yellow"/>
        </w:rPr>
        <w:t>ONS].</w:t>
      </w:r>
    </w:p>
    <w:p w14:paraId="5B97B77E" w14:textId="77777777" w:rsidR="0037027D" w:rsidRPr="00F64A81" w:rsidRDefault="0037027D" w:rsidP="006119E0">
      <w:pPr>
        <w:pStyle w:val="Heading3"/>
        <w:rPr>
          <w:rFonts w:ascii="Arial" w:eastAsia="Batang" w:hAnsi="Arial"/>
          <w:sz w:val="22"/>
        </w:rPr>
      </w:pPr>
      <w:proofErr w:type="gramStart"/>
      <w:r w:rsidRPr="00F64A81">
        <w:rPr>
          <w:rFonts w:ascii="Arial" w:hAnsi="Arial"/>
          <w:sz w:val="22"/>
        </w:rPr>
        <w:t>de</w:t>
      </w:r>
      <w:proofErr w:type="gramEnd"/>
      <w:r w:rsidRPr="00F64A81">
        <w:rPr>
          <w:rFonts w:ascii="Arial" w:hAnsi="Arial"/>
          <w:sz w:val="22"/>
        </w:rPr>
        <w:t xml:space="preserve"> publier ses politiques et ses règlements sur [</w:t>
      </w:r>
      <w:r w:rsidRPr="00F64A81">
        <w:rPr>
          <w:rFonts w:ascii="Arial" w:hAnsi="Arial"/>
          <w:sz w:val="22"/>
          <w:highlight w:val="yellow"/>
        </w:rPr>
        <w:t>lien DIRECT au site Web consacré aux politiques de l</w:t>
      </w:r>
      <w:r w:rsidR="00F64A81">
        <w:rPr>
          <w:rFonts w:ascii="Arial" w:hAnsi="Arial"/>
          <w:sz w:val="22"/>
          <w:highlight w:val="yellow"/>
        </w:rPr>
        <w:t>’</w:t>
      </w:r>
      <w:r w:rsidRPr="00F64A81">
        <w:rPr>
          <w:rFonts w:ascii="Arial" w:hAnsi="Arial"/>
          <w:sz w:val="22"/>
          <w:highlight w:val="yellow"/>
        </w:rPr>
        <w:t>ONS</w:t>
      </w:r>
      <w:r w:rsidRPr="00F64A81">
        <w:rPr>
          <w:rFonts w:ascii="Arial" w:hAnsi="Arial"/>
          <w:sz w:val="22"/>
        </w:rPr>
        <w:t>].</w:t>
      </w:r>
    </w:p>
    <w:p w14:paraId="66673C4E" w14:textId="77777777" w:rsidR="0037027D" w:rsidRPr="00F64A81" w:rsidRDefault="0037027D" w:rsidP="006119E0">
      <w:pPr>
        <w:pStyle w:val="Heading3"/>
        <w:rPr>
          <w:rFonts w:ascii="Arial" w:eastAsia="Batang" w:hAnsi="Arial"/>
          <w:sz w:val="22"/>
        </w:rPr>
      </w:pPr>
      <w:proofErr w:type="gramStart"/>
      <w:r w:rsidRPr="00F64A81">
        <w:rPr>
          <w:rFonts w:ascii="Arial" w:hAnsi="Arial"/>
          <w:sz w:val="22"/>
        </w:rPr>
        <w:t>de</w:t>
      </w:r>
      <w:proofErr w:type="gramEnd"/>
      <w:r w:rsidRPr="00F64A81">
        <w:rPr>
          <w:rFonts w:ascii="Arial" w:hAnsi="Arial"/>
          <w:sz w:val="22"/>
        </w:rPr>
        <w:t xml:space="preserve"> ne pas apporter de changement à toute politique ou tout règlement sur la sélection des athlètes pendant que le processus de sélection est en cours.</w:t>
      </w:r>
    </w:p>
    <w:p w14:paraId="21816CE1" w14:textId="77777777" w:rsidR="0037027D" w:rsidRPr="00F64A81" w:rsidRDefault="0037027D" w:rsidP="006119E0">
      <w:pPr>
        <w:pStyle w:val="Heading3"/>
        <w:rPr>
          <w:rFonts w:ascii="Arial" w:eastAsia="Batang" w:hAnsi="Arial"/>
          <w:sz w:val="22"/>
        </w:rPr>
      </w:pPr>
      <w:proofErr w:type="gramStart"/>
      <w:r w:rsidRPr="00F64A81">
        <w:rPr>
          <w:rFonts w:ascii="Arial" w:hAnsi="Arial"/>
          <w:sz w:val="22"/>
        </w:rPr>
        <w:t>de</w:t>
      </w:r>
      <w:proofErr w:type="gramEnd"/>
      <w:r w:rsidRPr="00F64A81">
        <w:rPr>
          <w:rFonts w:ascii="Arial" w:hAnsi="Arial"/>
          <w:sz w:val="22"/>
        </w:rPr>
        <w:t xml:space="preserve"> publier tout changement à ses règlements par les communications habituelles de l</w:t>
      </w:r>
      <w:r w:rsidR="00F64A81">
        <w:rPr>
          <w:rFonts w:ascii="Arial" w:hAnsi="Arial"/>
          <w:sz w:val="22"/>
        </w:rPr>
        <w:t>’</w:t>
      </w:r>
      <w:r w:rsidRPr="00F64A81">
        <w:rPr>
          <w:rFonts w:ascii="Arial" w:hAnsi="Arial"/>
          <w:sz w:val="22"/>
        </w:rPr>
        <w:t>ONS (par exemple, par courriel, dans un communiqué de presse ou sur les médias sociaux) conformément à l</w:t>
      </w:r>
      <w:r w:rsidR="00F64A81">
        <w:rPr>
          <w:rFonts w:ascii="Arial" w:hAnsi="Arial"/>
          <w:sz w:val="22"/>
        </w:rPr>
        <w:t>’</w:t>
      </w:r>
      <w:r w:rsidRPr="00F64A81">
        <w:rPr>
          <w:rFonts w:ascii="Arial" w:hAnsi="Arial"/>
          <w:sz w:val="22"/>
        </w:rPr>
        <w:t>alinéa 14(f) de la présente entente.</w:t>
      </w:r>
    </w:p>
    <w:p w14:paraId="7D3AC6D5" w14:textId="77777777" w:rsidR="0037027D" w:rsidRPr="00F64A81" w:rsidRDefault="0037027D" w:rsidP="006119E0">
      <w:pPr>
        <w:pStyle w:val="Heading3"/>
        <w:rPr>
          <w:rFonts w:ascii="Arial" w:hAnsi="Arial"/>
          <w:sz w:val="22"/>
        </w:rPr>
      </w:pPr>
      <w:proofErr w:type="gramStart"/>
      <w:r w:rsidRPr="00F64A81">
        <w:rPr>
          <w:rFonts w:ascii="Arial" w:hAnsi="Arial"/>
          <w:sz w:val="22"/>
        </w:rPr>
        <w:t>de</w:t>
      </w:r>
      <w:proofErr w:type="gramEnd"/>
      <w:r w:rsidRPr="00F64A81">
        <w:rPr>
          <w:rFonts w:ascii="Arial" w:hAnsi="Arial"/>
          <w:sz w:val="22"/>
        </w:rPr>
        <w:t xml:space="preserve"> procéder à la sélection des membres de toutes les équipes nationales conformément aux critères de sélection publiés, au processus et aux principes généralement acceptés de justice naturelle et d</w:t>
      </w:r>
      <w:r w:rsidR="00F64A81">
        <w:rPr>
          <w:rFonts w:ascii="Arial" w:hAnsi="Arial"/>
          <w:sz w:val="22"/>
        </w:rPr>
        <w:t>’</w:t>
      </w:r>
      <w:r w:rsidRPr="00F64A81">
        <w:rPr>
          <w:rFonts w:ascii="Arial" w:hAnsi="Arial"/>
          <w:sz w:val="22"/>
        </w:rPr>
        <w:t>équité procédurale.</w:t>
      </w:r>
    </w:p>
    <w:p w14:paraId="52EAC413" w14:textId="77777777" w:rsidR="0037027D" w:rsidRPr="00F64A81" w:rsidRDefault="0037027D" w:rsidP="006119E0">
      <w:pPr>
        <w:pStyle w:val="Heading3"/>
        <w:rPr>
          <w:rFonts w:ascii="Arial" w:hAnsi="Arial"/>
          <w:sz w:val="22"/>
        </w:rPr>
      </w:pPr>
      <w:proofErr w:type="gramStart"/>
      <w:r w:rsidRPr="00F64A81">
        <w:rPr>
          <w:rFonts w:ascii="Arial" w:hAnsi="Arial"/>
          <w:sz w:val="22"/>
        </w:rPr>
        <w:t>d</w:t>
      </w:r>
      <w:r w:rsidR="00F64A81">
        <w:rPr>
          <w:rFonts w:ascii="Arial" w:hAnsi="Arial"/>
          <w:sz w:val="22"/>
        </w:rPr>
        <w:t>’</w:t>
      </w:r>
      <w:r w:rsidRPr="00F64A81">
        <w:rPr>
          <w:rFonts w:ascii="Arial" w:hAnsi="Arial"/>
          <w:sz w:val="22"/>
        </w:rPr>
        <w:t>aviser</w:t>
      </w:r>
      <w:proofErr w:type="gramEnd"/>
      <w:r w:rsidRPr="00F64A81">
        <w:rPr>
          <w:rFonts w:ascii="Arial" w:hAnsi="Arial"/>
          <w:sz w:val="22"/>
        </w:rPr>
        <w:t xml:space="preserve"> individuellement les athlètes de leur sélection ou non-sélection et d</w:t>
      </w:r>
      <w:r w:rsidR="00F64A81">
        <w:rPr>
          <w:rFonts w:ascii="Arial" w:hAnsi="Arial"/>
          <w:sz w:val="22"/>
        </w:rPr>
        <w:t>’</w:t>
      </w:r>
      <w:r w:rsidRPr="00F64A81">
        <w:rPr>
          <w:rFonts w:ascii="Arial" w:hAnsi="Arial"/>
          <w:sz w:val="22"/>
        </w:rPr>
        <w:t>en préciser les motifs.</w:t>
      </w:r>
    </w:p>
    <w:p w14:paraId="1370FFEC" w14:textId="77777777" w:rsidR="00DF5017" w:rsidRPr="00F64A81" w:rsidRDefault="0037027D" w:rsidP="006119E0">
      <w:pPr>
        <w:pStyle w:val="Heading3"/>
        <w:rPr>
          <w:rFonts w:ascii="Arial" w:hAnsi="Arial"/>
          <w:sz w:val="22"/>
        </w:rPr>
      </w:pPr>
      <w:proofErr w:type="gramStart"/>
      <w:r w:rsidRPr="00F64A81">
        <w:rPr>
          <w:rFonts w:ascii="Arial" w:hAnsi="Arial"/>
          <w:sz w:val="22"/>
        </w:rPr>
        <w:t>de</w:t>
      </w:r>
      <w:proofErr w:type="gramEnd"/>
      <w:r w:rsidRPr="00F64A81">
        <w:rPr>
          <w:rFonts w:ascii="Arial" w:hAnsi="Arial"/>
          <w:sz w:val="22"/>
        </w:rPr>
        <w:t xml:space="preserve"> préserver l</w:t>
      </w:r>
      <w:r w:rsidR="00F64A81">
        <w:rPr>
          <w:rFonts w:ascii="Arial" w:hAnsi="Arial"/>
          <w:sz w:val="22"/>
        </w:rPr>
        <w:t>’</w:t>
      </w:r>
      <w:r w:rsidRPr="00F64A81">
        <w:rPr>
          <w:rFonts w:ascii="Arial" w:hAnsi="Arial"/>
          <w:sz w:val="22"/>
        </w:rPr>
        <w:t>admissibilité de l</w:t>
      </w:r>
      <w:r w:rsidR="00F64A81">
        <w:rPr>
          <w:rFonts w:ascii="Arial" w:hAnsi="Arial"/>
          <w:sz w:val="22"/>
        </w:rPr>
        <w:t>’</w:t>
      </w:r>
      <w:r w:rsidRPr="00F64A81">
        <w:rPr>
          <w:rFonts w:ascii="Arial" w:hAnsi="Arial"/>
          <w:sz w:val="22"/>
        </w:rPr>
        <w:t>athlète à des compétitions nationales et internationales en le renseignant sur les exigences d</w:t>
      </w:r>
      <w:r w:rsidR="00F64A81">
        <w:rPr>
          <w:rFonts w:ascii="Arial" w:hAnsi="Arial"/>
          <w:sz w:val="22"/>
        </w:rPr>
        <w:t>’</w:t>
      </w:r>
      <w:r w:rsidRPr="00F64A81">
        <w:rPr>
          <w:rFonts w:ascii="Arial" w:hAnsi="Arial"/>
          <w:sz w:val="22"/>
        </w:rPr>
        <w:t>admissibilité pertinentes et potentiellement pertinentes de l</w:t>
      </w:r>
      <w:r w:rsidR="00F64A81">
        <w:rPr>
          <w:rFonts w:ascii="Arial" w:hAnsi="Arial"/>
          <w:sz w:val="22"/>
        </w:rPr>
        <w:t>’</w:t>
      </w:r>
      <w:r w:rsidRPr="00F64A81">
        <w:rPr>
          <w:rFonts w:ascii="Arial" w:hAnsi="Arial"/>
          <w:sz w:val="22"/>
        </w:rPr>
        <w:t>ONS, de la FI ou d</w:t>
      </w:r>
      <w:r w:rsidR="00F64A81">
        <w:rPr>
          <w:rFonts w:ascii="Arial" w:hAnsi="Arial"/>
          <w:sz w:val="22"/>
        </w:rPr>
        <w:t>’</w:t>
      </w:r>
      <w:r w:rsidRPr="00F64A81">
        <w:rPr>
          <w:rFonts w:ascii="Arial" w:hAnsi="Arial"/>
          <w:sz w:val="22"/>
        </w:rPr>
        <w:t>une autre partie, et en l</w:t>
      </w:r>
      <w:r w:rsidR="00F64A81">
        <w:rPr>
          <w:rFonts w:ascii="Arial" w:hAnsi="Arial"/>
          <w:sz w:val="22"/>
        </w:rPr>
        <w:t>’</w:t>
      </w:r>
      <w:r w:rsidRPr="00F64A81">
        <w:rPr>
          <w:rFonts w:ascii="Arial" w:hAnsi="Arial"/>
          <w:sz w:val="22"/>
        </w:rPr>
        <w:t>avisant si une activité à laquelle il compte se livrer et dont il informe l</w:t>
      </w:r>
      <w:r w:rsidR="00F64A81">
        <w:rPr>
          <w:rFonts w:ascii="Arial" w:hAnsi="Arial"/>
          <w:sz w:val="22"/>
        </w:rPr>
        <w:t>’</w:t>
      </w:r>
      <w:r w:rsidRPr="00F64A81">
        <w:rPr>
          <w:rFonts w:ascii="Arial" w:hAnsi="Arial"/>
          <w:sz w:val="22"/>
        </w:rPr>
        <w:t>ONS semble contrevenir à ces règles d</w:t>
      </w:r>
      <w:r w:rsidR="00F64A81">
        <w:rPr>
          <w:rFonts w:ascii="Arial" w:hAnsi="Arial"/>
          <w:sz w:val="22"/>
        </w:rPr>
        <w:t>’</w:t>
      </w:r>
      <w:r w:rsidRPr="00F64A81">
        <w:rPr>
          <w:rFonts w:ascii="Arial" w:hAnsi="Arial"/>
          <w:sz w:val="22"/>
        </w:rPr>
        <w:t>admissibilité.</w:t>
      </w:r>
    </w:p>
    <w:p w14:paraId="7116AD3D" w14:textId="77777777" w:rsidR="00DF5017" w:rsidRPr="00F64A81" w:rsidRDefault="00433E37" w:rsidP="006119E0">
      <w:pPr>
        <w:pStyle w:val="Heading3"/>
        <w:rPr>
          <w:rFonts w:ascii="Arial" w:hAnsi="Arial"/>
          <w:sz w:val="22"/>
        </w:rPr>
      </w:pPr>
      <w:proofErr w:type="gramStart"/>
      <w:r w:rsidRPr="00F64A81">
        <w:rPr>
          <w:rFonts w:ascii="Arial" w:eastAsiaTheme="minorHAnsi" w:hAnsi="Arial"/>
          <w:sz w:val="22"/>
        </w:rPr>
        <w:t>d</w:t>
      </w:r>
      <w:r w:rsidR="00F64A81">
        <w:rPr>
          <w:rFonts w:ascii="Arial" w:eastAsiaTheme="minorHAnsi" w:hAnsi="Arial"/>
          <w:sz w:val="22"/>
        </w:rPr>
        <w:t>’</w:t>
      </w:r>
      <w:r w:rsidRPr="00F64A81">
        <w:rPr>
          <w:rFonts w:ascii="Arial" w:eastAsiaTheme="minorHAnsi" w:hAnsi="Arial"/>
          <w:sz w:val="22"/>
        </w:rPr>
        <w:t>inscrire</w:t>
      </w:r>
      <w:proofErr w:type="gramEnd"/>
      <w:r w:rsidRPr="00F64A81">
        <w:rPr>
          <w:rFonts w:ascii="Arial" w:eastAsiaTheme="minorHAnsi" w:hAnsi="Arial"/>
          <w:sz w:val="22"/>
        </w:rPr>
        <w:t xml:space="preserve"> l</w:t>
      </w:r>
      <w:r w:rsidR="00F64A81">
        <w:rPr>
          <w:rFonts w:ascii="Arial" w:eastAsiaTheme="minorHAnsi" w:hAnsi="Arial"/>
          <w:sz w:val="22"/>
        </w:rPr>
        <w:t>’</w:t>
      </w:r>
      <w:r w:rsidRPr="00F64A81">
        <w:rPr>
          <w:rFonts w:ascii="Arial" w:eastAsiaTheme="minorHAnsi" w:hAnsi="Arial"/>
          <w:sz w:val="22"/>
        </w:rPr>
        <w:t>athlète dans les délais prescrits ou d</w:t>
      </w:r>
      <w:r w:rsidR="00F64A81">
        <w:rPr>
          <w:rFonts w:ascii="Arial" w:eastAsiaTheme="minorHAnsi" w:hAnsi="Arial"/>
          <w:sz w:val="22"/>
        </w:rPr>
        <w:t>’</w:t>
      </w:r>
      <w:r w:rsidRPr="00F64A81">
        <w:rPr>
          <w:rFonts w:ascii="Arial" w:eastAsiaTheme="minorHAnsi" w:hAnsi="Arial"/>
          <w:sz w:val="22"/>
        </w:rPr>
        <w:t>effectuer toute tâche requise pour que ce dernier puisse participer à toute épreuve sanctionnée par la FI, le CIO ou le CIP à laquelle il a le droit et accepte de participer, sous réserve de la présente entente et des critères de sélection et d</w:t>
      </w:r>
      <w:r w:rsidR="00F64A81">
        <w:rPr>
          <w:rFonts w:ascii="Arial" w:eastAsiaTheme="minorHAnsi" w:hAnsi="Arial"/>
          <w:sz w:val="22"/>
        </w:rPr>
        <w:t>’</w:t>
      </w:r>
      <w:r w:rsidRPr="00F64A81">
        <w:rPr>
          <w:rFonts w:ascii="Arial" w:eastAsiaTheme="minorHAnsi" w:hAnsi="Arial"/>
          <w:sz w:val="22"/>
        </w:rPr>
        <w:t>admissibilité dûment publiés de l</w:t>
      </w:r>
      <w:r w:rsidR="00F64A81">
        <w:rPr>
          <w:rFonts w:ascii="Arial" w:eastAsiaTheme="minorHAnsi" w:hAnsi="Arial"/>
          <w:sz w:val="22"/>
        </w:rPr>
        <w:t>’</w:t>
      </w:r>
      <w:r w:rsidRPr="00F64A81">
        <w:rPr>
          <w:rFonts w:ascii="Arial" w:eastAsiaTheme="minorHAnsi" w:hAnsi="Arial"/>
          <w:sz w:val="22"/>
        </w:rPr>
        <w:t>ONS relativement aux équipes nationales ou équipes nationales aux grands Jeux.</w:t>
      </w:r>
    </w:p>
    <w:p w14:paraId="0E00F952" w14:textId="77777777" w:rsidR="0037027D" w:rsidRPr="00F64A81" w:rsidRDefault="0037027D" w:rsidP="00C13B93">
      <w:pPr>
        <w:pStyle w:val="Heading2"/>
      </w:pPr>
      <w:r w:rsidRPr="00F64A81">
        <w:t>L</w:t>
      </w:r>
      <w:r w:rsidR="00F64A81">
        <w:t>’</w:t>
      </w:r>
      <w:r w:rsidRPr="00F64A81">
        <w:t>athlète :</w:t>
      </w:r>
    </w:p>
    <w:p w14:paraId="56697184" w14:textId="77777777" w:rsidR="0037027D" w:rsidRPr="00F64A81" w:rsidRDefault="0037027D" w:rsidP="006119E0">
      <w:pPr>
        <w:pStyle w:val="Heading3"/>
        <w:rPr>
          <w:rFonts w:ascii="Arial" w:hAnsi="Arial"/>
          <w:sz w:val="22"/>
        </w:rPr>
      </w:pPr>
      <w:proofErr w:type="gramStart"/>
      <w:r w:rsidRPr="00F64A81">
        <w:rPr>
          <w:rFonts w:ascii="Arial" w:hAnsi="Arial"/>
          <w:sz w:val="22"/>
        </w:rPr>
        <w:t>garantit</w:t>
      </w:r>
      <w:proofErr w:type="gramEnd"/>
      <w:r w:rsidRPr="00F64A81">
        <w:rPr>
          <w:rFonts w:ascii="Arial" w:hAnsi="Arial"/>
          <w:sz w:val="22"/>
        </w:rPr>
        <w:t xml:space="preserve"> qu</w:t>
      </w:r>
      <w:r w:rsidR="00F64A81">
        <w:rPr>
          <w:rFonts w:ascii="Arial" w:hAnsi="Arial"/>
          <w:sz w:val="22"/>
        </w:rPr>
        <w:t>’</w:t>
      </w:r>
      <w:r w:rsidRPr="00F64A81">
        <w:rPr>
          <w:rFonts w:ascii="Arial" w:hAnsi="Arial"/>
          <w:sz w:val="22"/>
        </w:rPr>
        <w:t>il est citoyen canadien ou autrement admissible à participer à des compétitions comme représentant de l</w:t>
      </w:r>
      <w:r w:rsidR="00F64A81">
        <w:rPr>
          <w:rFonts w:ascii="Arial" w:hAnsi="Arial"/>
          <w:sz w:val="22"/>
        </w:rPr>
        <w:t>’</w:t>
      </w:r>
      <w:r w:rsidRPr="00F64A81">
        <w:rPr>
          <w:rFonts w:ascii="Arial" w:hAnsi="Arial"/>
          <w:sz w:val="22"/>
        </w:rPr>
        <w:t>ONS et du Canada. En cas de changement à son statut, l</w:t>
      </w:r>
      <w:r w:rsidR="00F64A81">
        <w:rPr>
          <w:rFonts w:ascii="Arial" w:hAnsi="Arial"/>
          <w:sz w:val="22"/>
        </w:rPr>
        <w:t>’</w:t>
      </w:r>
      <w:r w:rsidRPr="00F64A81">
        <w:rPr>
          <w:rFonts w:ascii="Arial" w:hAnsi="Arial"/>
          <w:sz w:val="22"/>
        </w:rPr>
        <w:t>athlète avise immédiatement la direction générale de l</w:t>
      </w:r>
      <w:r w:rsidR="00F64A81">
        <w:rPr>
          <w:rFonts w:ascii="Arial" w:hAnsi="Arial"/>
          <w:sz w:val="22"/>
        </w:rPr>
        <w:t>’</w:t>
      </w:r>
      <w:r w:rsidRPr="00F64A81">
        <w:rPr>
          <w:rFonts w:ascii="Arial" w:hAnsi="Arial"/>
          <w:sz w:val="22"/>
        </w:rPr>
        <w:t>ONS ou la personne-ressource désignée.</w:t>
      </w:r>
    </w:p>
    <w:p w14:paraId="2634ADAC" w14:textId="77777777" w:rsidR="0037027D" w:rsidRPr="00F64A81" w:rsidRDefault="0037027D" w:rsidP="006119E0">
      <w:pPr>
        <w:pStyle w:val="Heading3"/>
        <w:rPr>
          <w:rFonts w:ascii="Arial" w:hAnsi="Arial"/>
          <w:sz w:val="22"/>
        </w:rPr>
      </w:pPr>
      <w:proofErr w:type="gramStart"/>
      <w:r w:rsidRPr="00F64A81">
        <w:rPr>
          <w:rFonts w:ascii="Arial" w:hAnsi="Arial"/>
          <w:sz w:val="22"/>
        </w:rPr>
        <w:t>connaît</w:t>
      </w:r>
      <w:proofErr w:type="gramEnd"/>
      <w:r w:rsidRPr="00F64A81">
        <w:rPr>
          <w:rFonts w:ascii="Arial" w:hAnsi="Arial"/>
          <w:sz w:val="22"/>
        </w:rPr>
        <w:t xml:space="preserve"> et respecte toutes les politiques et tous les règlements de l</w:t>
      </w:r>
      <w:r w:rsidR="00F64A81">
        <w:rPr>
          <w:rFonts w:ascii="Arial" w:hAnsi="Arial"/>
          <w:sz w:val="22"/>
        </w:rPr>
        <w:t>’</w:t>
      </w:r>
      <w:r w:rsidRPr="00F64A81">
        <w:rPr>
          <w:rFonts w:ascii="Arial" w:hAnsi="Arial"/>
          <w:sz w:val="22"/>
        </w:rPr>
        <w:t>ONS, qui peuvent changer de temps à autre et sont publiés en ligne sur [</w:t>
      </w:r>
      <w:r w:rsidRPr="00F64A81">
        <w:rPr>
          <w:rFonts w:ascii="Arial" w:hAnsi="Arial"/>
          <w:sz w:val="22"/>
          <w:highlight w:val="yellow"/>
        </w:rPr>
        <w:t>lien DIRECT au site Web consacré aux politiques de l</w:t>
      </w:r>
      <w:r w:rsidR="00F64A81">
        <w:rPr>
          <w:rFonts w:ascii="Arial" w:hAnsi="Arial"/>
          <w:sz w:val="22"/>
          <w:highlight w:val="yellow"/>
        </w:rPr>
        <w:t>’</w:t>
      </w:r>
      <w:r w:rsidRPr="00F64A81">
        <w:rPr>
          <w:rFonts w:ascii="Arial" w:hAnsi="Arial"/>
          <w:sz w:val="22"/>
          <w:highlight w:val="yellow"/>
        </w:rPr>
        <w:t>ONS</w:t>
      </w:r>
      <w:r w:rsidRPr="00F64A81">
        <w:rPr>
          <w:rFonts w:ascii="Arial" w:hAnsi="Arial"/>
          <w:sz w:val="22"/>
        </w:rPr>
        <w:t>], et qui sont également communiqués à l</w:t>
      </w:r>
      <w:r w:rsidR="00F64A81">
        <w:rPr>
          <w:rFonts w:ascii="Arial" w:hAnsi="Arial"/>
          <w:sz w:val="22"/>
        </w:rPr>
        <w:t>’</w:t>
      </w:r>
      <w:r w:rsidRPr="00F64A81">
        <w:rPr>
          <w:rFonts w:ascii="Arial" w:hAnsi="Arial"/>
          <w:sz w:val="22"/>
        </w:rPr>
        <w:t>athlète avec l</w:t>
      </w:r>
      <w:r w:rsidR="00F64A81">
        <w:rPr>
          <w:rFonts w:ascii="Arial" w:hAnsi="Arial"/>
          <w:sz w:val="22"/>
        </w:rPr>
        <w:t>’</w:t>
      </w:r>
      <w:r w:rsidRPr="00F64A81">
        <w:rPr>
          <w:rFonts w:ascii="Arial" w:hAnsi="Arial"/>
          <w:sz w:val="22"/>
        </w:rPr>
        <w:t>obligation pour ce dernier d</w:t>
      </w:r>
      <w:r w:rsidR="00F64A81">
        <w:rPr>
          <w:rFonts w:ascii="Arial" w:hAnsi="Arial"/>
          <w:sz w:val="22"/>
        </w:rPr>
        <w:t>’</w:t>
      </w:r>
      <w:r w:rsidRPr="00F64A81">
        <w:rPr>
          <w:rFonts w:ascii="Arial" w:hAnsi="Arial"/>
          <w:sz w:val="22"/>
        </w:rPr>
        <w:t>accuser réception de la communication.</w:t>
      </w:r>
    </w:p>
    <w:p w14:paraId="4DF7555B" w14:textId="77777777" w:rsidR="0037027D" w:rsidRPr="00F64A81" w:rsidRDefault="0037027D" w:rsidP="006119E0">
      <w:pPr>
        <w:pStyle w:val="Heading3"/>
        <w:rPr>
          <w:rFonts w:ascii="Arial" w:hAnsi="Arial"/>
          <w:sz w:val="22"/>
        </w:rPr>
      </w:pPr>
      <w:proofErr w:type="gramStart"/>
      <w:r w:rsidRPr="00F64A81">
        <w:rPr>
          <w:rFonts w:ascii="Arial" w:hAnsi="Arial"/>
          <w:sz w:val="22"/>
        </w:rPr>
        <w:t>connaît</w:t>
      </w:r>
      <w:proofErr w:type="gramEnd"/>
      <w:r w:rsidRPr="00F64A81">
        <w:rPr>
          <w:rFonts w:ascii="Arial" w:hAnsi="Arial"/>
          <w:sz w:val="22"/>
        </w:rPr>
        <w:t xml:space="preserve"> et respecte toutes les exigences d</w:t>
      </w:r>
      <w:r w:rsidR="00F64A81">
        <w:rPr>
          <w:rFonts w:ascii="Arial" w:hAnsi="Arial"/>
          <w:sz w:val="22"/>
        </w:rPr>
        <w:t>’</w:t>
      </w:r>
      <w:r w:rsidRPr="00F64A81">
        <w:rPr>
          <w:rFonts w:ascii="Arial" w:hAnsi="Arial"/>
          <w:sz w:val="22"/>
        </w:rPr>
        <w:t>admissibilité de l</w:t>
      </w:r>
      <w:r w:rsidR="00F64A81">
        <w:rPr>
          <w:rFonts w:ascii="Arial" w:hAnsi="Arial"/>
          <w:sz w:val="22"/>
        </w:rPr>
        <w:t>’</w:t>
      </w:r>
      <w:r w:rsidRPr="00F64A81">
        <w:rPr>
          <w:rFonts w:ascii="Arial" w:hAnsi="Arial"/>
          <w:sz w:val="22"/>
        </w:rPr>
        <w:t>ONS et de la FI, et toute autre exigence d</w:t>
      </w:r>
      <w:r w:rsidR="00F64A81">
        <w:rPr>
          <w:rFonts w:ascii="Arial" w:hAnsi="Arial"/>
          <w:sz w:val="22"/>
        </w:rPr>
        <w:t>’</w:t>
      </w:r>
      <w:r w:rsidRPr="00F64A81">
        <w:rPr>
          <w:rFonts w:ascii="Arial" w:hAnsi="Arial"/>
          <w:sz w:val="22"/>
        </w:rPr>
        <w:t>admissibilité pertinente.</w:t>
      </w:r>
    </w:p>
    <w:p w14:paraId="249274E7" w14:textId="77777777" w:rsidR="0037027D" w:rsidRPr="00F64A81" w:rsidRDefault="0037027D" w:rsidP="006119E0">
      <w:pPr>
        <w:pStyle w:val="Heading3"/>
        <w:rPr>
          <w:rFonts w:ascii="Arial" w:hAnsi="Arial"/>
          <w:sz w:val="22"/>
        </w:rPr>
      </w:pPr>
      <w:proofErr w:type="gramStart"/>
      <w:r w:rsidRPr="00F64A81">
        <w:rPr>
          <w:rFonts w:ascii="Arial" w:hAnsi="Arial"/>
          <w:sz w:val="22"/>
        </w:rPr>
        <w:t>avise</w:t>
      </w:r>
      <w:proofErr w:type="gramEnd"/>
      <w:r w:rsidRPr="00F64A81">
        <w:rPr>
          <w:rFonts w:ascii="Arial" w:hAnsi="Arial"/>
          <w:sz w:val="22"/>
        </w:rPr>
        <w:t xml:space="preserve"> immédiatement la personne-ressource désignée de toute circonstance qui pourrait nuire à son admissibilité, par exemple, une blessure ou une autre raison légitime qui l</w:t>
      </w:r>
      <w:r w:rsidR="00F64A81">
        <w:rPr>
          <w:rFonts w:ascii="Arial" w:hAnsi="Arial"/>
          <w:sz w:val="22"/>
        </w:rPr>
        <w:t>’</w:t>
      </w:r>
      <w:r w:rsidRPr="00F64A81">
        <w:rPr>
          <w:rFonts w:ascii="Arial" w:hAnsi="Arial"/>
          <w:sz w:val="22"/>
        </w:rPr>
        <w:t>empêchera de se présenter à une épreuve pour laquelle il a été sélectionné.</w:t>
      </w:r>
    </w:p>
    <w:p w14:paraId="219B8A87" w14:textId="77777777" w:rsidR="004E273E" w:rsidRPr="00F64A81" w:rsidRDefault="004E273E" w:rsidP="004E273E"/>
    <w:p w14:paraId="671E10E4" w14:textId="77777777" w:rsidR="0037027D" w:rsidRPr="00F64A81" w:rsidRDefault="0037027D" w:rsidP="00C13B93">
      <w:pPr>
        <w:pStyle w:val="Heading1"/>
      </w:pPr>
      <w:bookmarkStart w:id="51" w:name="_Toc472690870"/>
      <w:bookmarkStart w:id="52" w:name="_Toc472873829"/>
      <w:bookmarkStart w:id="53" w:name="_Toc472880466"/>
      <w:bookmarkStart w:id="54" w:name="_Toc472958598"/>
      <w:bookmarkStart w:id="55" w:name="_Toc493663273"/>
      <w:bookmarkStart w:id="56" w:name="_Toc35426728"/>
      <w:r w:rsidRPr="00F64A81">
        <w:t>Tenues et équipement</w:t>
      </w:r>
      <w:bookmarkEnd w:id="51"/>
      <w:bookmarkEnd w:id="52"/>
      <w:bookmarkEnd w:id="53"/>
      <w:bookmarkEnd w:id="54"/>
      <w:bookmarkEnd w:id="55"/>
      <w:bookmarkEnd w:id="56"/>
    </w:p>
    <w:p w14:paraId="077AEF58" w14:textId="77777777" w:rsidR="0037027D" w:rsidRPr="00F64A81" w:rsidRDefault="0037027D"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Cette section précise les tenues, l</w:t>
      </w:r>
      <w:r w:rsidR="00F64A81">
        <w:rPr>
          <w:rFonts w:ascii="Arial" w:hAnsi="Arial"/>
          <w:color w:val="000000" w:themeColor="text1"/>
          <w:sz w:val="22"/>
        </w:rPr>
        <w:t>’</w:t>
      </w:r>
      <w:r w:rsidRPr="00F64A81">
        <w:rPr>
          <w:rFonts w:ascii="Arial" w:hAnsi="Arial"/>
          <w:color w:val="000000" w:themeColor="text1"/>
          <w:sz w:val="22"/>
        </w:rPr>
        <w:t>équipement et les vêtements que l</w:t>
      </w:r>
      <w:r w:rsidR="00F64A81">
        <w:rPr>
          <w:rFonts w:ascii="Arial" w:hAnsi="Arial"/>
          <w:color w:val="000000" w:themeColor="text1"/>
          <w:sz w:val="22"/>
        </w:rPr>
        <w:t>’</w:t>
      </w:r>
      <w:r w:rsidRPr="00F64A81">
        <w:rPr>
          <w:rFonts w:ascii="Arial" w:hAnsi="Arial"/>
          <w:color w:val="000000" w:themeColor="text1"/>
          <w:sz w:val="22"/>
        </w:rPr>
        <w:t>athlète doit porter, les circonstances dans lesquelles il doit les porter et qui paiera les tenues, l</w:t>
      </w:r>
      <w:r w:rsidR="00F64A81">
        <w:rPr>
          <w:rFonts w:ascii="Arial" w:hAnsi="Arial"/>
          <w:color w:val="000000" w:themeColor="text1"/>
          <w:sz w:val="22"/>
        </w:rPr>
        <w:t>’</w:t>
      </w:r>
      <w:r w:rsidRPr="00F64A81">
        <w:rPr>
          <w:rFonts w:ascii="Arial" w:hAnsi="Arial"/>
          <w:color w:val="000000" w:themeColor="text1"/>
          <w:sz w:val="22"/>
        </w:rPr>
        <w:t>équipement et les vêtements. On y explique quand les tenues, l</w:t>
      </w:r>
      <w:r w:rsidR="00F64A81">
        <w:rPr>
          <w:rFonts w:ascii="Arial" w:hAnsi="Arial"/>
          <w:color w:val="000000" w:themeColor="text1"/>
          <w:sz w:val="22"/>
        </w:rPr>
        <w:t>’</w:t>
      </w:r>
      <w:r w:rsidRPr="00F64A81">
        <w:rPr>
          <w:rFonts w:ascii="Arial" w:hAnsi="Arial"/>
          <w:color w:val="000000" w:themeColor="text1"/>
          <w:sz w:val="22"/>
        </w:rPr>
        <w:t>équipement et les vêtements seront acquis, quand et comment ils seront portés, et si l</w:t>
      </w:r>
      <w:r w:rsidR="00F64A81">
        <w:rPr>
          <w:rFonts w:ascii="Arial" w:hAnsi="Arial"/>
          <w:color w:val="000000" w:themeColor="text1"/>
          <w:sz w:val="22"/>
        </w:rPr>
        <w:t>’</w:t>
      </w:r>
      <w:r w:rsidRPr="00F64A81">
        <w:rPr>
          <w:rFonts w:ascii="Arial" w:hAnsi="Arial"/>
          <w:color w:val="000000" w:themeColor="text1"/>
          <w:sz w:val="22"/>
        </w:rPr>
        <w:t>athlète doit les rendre à l</w:t>
      </w:r>
      <w:r w:rsidR="00F64A81">
        <w:rPr>
          <w:rFonts w:ascii="Arial" w:hAnsi="Arial"/>
          <w:color w:val="000000" w:themeColor="text1"/>
          <w:sz w:val="22"/>
        </w:rPr>
        <w:t>’</w:t>
      </w:r>
      <w:r w:rsidRPr="00F64A81">
        <w:rPr>
          <w:rFonts w:ascii="Arial" w:hAnsi="Arial"/>
          <w:color w:val="000000" w:themeColor="text1"/>
          <w:sz w:val="22"/>
        </w:rPr>
        <w:t xml:space="preserve">échéance de la présente entente. </w:t>
      </w:r>
    </w:p>
    <w:p w14:paraId="123CC7C2" w14:textId="77777777" w:rsidR="007640E7" w:rsidRPr="00F64A81" w:rsidRDefault="0037027D"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En ce qui concerne les commandites, l</w:t>
      </w:r>
      <w:r w:rsidR="00F64A81">
        <w:rPr>
          <w:rFonts w:ascii="Arial" w:hAnsi="Arial"/>
          <w:color w:val="000000" w:themeColor="text1"/>
          <w:sz w:val="22"/>
        </w:rPr>
        <w:t>’</w:t>
      </w:r>
      <w:r w:rsidRPr="00F64A81">
        <w:rPr>
          <w:rFonts w:ascii="Arial" w:hAnsi="Arial"/>
          <w:color w:val="000000" w:themeColor="text1"/>
          <w:sz w:val="22"/>
        </w:rPr>
        <w:t>ONS peut chercher à obtenir le droit d</w:t>
      </w:r>
      <w:r w:rsidR="00F64A81">
        <w:rPr>
          <w:rFonts w:ascii="Arial" w:hAnsi="Arial"/>
          <w:color w:val="000000" w:themeColor="text1"/>
          <w:sz w:val="22"/>
        </w:rPr>
        <w:t>’</w:t>
      </w:r>
      <w:r w:rsidRPr="00F64A81">
        <w:rPr>
          <w:rFonts w:ascii="Arial" w:hAnsi="Arial"/>
          <w:color w:val="000000" w:themeColor="text1"/>
          <w:sz w:val="22"/>
        </w:rPr>
        <w:t>apposer des logos commerciaux ou des logos de commanditaires sur la tenue, l</w:t>
      </w:r>
      <w:r w:rsidR="00F64A81">
        <w:rPr>
          <w:rFonts w:ascii="Arial" w:hAnsi="Arial"/>
          <w:color w:val="000000" w:themeColor="text1"/>
          <w:sz w:val="22"/>
        </w:rPr>
        <w:t>’</w:t>
      </w:r>
      <w:r w:rsidRPr="00F64A81">
        <w:rPr>
          <w:rFonts w:ascii="Arial" w:hAnsi="Arial"/>
          <w:color w:val="000000" w:themeColor="text1"/>
          <w:sz w:val="22"/>
        </w:rPr>
        <w:t>équipement ou les vêtements. Cette section peut également énoncer des lignes directrices qui interdisent à l</w:t>
      </w:r>
      <w:r w:rsidR="00F64A81">
        <w:rPr>
          <w:rFonts w:ascii="Arial" w:hAnsi="Arial"/>
          <w:color w:val="000000" w:themeColor="text1"/>
          <w:sz w:val="22"/>
        </w:rPr>
        <w:t>’</w:t>
      </w:r>
      <w:r w:rsidRPr="00F64A81">
        <w:rPr>
          <w:rFonts w:ascii="Arial" w:hAnsi="Arial"/>
          <w:color w:val="000000" w:themeColor="text1"/>
          <w:sz w:val="22"/>
        </w:rPr>
        <w:t>athlète d</w:t>
      </w:r>
      <w:r w:rsidR="00F64A81">
        <w:rPr>
          <w:rFonts w:ascii="Arial" w:hAnsi="Arial"/>
          <w:color w:val="000000" w:themeColor="text1"/>
          <w:sz w:val="22"/>
        </w:rPr>
        <w:t>’</w:t>
      </w:r>
      <w:r w:rsidRPr="00F64A81">
        <w:rPr>
          <w:rFonts w:ascii="Arial" w:hAnsi="Arial"/>
          <w:color w:val="000000" w:themeColor="text1"/>
          <w:sz w:val="22"/>
        </w:rPr>
        <w:t>afficher des logos de commandite personnelle sur la tenue, l</w:t>
      </w:r>
      <w:r w:rsidR="00F64A81">
        <w:rPr>
          <w:rFonts w:ascii="Arial" w:hAnsi="Arial"/>
          <w:color w:val="000000" w:themeColor="text1"/>
          <w:sz w:val="22"/>
        </w:rPr>
        <w:t>’</w:t>
      </w:r>
      <w:r w:rsidRPr="00F64A81">
        <w:rPr>
          <w:rFonts w:ascii="Arial" w:hAnsi="Arial"/>
          <w:color w:val="000000" w:themeColor="text1"/>
          <w:sz w:val="22"/>
        </w:rPr>
        <w:t>équipement ou les vêtements. Si un athlète compte ses propres commanditaires, on lui recommande de conclure avec l</w:t>
      </w:r>
      <w:r w:rsidR="00F64A81">
        <w:rPr>
          <w:rFonts w:ascii="Arial" w:hAnsi="Arial"/>
          <w:color w:val="000000" w:themeColor="text1"/>
          <w:sz w:val="22"/>
        </w:rPr>
        <w:t>’</w:t>
      </w:r>
      <w:r w:rsidRPr="00F64A81">
        <w:rPr>
          <w:rFonts w:ascii="Arial" w:hAnsi="Arial"/>
          <w:color w:val="000000" w:themeColor="text1"/>
          <w:sz w:val="22"/>
        </w:rPr>
        <w:t xml:space="preserve">ONS une entente commerciale distincte de la présente entente générale. </w:t>
      </w:r>
    </w:p>
    <w:p w14:paraId="40C80736" w14:textId="77777777" w:rsidR="0037027D" w:rsidRPr="00F64A81" w:rsidRDefault="0037027D"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Si, pour des raisons de santé, de sécurité ou de performance, l</w:t>
      </w:r>
      <w:r w:rsidR="00F64A81">
        <w:rPr>
          <w:rFonts w:ascii="Arial" w:hAnsi="Arial"/>
          <w:color w:val="000000" w:themeColor="text1"/>
          <w:sz w:val="22"/>
        </w:rPr>
        <w:t>’</w:t>
      </w:r>
      <w:r w:rsidRPr="00F64A81">
        <w:rPr>
          <w:rFonts w:ascii="Arial" w:hAnsi="Arial"/>
          <w:color w:val="000000" w:themeColor="text1"/>
          <w:sz w:val="22"/>
        </w:rPr>
        <w:t>athlète souhaite porter une tenue de compétition autre que celle fournie par l</w:t>
      </w:r>
      <w:r w:rsidR="00F64A81">
        <w:rPr>
          <w:rFonts w:ascii="Arial" w:hAnsi="Arial"/>
          <w:color w:val="000000" w:themeColor="text1"/>
          <w:sz w:val="22"/>
        </w:rPr>
        <w:t>’</w:t>
      </w:r>
      <w:r w:rsidRPr="00F64A81">
        <w:rPr>
          <w:rFonts w:ascii="Arial" w:hAnsi="Arial"/>
          <w:color w:val="000000" w:themeColor="text1"/>
          <w:sz w:val="22"/>
        </w:rPr>
        <w:t>ONS, cette section lui indique ce qui est permis ou les mesures à prendre pour obtenir cette autorisation.</w:t>
      </w:r>
    </w:p>
    <w:p w14:paraId="54C98320" w14:textId="77777777" w:rsidR="0037027D" w:rsidRPr="00F64A81" w:rsidRDefault="0037027D" w:rsidP="00C13B93">
      <w:pPr>
        <w:pStyle w:val="Heading2"/>
      </w:pPr>
      <w:r w:rsidRPr="00F64A81">
        <w:t>L</w:t>
      </w:r>
      <w:r w:rsidR="00F64A81">
        <w:t>’</w:t>
      </w:r>
      <w:r w:rsidRPr="00F64A81">
        <w:t>ONS se charge</w:t>
      </w:r>
      <w:r w:rsidR="003E3B68">
        <w:t xml:space="preserve"> de</w:t>
      </w:r>
      <w:r w:rsidRPr="00F64A81">
        <w:t> :</w:t>
      </w:r>
    </w:p>
    <w:p w14:paraId="51B83AAA" w14:textId="77777777" w:rsidR="004E273E" w:rsidRPr="00F64A81" w:rsidRDefault="004E273E" w:rsidP="004E273E">
      <w:pPr>
        <w:pStyle w:val="Heading3"/>
        <w:rPr>
          <w:rFonts w:ascii="Arial" w:eastAsia="Batang" w:hAnsi="Arial"/>
          <w:sz w:val="22"/>
        </w:rPr>
      </w:pPr>
      <w:proofErr w:type="gramStart"/>
      <w:r w:rsidRPr="00F64A81">
        <w:rPr>
          <w:rFonts w:ascii="Arial" w:hAnsi="Arial"/>
          <w:sz w:val="22"/>
        </w:rPr>
        <w:t>payer</w:t>
      </w:r>
      <w:proofErr w:type="gramEnd"/>
      <w:r w:rsidRPr="00F64A81">
        <w:rPr>
          <w:rFonts w:ascii="Arial" w:hAnsi="Arial"/>
          <w:sz w:val="22"/>
        </w:rPr>
        <w:t xml:space="preserve"> et de fournir les tenues et l</w:t>
      </w:r>
      <w:r w:rsidR="00F64A81">
        <w:rPr>
          <w:rFonts w:ascii="Arial" w:hAnsi="Arial"/>
          <w:sz w:val="22"/>
        </w:rPr>
        <w:t>’</w:t>
      </w:r>
      <w:r w:rsidRPr="00F64A81">
        <w:rPr>
          <w:rFonts w:ascii="Arial" w:hAnsi="Arial"/>
          <w:sz w:val="22"/>
        </w:rPr>
        <w:t>équipement pour les compétitions auxquels participe l</w:t>
      </w:r>
      <w:r w:rsidR="00F64A81">
        <w:rPr>
          <w:rFonts w:ascii="Arial" w:hAnsi="Arial"/>
          <w:sz w:val="22"/>
        </w:rPr>
        <w:t>’</w:t>
      </w:r>
      <w:r w:rsidRPr="00F64A81">
        <w:rPr>
          <w:rFonts w:ascii="Arial" w:hAnsi="Arial"/>
          <w:sz w:val="22"/>
        </w:rPr>
        <w:t>équipe nationale ou de désigner les articles qui seront fournis par un commanditaire de l</w:t>
      </w:r>
      <w:r w:rsidR="00F64A81">
        <w:rPr>
          <w:rFonts w:ascii="Arial" w:hAnsi="Arial"/>
          <w:sz w:val="22"/>
        </w:rPr>
        <w:t>’</w:t>
      </w:r>
      <w:r w:rsidRPr="00F64A81">
        <w:rPr>
          <w:rFonts w:ascii="Arial" w:hAnsi="Arial"/>
          <w:sz w:val="22"/>
        </w:rPr>
        <w:t>ONS.</w:t>
      </w:r>
    </w:p>
    <w:p w14:paraId="23AF7602" w14:textId="77777777" w:rsidR="004E273E" w:rsidRPr="00F64A81" w:rsidRDefault="004E273E" w:rsidP="004E273E">
      <w:pPr>
        <w:pStyle w:val="Heading3"/>
        <w:rPr>
          <w:rFonts w:ascii="Arial" w:eastAsia="Batang" w:hAnsi="Arial"/>
          <w:sz w:val="22"/>
        </w:rPr>
      </w:pPr>
      <w:proofErr w:type="gramStart"/>
      <w:r w:rsidRPr="00F64A81">
        <w:rPr>
          <w:rFonts w:ascii="Arial" w:hAnsi="Arial"/>
          <w:sz w:val="22"/>
        </w:rPr>
        <w:t>solliciter</w:t>
      </w:r>
      <w:proofErr w:type="gramEnd"/>
      <w:r w:rsidRPr="00F64A81">
        <w:rPr>
          <w:rFonts w:ascii="Arial" w:hAnsi="Arial"/>
          <w:sz w:val="22"/>
        </w:rPr>
        <w:t xml:space="preserve"> les commentaires des représentants des athlètes ou du conseil des athlètes et de l</w:t>
      </w:r>
      <w:r w:rsidR="00F64A81">
        <w:rPr>
          <w:rFonts w:ascii="Arial" w:hAnsi="Arial"/>
          <w:sz w:val="22"/>
        </w:rPr>
        <w:t>’</w:t>
      </w:r>
      <w:r w:rsidRPr="00F64A81">
        <w:rPr>
          <w:rFonts w:ascii="Arial" w:hAnsi="Arial"/>
          <w:sz w:val="22"/>
        </w:rPr>
        <w:t>athlète concernant la tenue et l</w:t>
      </w:r>
      <w:r w:rsidR="00F64A81">
        <w:rPr>
          <w:rFonts w:ascii="Arial" w:hAnsi="Arial"/>
          <w:sz w:val="22"/>
        </w:rPr>
        <w:t>’</w:t>
      </w:r>
      <w:r w:rsidRPr="00F64A81">
        <w:rPr>
          <w:rFonts w:ascii="Arial" w:hAnsi="Arial"/>
          <w:sz w:val="22"/>
        </w:rPr>
        <w:t>équipement de l</w:t>
      </w:r>
      <w:r w:rsidR="00F64A81">
        <w:rPr>
          <w:rFonts w:ascii="Arial" w:hAnsi="Arial"/>
          <w:sz w:val="22"/>
        </w:rPr>
        <w:t>’</w:t>
      </w:r>
      <w:r w:rsidRPr="00F64A81">
        <w:rPr>
          <w:rFonts w:ascii="Arial" w:hAnsi="Arial"/>
          <w:sz w:val="22"/>
        </w:rPr>
        <w:t>équipe, y compris le tissu et la conception, au moins deux (2) semaines avant que l</w:t>
      </w:r>
      <w:r w:rsidR="00F64A81">
        <w:rPr>
          <w:rFonts w:ascii="Arial" w:hAnsi="Arial"/>
          <w:sz w:val="22"/>
        </w:rPr>
        <w:t>’</w:t>
      </w:r>
      <w:r w:rsidRPr="00F64A81">
        <w:rPr>
          <w:rFonts w:ascii="Arial" w:hAnsi="Arial"/>
          <w:sz w:val="22"/>
        </w:rPr>
        <w:t>ONS ou le commanditaire de l</w:t>
      </w:r>
      <w:r w:rsidR="00F64A81">
        <w:rPr>
          <w:rFonts w:ascii="Arial" w:hAnsi="Arial"/>
          <w:sz w:val="22"/>
        </w:rPr>
        <w:t>’</w:t>
      </w:r>
      <w:r w:rsidRPr="00F64A81">
        <w:rPr>
          <w:rFonts w:ascii="Arial" w:hAnsi="Arial"/>
          <w:sz w:val="22"/>
        </w:rPr>
        <w:t>ONS commande ces articles.</w:t>
      </w:r>
    </w:p>
    <w:p w14:paraId="1D4EF3EF" w14:textId="77777777" w:rsidR="004E273E" w:rsidRPr="00F64A81" w:rsidRDefault="004E273E" w:rsidP="004E273E">
      <w:pPr>
        <w:pStyle w:val="Heading3"/>
        <w:rPr>
          <w:rFonts w:ascii="Arial" w:eastAsia="Batang" w:hAnsi="Arial"/>
          <w:sz w:val="22"/>
        </w:rPr>
      </w:pPr>
      <w:proofErr w:type="gramStart"/>
      <w:r w:rsidRPr="00F64A81">
        <w:rPr>
          <w:rFonts w:ascii="Arial" w:hAnsi="Arial"/>
          <w:sz w:val="22"/>
        </w:rPr>
        <w:t>tenir</w:t>
      </w:r>
      <w:proofErr w:type="gramEnd"/>
      <w:r w:rsidRPr="00F64A81">
        <w:rPr>
          <w:rFonts w:ascii="Arial" w:hAnsi="Arial"/>
          <w:sz w:val="22"/>
        </w:rPr>
        <w:t xml:space="preserve"> compte des commentaires reçus concernant la tenue et l</w:t>
      </w:r>
      <w:r w:rsidR="00F64A81">
        <w:rPr>
          <w:rFonts w:ascii="Arial" w:hAnsi="Arial"/>
          <w:sz w:val="22"/>
        </w:rPr>
        <w:t>’</w:t>
      </w:r>
      <w:r w:rsidRPr="00F64A81">
        <w:rPr>
          <w:rFonts w:ascii="Arial" w:hAnsi="Arial"/>
          <w:sz w:val="22"/>
        </w:rPr>
        <w:t>équipement de l</w:t>
      </w:r>
      <w:r w:rsidR="00F64A81">
        <w:rPr>
          <w:rFonts w:ascii="Arial" w:hAnsi="Arial"/>
          <w:sz w:val="22"/>
        </w:rPr>
        <w:t>’</w:t>
      </w:r>
      <w:r w:rsidRPr="00F64A81">
        <w:rPr>
          <w:rFonts w:ascii="Arial" w:hAnsi="Arial"/>
          <w:sz w:val="22"/>
        </w:rPr>
        <w:t>équipe, sous réserve des critères appropriés dans les circonstances, y compris le niveau de consensus parmi les athlètes, le coût, les solutions possibles et les échéanciers.</w:t>
      </w:r>
    </w:p>
    <w:p w14:paraId="78F0DD0E" w14:textId="77777777" w:rsidR="00EE6B6E" w:rsidRPr="00F64A81" w:rsidRDefault="004E273E" w:rsidP="00EE6B6E">
      <w:pPr>
        <w:pStyle w:val="Heading3"/>
        <w:rPr>
          <w:rFonts w:ascii="Arial" w:eastAsia="Batang" w:hAnsi="Arial"/>
          <w:sz w:val="22"/>
        </w:rPr>
      </w:pPr>
      <w:proofErr w:type="gramStart"/>
      <w:r w:rsidRPr="00F64A81">
        <w:rPr>
          <w:rFonts w:ascii="Arial" w:hAnsi="Arial"/>
          <w:sz w:val="22"/>
        </w:rPr>
        <w:t>payer</w:t>
      </w:r>
      <w:proofErr w:type="gramEnd"/>
      <w:r w:rsidRPr="00F64A81">
        <w:rPr>
          <w:rFonts w:ascii="Arial" w:hAnsi="Arial"/>
          <w:sz w:val="22"/>
        </w:rPr>
        <w:t xml:space="preserve"> pour faire modifier la tenue et l</w:t>
      </w:r>
      <w:r w:rsidR="00F64A81">
        <w:rPr>
          <w:rFonts w:ascii="Arial" w:hAnsi="Arial"/>
          <w:sz w:val="22"/>
        </w:rPr>
        <w:t>’</w:t>
      </w:r>
      <w:r w:rsidRPr="00F64A81">
        <w:rPr>
          <w:rFonts w:ascii="Arial" w:hAnsi="Arial"/>
          <w:sz w:val="22"/>
        </w:rPr>
        <w:t>équipement de l</w:t>
      </w:r>
      <w:r w:rsidR="00F64A81">
        <w:rPr>
          <w:rFonts w:ascii="Arial" w:hAnsi="Arial"/>
          <w:sz w:val="22"/>
        </w:rPr>
        <w:t>’</w:t>
      </w:r>
      <w:r w:rsidRPr="00F64A81">
        <w:rPr>
          <w:rFonts w:ascii="Arial" w:hAnsi="Arial"/>
          <w:sz w:val="22"/>
        </w:rPr>
        <w:t>équipe si les parties conviennent qu</w:t>
      </w:r>
      <w:r w:rsidR="00F64A81">
        <w:rPr>
          <w:rFonts w:ascii="Arial" w:hAnsi="Arial"/>
          <w:sz w:val="22"/>
        </w:rPr>
        <w:t>’</w:t>
      </w:r>
      <w:r w:rsidRPr="00F64A81">
        <w:rPr>
          <w:rFonts w:ascii="Arial" w:hAnsi="Arial"/>
          <w:sz w:val="22"/>
        </w:rPr>
        <w:t>une modification est nécessaire pour accommoder un besoin raisonnable de l</w:t>
      </w:r>
      <w:r w:rsidR="00F64A81">
        <w:rPr>
          <w:rFonts w:ascii="Arial" w:hAnsi="Arial"/>
          <w:sz w:val="22"/>
        </w:rPr>
        <w:t>’</w:t>
      </w:r>
      <w:r w:rsidRPr="00F64A81">
        <w:rPr>
          <w:rFonts w:ascii="Arial" w:hAnsi="Arial"/>
          <w:sz w:val="22"/>
        </w:rPr>
        <w:t>athlète, y compris un handicap ou des motifs liés à la performance. Une demande de modification raisonnable ne sera pas refusée.</w:t>
      </w:r>
    </w:p>
    <w:p w14:paraId="4B5D5BFE" w14:textId="77777777" w:rsidR="0037027D" w:rsidRPr="00F64A81" w:rsidRDefault="0037027D" w:rsidP="00C13B93">
      <w:pPr>
        <w:pStyle w:val="Heading2"/>
      </w:pPr>
      <w:r w:rsidRPr="00F64A81">
        <w:t>L</w:t>
      </w:r>
      <w:r w:rsidR="00F64A81">
        <w:t>’</w:t>
      </w:r>
      <w:r w:rsidRPr="00F64A81">
        <w:t>athlète s</w:t>
      </w:r>
      <w:r w:rsidR="00F64A81">
        <w:t>’</w:t>
      </w:r>
      <w:r w:rsidRPr="00F64A81">
        <w:t>engage à :</w:t>
      </w:r>
    </w:p>
    <w:p w14:paraId="579F0D7E" w14:textId="77777777" w:rsidR="004E273E" w:rsidRPr="00F64A81" w:rsidRDefault="004E273E" w:rsidP="004E273E">
      <w:pPr>
        <w:pStyle w:val="Heading3"/>
        <w:rPr>
          <w:rFonts w:ascii="Arial" w:eastAsia="Batang" w:hAnsi="Arial"/>
          <w:sz w:val="22"/>
        </w:rPr>
      </w:pPr>
      <w:bookmarkStart w:id="57" w:name="_Toc472690871"/>
      <w:bookmarkStart w:id="58" w:name="_Toc472873830"/>
      <w:bookmarkStart w:id="59" w:name="_Toc472880467"/>
      <w:bookmarkStart w:id="60" w:name="_Toc472958599"/>
      <w:bookmarkStart w:id="61" w:name="_Toc493663274"/>
      <w:proofErr w:type="gramStart"/>
      <w:r w:rsidRPr="00F64A81">
        <w:rPr>
          <w:rFonts w:ascii="Arial" w:hAnsi="Arial"/>
          <w:sz w:val="22"/>
        </w:rPr>
        <w:t>porter</w:t>
      </w:r>
      <w:proofErr w:type="gramEnd"/>
      <w:r w:rsidRPr="00F64A81">
        <w:rPr>
          <w:rFonts w:ascii="Arial" w:hAnsi="Arial"/>
          <w:sz w:val="22"/>
        </w:rPr>
        <w:t xml:space="preserve"> la tenue et à utiliser l</w:t>
      </w:r>
      <w:r w:rsidR="00F64A81">
        <w:rPr>
          <w:rFonts w:ascii="Arial" w:hAnsi="Arial"/>
          <w:sz w:val="22"/>
        </w:rPr>
        <w:t>’</w:t>
      </w:r>
      <w:r w:rsidRPr="00F64A81">
        <w:rPr>
          <w:rFonts w:ascii="Arial" w:hAnsi="Arial"/>
          <w:sz w:val="22"/>
        </w:rPr>
        <w:t>équipement de l</w:t>
      </w:r>
      <w:r w:rsidR="00F64A81">
        <w:rPr>
          <w:rFonts w:ascii="Arial" w:hAnsi="Arial"/>
          <w:sz w:val="22"/>
        </w:rPr>
        <w:t>’</w:t>
      </w:r>
      <w:r w:rsidRPr="00F64A81">
        <w:rPr>
          <w:rFonts w:ascii="Arial" w:hAnsi="Arial"/>
          <w:sz w:val="22"/>
        </w:rPr>
        <w:t xml:space="preserve">équipe nationale </w:t>
      </w:r>
      <w:r w:rsidRPr="00F64A81">
        <w:rPr>
          <w:rFonts w:ascii="Arial" w:hAnsi="Arial"/>
          <w:sz w:val="22"/>
          <w:highlight w:val="yellow"/>
        </w:rPr>
        <w:t>[définir les attentes ici ou dans une annexe distincte consacrée au code vestimentaire]</w:t>
      </w:r>
      <w:r w:rsidRPr="00F64A81">
        <w:rPr>
          <w:rFonts w:ascii="Arial" w:hAnsi="Arial"/>
          <w:sz w:val="22"/>
        </w:rPr>
        <w:t>.</w:t>
      </w:r>
    </w:p>
    <w:p w14:paraId="0BD57C09" w14:textId="77777777" w:rsidR="004E273E" w:rsidRPr="00F64A81" w:rsidRDefault="004E273E" w:rsidP="004E273E">
      <w:pPr>
        <w:pStyle w:val="Heading3"/>
        <w:rPr>
          <w:rFonts w:ascii="Arial" w:eastAsia="Batang" w:hAnsi="Arial"/>
          <w:sz w:val="22"/>
        </w:rPr>
      </w:pPr>
      <w:proofErr w:type="gramStart"/>
      <w:r w:rsidRPr="00F64A81">
        <w:rPr>
          <w:rFonts w:ascii="Arial" w:hAnsi="Arial"/>
          <w:sz w:val="22"/>
        </w:rPr>
        <w:t>faire</w:t>
      </w:r>
      <w:proofErr w:type="gramEnd"/>
      <w:r w:rsidRPr="00F64A81">
        <w:rPr>
          <w:rFonts w:ascii="Arial" w:hAnsi="Arial"/>
          <w:sz w:val="22"/>
        </w:rPr>
        <w:t xml:space="preserve"> des commentaires à l</w:t>
      </w:r>
      <w:r w:rsidR="00F64A81">
        <w:rPr>
          <w:rFonts w:ascii="Arial" w:hAnsi="Arial"/>
          <w:sz w:val="22"/>
        </w:rPr>
        <w:t>’</w:t>
      </w:r>
      <w:r w:rsidRPr="00F64A81">
        <w:rPr>
          <w:rFonts w:ascii="Arial" w:hAnsi="Arial"/>
          <w:sz w:val="22"/>
        </w:rPr>
        <w:t>ONS concernant la tenue et l</w:t>
      </w:r>
      <w:r w:rsidR="00F64A81">
        <w:rPr>
          <w:rFonts w:ascii="Arial" w:hAnsi="Arial"/>
          <w:sz w:val="22"/>
        </w:rPr>
        <w:t>’</w:t>
      </w:r>
      <w:r w:rsidRPr="00F64A81">
        <w:rPr>
          <w:rFonts w:ascii="Arial" w:hAnsi="Arial"/>
          <w:sz w:val="22"/>
        </w:rPr>
        <w:t>équipement de l</w:t>
      </w:r>
      <w:r w:rsidR="00F64A81">
        <w:rPr>
          <w:rFonts w:ascii="Arial" w:hAnsi="Arial"/>
          <w:sz w:val="22"/>
        </w:rPr>
        <w:t>’</w:t>
      </w:r>
      <w:r w:rsidRPr="00F64A81">
        <w:rPr>
          <w:rFonts w:ascii="Arial" w:hAnsi="Arial"/>
          <w:sz w:val="22"/>
        </w:rPr>
        <w:t>équipe, y compris le tissu et la conception, au moins une (1) semaine avant que l</w:t>
      </w:r>
      <w:r w:rsidR="00F64A81">
        <w:rPr>
          <w:rFonts w:ascii="Arial" w:hAnsi="Arial"/>
          <w:sz w:val="22"/>
        </w:rPr>
        <w:t>’</w:t>
      </w:r>
      <w:r w:rsidRPr="00F64A81">
        <w:rPr>
          <w:rFonts w:ascii="Arial" w:hAnsi="Arial"/>
          <w:sz w:val="22"/>
        </w:rPr>
        <w:t>ONS ou le commanditaire de l</w:t>
      </w:r>
      <w:r w:rsidR="00F64A81">
        <w:rPr>
          <w:rFonts w:ascii="Arial" w:hAnsi="Arial"/>
          <w:sz w:val="22"/>
        </w:rPr>
        <w:t>’</w:t>
      </w:r>
      <w:r w:rsidRPr="00F64A81">
        <w:rPr>
          <w:rFonts w:ascii="Arial" w:hAnsi="Arial"/>
          <w:sz w:val="22"/>
        </w:rPr>
        <w:t>ONS commande ces articles.</w:t>
      </w:r>
    </w:p>
    <w:p w14:paraId="18040FE8" w14:textId="77777777" w:rsidR="004E273E" w:rsidRPr="00F64A81" w:rsidRDefault="004E273E" w:rsidP="004E273E">
      <w:pPr>
        <w:pStyle w:val="Heading3"/>
        <w:rPr>
          <w:rFonts w:ascii="Arial" w:eastAsia="Batang" w:hAnsi="Arial"/>
          <w:sz w:val="22"/>
        </w:rPr>
      </w:pPr>
      <w:proofErr w:type="gramStart"/>
      <w:r w:rsidRPr="00F64A81">
        <w:rPr>
          <w:rFonts w:ascii="Arial" w:hAnsi="Arial"/>
          <w:sz w:val="22"/>
        </w:rPr>
        <w:t>communiquer</w:t>
      </w:r>
      <w:proofErr w:type="gramEnd"/>
      <w:r w:rsidRPr="00F64A81">
        <w:rPr>
          <w:rFonts w:ascii="Arial" w:hAnsi="Arial"/>
          <w:sz w:val="22"/>
        </w:rPr>
        <w:t xml:space="preserve"> toutes les modifications requises à la personne-ressource désignée au moment où l</w:t>
      </w:r>
      <w:r w:rsidR="00F64A81">
        <w:rPr>
          <w:rFonts w:ascii="Arial" w:hAnsi="Arial"/>
          <w:sz w:val="22"/>
        </w:rPr>
        <w:t>’</w:t>
      </w:r>
      <w:r w:rsidRPr="00F64A81">
        <w:rPr>
          <w:rFonts w:ascii="Arial" w:hAnsi="Arial"/>
          <w:sz w:val="22"/>
        </w:rPr>
        <w:t>ONS sollicitera des commentaires concernant la tenue et l</w:t>
      </w:r>
      <w:r w:rsidR="00F64A81">
        <w:rPr>
          <w:rFonts w:ascii="Arial" w:hAnsi="Arial"/>
          <w:sz w:val="22"/>
        </w:rPr>
        <w:t>’</w:t>
      </w:r>
      <w:r w:rsidRPr="00F64A81">
        <w:rPr>
          <w:rFonts w:ascii="Arial" w:hAnsi="Arial"/>
          <w:sz w:val="22"/>
        </w:rPr>
        <w:t>équipement de l</w:t>
      </w:r>
      <w:r w:rsidR="00F64A81">
        <w:rPr>
          <w:rFonts w:ascii="Arial" w:hAnsi="Arial"/>
          <w:sz w:val="22"/>
        </w:rPr>
        <w:t>’</w:t>
      </w:r>
      <w:r w:rsidRPr="00F64A81">
        <w:rPr>
          <w:rFonts w:ascii="Arial" w:hAnsi="Arial"/>
          <w:sz w:val="22"/>
        </w:rPr>
        <w:t>équipe ou avant qu</w:t>
      </w:r>
      <w:r w:rsidR="00F64A81">
        <w:rPr>
          <w:rFonts w:ascii="Arial" w:hAnsi="Arial"/>
          <w:sz w:val="22"/>
        </w:rPr>
        <w:t>’</w:t>
      </w:r>
      <w:r w:rsidRPr="00F64A81">
        <w:rPr>
          <w:rFonts w:ascii="Arial" w:hAnsi="Arial"/>
          <w:sz w:val="22"/>
        </w:rPr>
        <w:t>il les sollicite, et à faire la preuve du caractère nécessaire de ces modifications si l</w:t>
      </w:r>
      <w:r w:rsidR="00F64A81">
        <w:rPr>
          <w:rFonts w:ascii="Arial" w:hAnsi="Arial"/>
          <w:sz w:val="22"/>
        </w:rPr>
        <w:t>’</w:t>
      </w:r>
      <w:r w:rsidRPr="00F64A81">
        <w:rPr>
          <w:rFonts w:ascii="Arial" w:hAnsi="Arial"/>
          <w:sz w:val="22"/>
        </w:rPr>
        <w:t>ONS lui en fait la demande.</w:t>
      </w:r>
    </w:p>
    <w:p w14:paraId="6EE2F851" w14:textId="77777777" w:rsidR="003A04E6" w:rsidRPr="00F64A81" w:rsidRDefault="003A04E6">
      <w:pPr>
        <w:spacing w:after="0"/>
      </w:pPr>
      <w:r w:rsidRPr="00F64A81">
        <w:br w:type="page"/>
      </w:r>
    </w:p>
    <w:p w14:paraId="145D2EBE" w14:textId="77777777" w:rsidR="0037027D" w:rsidRPr="00F64A81" w:rsidRDefault="0037027D" w:rsidP="00C13B93">
      <w:pPr>
        <w:pStyle w:val="Heading1"/>
      </w:pPr>
      <w:bookmarkStart w:id="62" w:name="_Toc35426729"/>
      <w:r w:rsidRPr="00F64A81">
        <w:lastRenderedPageBreak/>
        <w:t>Entraînement et compétitions</w:t>
      </w:r>
      <w:bookmarkEnd w:id="57"/>
      <w:bookmarkEnd w:id="58"/>
      <w:bookmarkEnd w:id="59"/>
      <w:bookmarkEnd w:id="60"/>
      <w:bookmarkEnd w:id="61"/>
      <w:bookmarkEnd w:id="62"/>
    </w:p>
    <w:p w14:paraId="55D6F77A" w14:textId="77777777" w:rsidR="0037027D" w:rsidRPr="00F64A81" w:rsidRDefault="0037027D"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La présente section stipule que l</w:t>
      </w:r>
      <w:r w:rsidR="00F64A81">
        <w:rPr>
          <w:rFonts w:ascii="Arial" w:hAnsi="Arial"/>
          <w:color w:val="000000" w:themeColor="text1"/>
          <w:sz w:val="22"/>
        </w:rPr>
        <w:t>’</w:t>
      </w:r>
      <w:r w:rsidRPr="00F64A81">
        <w:rPr>
          <w:rFonts w:ascii="Arial" w:hAnsi="Arial"/>
          <w:color w:val="000000" w:themeColor="text1"/>
          <w:sz w:val="22"/>
        </w:rPr>
        <w:t>ONS doit planifier et gérer tout programme d</w:t>
      </w:r>
      <w:r w:rsidR="00F64A81">
        <w:rPr>
          <w:rFonts w:ascii="Arial" w:hAnsi="Arial"/>
          <w:color w:val="000000" w:themeColor="text1"/>
          <w:sz w:val="22"/>
        </w:rPr>
        <w:t>’</w:t>
      </w:r>
      <w:r w:rsidRPr="00F64A81">
        <w:rPr>
          <w:rFonts w:ascii="Arial" w:hAnsi="Arial"/>
          <w:color w:val="000000" w:themeColor="text1"/>
          <w:sz w:val="22"/>
        </w:rPr>
        <w:t>entraînement auquel l</w:t>
      </w:r>
      <w:r w:rsidR="00F64A81">
        <w:rPr>
          <w:rFonts w:ascii="Arial" w:hAnsi="Arial"/>
          <w:color w:val="000000" w:themeColor="text1"/>
          <w:sz w:val="22"/>
        </w:rPr>
        <w:t>’</w:t>
      </w:r>
      <w:r w:rsidRPr="00F64A81">
        <w:rPr>
          <w:rFonts w:ascii="Arial" w:hAnsi="Arial"/>
          <w:color w:val="000000" w:themeColor="text1"/>
          <w:sz w:val="22"/>
        </w:rPr>
        <w:t>athlète consent. L</w:t>
      </w:r>
      <w:r w:rsidR="00F64A81">
        <w:rPr>
          <w:rFonts w:ascii="Arial" w:hAnsi="Arial"/>
          <w:color w:val="000000" w:themeColor="text1"/>
          <w:sz w:val="22"/>
        </w:rPr>
        <w:t>’</w:t>
      </w:r>
      <w:r w:rsidRPr="00F64A81">
        <w:rPr>
          <w:rFonts w:ascii="Arial" w:hAnsi="Arial"/>
          <w:color w:val="000000" w:themeColor="text1"/>
          <w:sz w:val="22"/>
        </w:rPr>
        <w:t>ONS doit communiquer avec l</w:t>
      </w:r>
      <w:r w:rsidR="00F64A81">
        <w:rPr>
          <w:rFonts w:ascii="Arial" w:hAnsi="Arial"/>
          <w:color w:val="000000" w:themeColor="text1"/>
          <w:sz w:val="22"/>
        </w:rPr>
        <w:t>’</w:t>
      </w:r>
      <w:r w:rsidRPr="00F64A81">
        <w:rPr>
          <w:rFonts w:ascii="Arial" w:hAnsi="Arial"/>
          <w:color w:val="000000" w:themeColor="text1"/>
          <w:sz w:val="22"/>
        </w:rPr>
        <w:t>athlète concernant les plans d</w:t>
      </w:r>
      <w:r w:rsidR="00F64A81">
        <w:rPr>
          <w:rFonts w:ascii="Arial" w:hAnsi="Arial"/>
          <w:color w:val="000000" w:themeColor="text1"/>
          <w:sz w:val="22"/>
        </w:rPr>
        <w:t>’</w:t>
      </w:r>
      <w:r w:rsidRPr="00F64A81">
        <w:rPr>
          <w:rFonts w:ascii="Arial" w:hAnsi="Arial"/>
          <w:color w:val="000000" w:themeColor="text1"/>
          <w:sz w:val="22"/>
        </w:rPr>
        <w:t>entraînement, les calendriers et les résultats de tests, le suivi, les commentaires sur l</w:t>
      </w:r>
      <w:r w:rsidR="00F64A81">
        <w:rPr>
          <w:rFonts w:ascii="Arial" w:hAnsi="Arial"/>
          <w:color w:val="000000" w:themeColor="text1"/>
          <w:sz w:val="22"/>
        </w:rPr>
        <w:t>’</w:t>
      </w:r>
      <w:r w:rsidRPr="00F64A81">
        <w:rPr>
          <w:rFonts w:ascii="Arial" w:hAnsi="Arial"/>
          <w:color w:val="000000" w:themeColor="text1"/>
          <w:sz w:val="22"/>
        </w:rPr>
        <w:t>évaluation des joueurs, les évaluations financières et coûts prévus, les plans d</w:t>
      </w:r>
      <w:r w:rsidR="00F64A81">
        <w:rPr>
          <w:rFonts w:ascii="Arial" w:hAnsi="Arial"/>
          <w:color w:val="000000" w:themeColor="text1"/>
          <w:sz w:val="22"/>
        </w:rPr>
        <w:t>’</w:t>
      </w:r>
      <w:r w:rsidRPr="00F64A81">
        <w:rPr>
          <w:rFonts w:ascii="Arial" w:hAnsi="Arial"/>
          <w:color w:val="000000" w:themeColor="text1"/>
          <w:sz w:val="22"/>
        </w:rPr>
        <w:t xml:space="preserve">entraînement et de compétition proposés ainsi que les documents du CCES sur le dopage et les contrôles antidopage. </w:t>
      </w:r>
    </w:p>
    <w:p w14:paraId="32E0F5F6" w14:textId="77777777" w:rsidR="00C71414" w:rsidRPr="00F64A81" w:rsidRDefault="00C71414"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Les responsabilités de l</w:t>
      </w:r>
      <w:r w:rsidR="00F64A81">
        <w:rPr>
          <w:rFonts w:ascii="Arial" w:hAnsi="Arial"/>
          <w:color w:val="000000" w:themeColor="text1"/>
          <w:sz w:val="22"/>
        </w:rPr>
        <w:t>’</w:t>
      </w:r>
      <w:r w:rsidRPr="00F64A81">
        <w:rPr>
          <w:rFonts w:ascii="Arial" w:hAnsi="Arial"/>
          <w:color w:val="000000" w:themeColor="text1"/>
          <w:sz w:val="22"/>
        </w:rPr>
        <w:t>athlète établies dans cette section consistent à consulter les entraîneurs de l</w:t>
      </w:r>
      <w:r w:rsidR="00F64A81">
        <w:rPr>
          <w:rFonts w:ascii="Arial" w:hAnsi="Arial"/>
          <w:color w:val="000000" w:themeColor="text1"/>
          <w:sz w:val="22"/>
        </w:rPr>
        <w:t>’</w:t>
      </w:r>
      <w:r w:rsidRPr="00F64A81">
        <w:rPr>
          <w:rFonts w:ascii="Arial" w:hAnsi="Arial"/>
          <w:color w:val="000000" w:themeColor="text1"/>
          <w:sz w:val="22"/>
        </w:rPr>
        <w:t>équipe nationale ou une direction de la haute performance au moment de planifier les calendriers d</w:t>
      </w:r>
      <w:r w:rsidR="00F64A81">
        <w:rPr>
          <w:rFonts w:ascii="Arial" w:hAnsi="Arial"/>
          <w:color w:val="000000" w:themeColor="text1"/>
          <w:sz w:val="22"/>
        </w:rPr>
        <w:t>’</w:t>
      </w:r>
      <w:r w:rsidRPr="00F64A81">
        <w:rPr>
          <w:rFonts w:ascii="Arial" w:hAnsi="Arial"/>
          <w:color w:val="000000" w:themeColor="text1"/>
          <w:sz w:val="22"/>
        </w:rPr>
        <w:t>entraînement et de compétition. Ainsi, l</w:t>
      </w:r>
      <w:r w:rsidR="00F64A81">
        <w:rPr>
          <w:rFonts w:ascii="Arial" w:hAnsi="Arial"/>
          <w:color w:val="000000" w:themeColor="text1"/>
          <w:sz w:val="22"/>
        </w:rPr>
        <w:t>’</w:t>
      </w:r>
      <w:r w:rsidRPr="00F64A81">
        <w:rPr>
          <w:rFonts w:ascii="Arial" w:hAnsi="Arial"/>
          <w:color w:val="000000" w:themeColor="text1"/>
          <w:sz w:val="22"/>
        </w:rPr>
        <w:t>athlète peut être tenu de fournir, tous les mois, un compte rendu de ses progrès à l</w:t>
      </w:r>
      <w:r w:rsidR="00F64A81">
        <w:rPr>
          <w:rFonts w:ascii="Arial" w:hAnsi="Arial"/>
          <w:color w:val="000000" w:themeColor="text1"/>
          <w:sz w:val="22"/>
        </w:rPr>
        <w:t>’</w:t>
      </w:r>
      <w:r w:rsidRPr="00F64A81">
        <w:rPr>
          <w:rFonts w:ascii="Arial" w:hAnsi="Arial"/>
          <w:color w:val="000000" w:themeColor="text1"/>
          <w:sz w:val="22"/>
        </w:rPr>
        <w:t>entraînement à la demande des entraîneurs de l</w:t>
      </w:r>
      <w:r w:rsidR="00F64A81">
        <w:rPr>
          <w:rFonts w:ascii="Arial" w:hAnsi="Arial"/>
          <w:color w:val="000000" w:themeColor="text1"/>
          <w:sz w:val="22"/>
        </w:rPr>
        <w:t>’</w:t>
      </w:r>
      <w:r w:rsidRPr="00F64A81">
        <w:rPr>
          <w:rFonts w:ascii="Arial" w:hAnsi="Arial"/>
          <w:color w:val="000000" w:themeColor="text1"/>
          <w:sz w:val="22"/>
        </w:rPr>
        <w:t>équipe nationale ou de la direction de la haute performance. Si un athlète breveté omet de fournir des comptes rendus mensuels, il pourrait perdre son statut d</w:t>
      </w:r>
      <w:r w:rsidR="00F64A81">
        <w:rPr>
          <w:rFonts w:ascii="Arial" w:hAnsi="Arial"/>
          <w:color w:val="000000" w:themeColor="text1"/>
          <w:sz w:val="22"/>
        </w:rPr>
        <w:t>’</w:t>
      </w:r>
      <w:r w:rsidRPr="00F64A81">
        <w:rPr>
          <w:rFonts w:ascii="Arial" w:hAnsi="Arial"/>
          <w:color w:val="000000" w:themeColor="text1"/>
          <w:sz w:val="22"/>
        </w:rPr>
        <w:t xml:space="preserve">athlète breveté. </w:t>
      </w:r>
    </w:p>
    <w:p w14:paraId="7B48B4C2" w14:textId="77777777" w:rsidR="00C71414" w:rsidRPr="00F64A81" w:rsidRDefault="0037027D"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De plus, cette section décrit ce qui arrive lorsque l</w:t>
      </w:r>
      <w:r w:rsidR="00F64A81">
        <w:rPr>
          <w:rFonts w:ascii="Arial" w:hAnsi="Arial"/>
          <w:color w:val="000000" w:themeColor="text1"/>
          <w:sz w:val="22"/>
        </w:rPr>
        <w:t>’</w:t>
      </w:r>
      <w:r w:rsidRPr="00F64A81">
        <w:rPr>
          <w:rFonts w:ascii="Arial" w:hAnsi="Arial"/>
          <w:color w:val="000000" w:themeColor="text1"/>
          <w:sz w:val="22"/>
        </w:rPr>
        <w:t>athlète doit déménager dans un centre national d</w:t>
      </w:r>
      <w:r w:rsidR="00F64A81">
        <w:rPr>
          <w:rFonts w:ascii="Arial" w:hAnsi="Arial"/>
          <w:color w:val="000000" w:themeColor="text1"/>
          <w:sz w:val="22"/>
        </w:rPr>
        <w:t>’</w:t>
      </w:r>
      <w:r w:rsidRPr="00F64A81">
        <w:rPr>
          <w:rFonts w:ascii="Arial" w:hAnsi="Arial"/>
          <w:color w:val="000000" w:themeColor="text1"/>
          <w:sz w:val="22"/>
        </w:rPr>
        <w:t>entraînement, processus aussi appelé centralisation. Dans un tel cas, l</w:t>
      </w:r>
      <w:r w:rsidR="00F64A81">
        <w:rPr>
          <w:rFonts w:ascii="Arial" w:hAnsi="Arial"/>
          <w:color w:val="000000" w:themeColor="text1"/>
          <w:sz w:val="22"/>
        </w:rPr>
        <w:t>’</w:t>
      </w:r>
      <w:r w:rsidRPr="00F64A81">
        <w:rPr>
          <w:rFonts w:ascii="Arial" w:hAnsi="Arial"/>
          <w:color w:val="000000" w:themeColor="text1"/>
          <w:sz w:val="22"/>
        </w:rPr>
        <w:t>ONS fournit, notamment, un financement et une aide à la réinstallation. L</w:t>
      </w:r>
      <w:r w:rsidR="00F64A81">
        <w:rPr>
          <w:rFonts w:ascii="Arial" w:hAnsi="Arial"/>
          <w:color w:val="000000" w:themeColor="text1"/>
          <w:sz w:val="22"/>
        </w:rPr>
        <w:t>’</w:t>
      </w:r>
      <w:r w:rsidRPr="00F64A81">
        <w:rPr>
          <w:rFonts w:ascii="Arial" w:hAnsi="Arial"/>
          <w:color w:val="000000" w:themeColor="text1"/>
          <w:sz w:val="22"/>
        </w:rPr>
        <w:t>athlète doit prendre en considération les coûts qui seront défrayés par l</w:t>
      </w:r>
      <w:r w:rsidR="00F64A81">
        <w:rPr>
          <w:rFonts w:ascii="Arial" w:hAnsi="Arial"/>
          <w:color w:val="000000" w:themeColor="text1"/>
          <w:sz w:val="22"/>
        </w:rPr>
        <w:t>’</w:t>
      </w:r>
      <w:r w:rsidRPr="00F64A81">
        <w:rPr>
          <w:rFonts w:ascii="Arial" w:hAnsi="Arial"/>
          <w:color w:val="000000" w:themeColor="text1"/>
          <w:sz w:val="22"/>
        </w:rPr>
        <w:t>ONS avant de signer cette entente. Dans le cas des athlètes brevetés qui déménagent de façon permanente dans un centre national d</w:t>
      </w:r>
      <w:r w:rsidR="00F64A81">
        <w:rPr>
          <w:rFonts w:ascii="Arial" w:hAnsi="Arial"/>
          <w:color w:val="000000" w:themeColor="text1"/>
          <w:sz w:val="22"/>
        </w:rPr>
        <w:t>’</w:t>
      </w:r>
      <w:r w:rsidRPr="00F64A81">
        <w:rPr>
          <w:rFonts w:ascii="Arial" w:hAnsi="Arial"/>
          <w:color w:val="000000" w:themeColor="text1"/>
          <w:sz w:val="22"/>
        </w:rPr>
        <w:t>entraînement sportif unique, Sport Canada paie actuellement 50 % des coûts; par conséquent pour les athlètes brevetés, la contribution de Sport Canada par l</w:t>
      </w:r>
      <w:r w:rsidR="00F64A81">
        <w:rPr>
          <w:rFonts w:ascii="Arial" w:hAnsi="Arial"/>
          <w:color w:val="000000" w:themeColor="text1"/>
          <w:sz w:val="22"/>
        </w:rPr>
        <w:t>’</w:t>
      </w:r>
      <w:r w:rsidRPr="00F64A81">
        <w:rPr>
          <w:rFonts w:ascii="Arial" w:hAnsi="Arial"/>
          <w:color w:val="000000" w:themeColor="text1"/>
          <w:sz w:val="22"/>
        </w:rPr>
        <w:t>entremise du PAA doit également être précisée.</w:t>
      </w:r>
    </w:p>
    <w:p w14:paraId="2F4B60E0" w14:textId="77777777" w:rsidR="00C71414" w:rsidRPr="00F64A81" w:rsidRDefault="00C71414" w:rsidP="00C71414">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Tel qu</w:t>
      </w:r>
      <w:r w:rsidR="00F64A81">
        <w:rPr>
          <w:rFonts w:ascii="Arial" w:hAnsi="Arial"/>
          <w:color w:val="000000" w:themeColor="text1"/>
          <w:sz w:val="22"/>
        </w:rPr>
        <w:t>’</w:t>
      </w:r>
      <w:r w:rsidRPr="00F64A81">
        <w:rPr>
          <w:rFonts w:ascii="Arial" w:hAnsi="Arial"/>
          <w:color w:val="000000" w:themeColor="text1"/>
          <w:sz w:val="22"/>
        </w:rPr>
        <w:t>indiqué dans cette section, l</w:t>
      </w:r>
      <w:r w:rsidR="00F64A81">
        <w:rPr>
          <w:rFonts w:ascii="Arial" w:hAnsi="Arial"/>
          <w:color w:val="000000" w:themeColor="text1"/>
          <w:sz w:val="22"/>
        </w:rPr>
        <w:t>’</w:t>
      </w:r>
      <w:r w:rsidRPr="00F64A81">
        <w:rPr>
          <w:rFonts w:ascii="Arial" w:hAnsi="Arial"/>
          <w:color w:val="000000" w:themeColor="text1"/>
          <w:sz w:val="22"/>
        </w:rPr>
        <w:t>athlète devrait, avant de signer l</w:t>
      </w:r>
      <w:r w:rsidR="00F64A81">
        <w:rPr>
          <w:rFonts w:ascii="Arial" w:hAnsi="Arial"/>
          <w:color w:val="000000" w:themeColor="text1"/>
          <w:sz w:val="22"/>
        </w:rPr>
        <w:t>’</w:t>
      </w:r>
      <w:r w:rsidRPr="00F64A81">
        <w:rPr>
          <w:rFonts w:ascii="Arial" w:hAnsi="Arial"/>
          <w:color w:val="000000" w:themeColor="text1"/>
          <w:sz w:val="22"/>
        </w:rPr>
        <w:t>entente, vérifier pendant combien de temps il pourrait être appelé à être réinstallé et le nombre de mois de préavis que l</w:t>
      </w:r>
      <w:r w:rsidR="00F64A81">
        <w:rPr>
          <w:rFonts w:ascii="Arial" w:hAnsi="Arial"/>
          <w:color w:val="000000" w:themeColor="text1"/>
          <w:sz w:val="22"/>
        </w:rPr>
        <w:t>’</w:t>
      </w:r>
      <w:r w:rsidRPr="00F64A81">
        <w:rPr>
          <w:rFonts w:ascii="Arial" w:hAnsi="Arial"/>
          <w:color w:val="000000" w:themeColor="text1"/>
          <w:sz w:val="22"/>
        </w:rPr>
        <w:t xml:space="preserve">ONS devrait lui donner. </w:t>
      </w:r>
      <w:r w:rsidRPr="00F64A81">
        <w:rPr>
          <w:rFonts w:ascii="Arial" w:hAnsi="Arial"/>
          <w:color w:val="000000" w:themeColor="text1"/>
          <w:sz w:val="20"/>
          <w:highlight w:val="yellow"/>
        </w:rPr>
        <w:t>[REMARQUE </w:t>
      </w:r>
      <w:r w:rsidRPr="00F64A81">
        <w:rPr>
          <w:rFonts w:ascii="Arial" w:hAnsi="Arial"/>
          <w:sz w:val="22"/>
          <w:highlight w:val="yellow"/>
        </w:rPr>
        <w:t>: À titre de pratique exemplaire, il est recommandé de donner un préavis de trois (3) mois pour la réinstallation. La longueur du préavis peut varier selon les circonstances.]</w:t>
      </w:r>
    </w:p>
    <w:p w14:paraId="79D04883" w14:textId="77777777" w:rsidR="0037027D" w:rsidRPr="00F64A81" w:rsidRDefault="0037027D"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L</w:t>
      </w:r>
      <w:r w:rsidR="00F64A81">
        <w:rPr>
          <w:rFonts w:ascii="Arial" w:hAnsi="Arial"/>
          <w:color w:val="000000" w:themeColor="text1"/>
          <w:sz w:val="22"/>
        </w:rPr>
        <w:t>’</w:t>
      </w:r>
      <w:r w:rsidRPr="00F64A81">
        <w:rPr>
          <w:rFonts w:ascii="Arial" w:hAnsi="Arial"/>
          <w:color w:val="000000" w:themeColor="text1"/>
          <w:sz w:val="22"/>
        </w:rPr>
        <w:t>athlète doit déménager lorsqu</w:t>
      </w:r>
      <w:r w:rsidR="00F64A81">
        <w:rPr>
          <w:rFonts w:ascii="Arial" w:hAnsi="Arial"/>
          <w:color w:val="000000" w:themeColor="text1"/>
          <w:sz w:val="22"/>
        </w:rPr>
        <w:t>’</w:t>
      </w:r>
      <w:r w:rsidRPr="00F64A81">
        <w:rPr>
          <w:rFonts w:ascii="Arial" w:hAnsi="Arial"/>
          <w:color w:val="000000" w:themeColor="text1"/>
          <w:sz w:val="22"/>
        </w:rPr>
        <w:t>une politique de l</w:t>
      </w:r>
      <w:r w:rsidR="00F64A81">
        <w:rPr>
          <w:rFonts w:ascii="Arial" w:hAnsi="Arial"/>
          <w:color w:val="000000" w:themeColor="text1"/>
          <w:sz w:val="22"/>
        </w:rPr>
        <w:t>’</w:t>
      </w:r>
      <w:r w:rsidRPr="00F64A81">
        <w:rPr>
          <w:rFonts w:ascii="Arial" w:hAnsi="Arial"/>
          <w:color w:val="000000" w:themeColor="text1"/>
          <w:sz w:val="22"/>
        </w:rPr>
        <w:t>ONS l</w:t>
      </w:r>
      <w:r w:rsidR="00F64A81">
        <w:rPr>
          <w:rFonts w:ascii="Arial" w:hAnsi="Arial"/>
          <w:color w:val="000000" w:themeColor="text1"/>
          <w:sz w:val="22"/>
        </w:rPr>
        <w:t>’</w:t>
      </w:r>
      <w:r w:rsidRPr="00F64A81">
        <w:rPr>
          <w:rFonts w:ascii="Arial" w:hAnsi="Arial"/>
          <w:color w:val="000000" w:themeColor="text1"/>
          <w:sz w:val="22"/>
        </w:rPr>
        <w:t>exige, par exemple une politique sur la sélection de l</w:t>
      </w:r>
      <w:r w:rsidR="00F64A81">
        <w:rPr>
          <w:rFonts w:ascii="Arial" w:hAnsi="Arial"/>
          <w:color w:val="000000" w:themeColor="text1"/>
          <w:sz w:val="22"/>
        </w:rPr>
        <w:t>’</w:t>
      </w:r>
      <w:r w:rsidRPr="00F64A81">
        <w:rPr>
          <w:rFonts w:ascii="Arial" w:hAnsi="Arial"/>
          <w:color w:val="000000" w:themeColor="text1"/>
          <w:sz w:val="22"/>
        </w:rPr>
        <w:t>équipe ou sur l</w:t>
      </w:r>
      <w:r w:rsidR="00F64A81">
        <w:rPr>
          <w:rFonts w:ascii="Arial" w:hAnsi="Arial"/>
          <w:color w:val="000000" w:themeColor="text1"/>
          <w:sz w:val="22"/>
        </w:rPr>
        <w:t>’</w:t>
      </w:r>
      <w:r w:rsidRPr="00F64A81">
        <w:rPr>
          <w:rFonts w:ascii="Arial" w:hAnsi="Arial"/>
          <w:color w:val="000000" w:themeColor="text1"/>
          <w:sz w:val="22"/>
        </w:rPr>
        <w:t>admissibilité. Cependant, si, pour une raison quelconque, ce n</w:t>
      </w:r>
      <w:r w:rsidR="00F64A81">
        <w:rPr>
          <w:rFonts w:ascii="Arial" w:hAnsi="Arial"/>
          <w:color w:val="000000" w:themeColor="text1"/>
          <w:sz w:val="22"/>
        </w:rPr>
        <w:t>’</w:t>
      </w:r>
      <w:r w:rsidRPr="00F64A81">
        <w:rPr>
          <w:rFonts w:ascii="Arial" w:hAnsi="Arial"/>
          <w:color w:val="000000" w:themeColor="text1"/>
          <w:sz w:val="22"/>
        </w:rPr>
        <w:t>est pas possible, l</w:t>
      </w:r>
      <w:r w:rsidR="00F64A81">
        <w:rPr>
          <w:rFonts w:ascii="Arial" w:hAnsi="Arial"/>
          <w:color w:val="000000" w:themeColor="text1"/>
          <w:sz w:val="22"/>
        </w:rPr>
        <w:t>’</w:t>
      </w:r>
      <w:r w:rsidRPr="00F64A81">
        <w:rPr>
          <w:rFonts w:ascii="Arial" w:hAnsi="Arial"/>
          <w:color w:val="000000" w:themeColor="text1"/>
          <w:sz w:val="22"/>
        </w:rPr>
        <w:t>athlète doit fournir par écrit les raisons à l</w:t>
      </w:r>
      <w:r w:rsidR="00F64A81">
        <w:rPr>
          <w:rFonts w:ascii="Arial" w:hAnsi="Arial"/>
          <w:color w:val="000000" w:themeColor="text1"/>
          <w:sz w:val="22"/>
        </w:rPr>
        <w:t>’</w:t>
      </w:r>
      <w:r w:rsidRPr="00F64A81">
        <w:rPr>
          <w:rFonts w:ascii="Arial" w:hAnsi="Arial"/>
          <w:color w:val="000000" w:themeColor="text1"/>
          <w:sz w:val="22"/>
        </w:rPr>
        <w:t>ONS. L</w:t>
      </w:r>
      <w:r w:rsidR="00F64A81">
        <w:rPr>
          <w:rFonts w:ascii="Arial" w:hAnsi="Arial"/>
          <w:color w:val="000000" w:themeColor="text1"/>
          <w:sz w:val="22"/>
        </w:rPr>
        <w:t>’</w:t>
      </w:r>
      <w:r w:rsidRPr="00F64A81">
        <w:rPr>
          <w:rFonts w:ascii="Arial" w:hAnsi="Arial"/>
          <w:color w:val="000000" w:themeColor="text1"/>
          <w:sz w:val="22"/>
        </w:rPr>
        <w:t>ONS n</w:t>
      </w:r>
      <w:r w:rsidR="00F64A81">
        <w:rPr>
          <w:rFonts w:ascii="Arial" w:hAnsi="Arial"/>
          <w:color w:val="000000" w:themeColor="text1"/>
          <w:sz w:val="22"/>
        </w:rPr>
        <w:t>’</w:t>
      </w:r>
      <w:r w:rsidRPr="00F64A81">
        <w:rPr>
          <w:rFonts w:ascii="Arial" w:hAnsi="Arial"/>
          <w:color w:val="000000" w:themeColor="text1"/>
          <w:sz w:val="22"/>
        </w:rPr>
        <w:t>est pas tenu d</w:t>
      </w:r>
      <w:r w:rsidR="00F64A81">
        <w:rPr>
          <w:rFonts w:ascii="Arial" w:hAnsi="Arial"/>
          <w:color w:val="000000" w:themeColor="text1"/>
          <w:sz w:val="22"/>
        </w:rPr>
        <w:t>’</w:t>
      </w:r>
      <w:r w:rsidRPr="00F64A81">
        <w:rPr>
          <w:rFonts w:ascii="Arial" w:hAnsi="Arial"/>
          <w:color w:val="000000" w:themeColor="text1"/>
          <w:sz w:val="22"/>
        </w:rPr>
        <w:t>accepter ces raisons, mais il peut déroger à ses exigences de réinstallation dans une certaine mesure pour accommoder l</w:t>
      </w:r>
      <w:r w:rsidR="00F64A81">
        <w:rPr>
          <w:rFonts w:ascii="Arial" w:hAnsi="Arial"/>
          <w:color w:val="000000" w:themeColor="text1"/>
          <w:sz w:val="22"/>
        </w:rPr>
        <w:t>’</w:t>
      </w:r>
      <w:r w:rsidRPr="00F64A81">
        <w:rPr>
          <w:rFonts w:ascii="Arial" w:hAnsi="Arial"/>
          <w:color w:val="000000" w:themeColor="text1"/>
          <w:sz w:val="22"/>
        </w:rPr>
        <w:t>athlète. L</w:t>
      </w:r>
      <w:r w:rsidR="00F64A81">
        <w:rPr>
          <w:rFonts w:ascii="Arial" w:hAnsi="Arial"/>
          <w:color w:val="000000" w:themeColor="text1"/>
          <w:sz w:val="22"/>
        </w:rPr>
        <w:t>’</w:t>
      </w:r>
      <w:r w:rsidRPr="00F64A81">
        <w:rPr>
          <w:rFonts w:ascii="Arial" w:hAnsi="Arial"/>
          <w:color w:val="000000" w:themeColor="text1"/>
          <w:sz w:val="22"/>
        </w:rPr>
        <w:t xml:space="preserve">athlète devrait également communiquer avec ses représentants ou avec </w:t>
      </w:r>
      <w:proofErr w:type="spellStart"/>
      <w:r w:rsidRPr="00F64A81">
        <w:rPr>
          <w:rFonts w:ascii="Arial" w:hAnsi="Arial"/>
          <w:color w:val="000000" w:themeColor="text1"/>
          <w:sz w:val="22"/>
        </w:rPr>
        <w:t>AthlètesCAN</w:t>
      </w:r>
      <w:proofErr w:type="spellEnd"/>
      <w:r w:rsidRPr="00F64A81">
        <w:rPr>
          <w:rFonts w:ascii="Arial" w:hAnsi="Arial"/>
          <w:color w:val="000000" w:themeColor="text1"/>
          <w:sz w:val="22"/>
        </w:rPr>
        <w:t xml:space="preserve"> dans une telle situation.</w:t>
      </w:r>
    </w:p>
    <w:p w14:paraId="467AD34F" w14:textId="77777777" w:rsidR="0037027D" w:rsidRPr="00F64A81" w:rsidRDefault="0037027D" w:rsidP="00C13B93">
      <w:pPr>
        <w:pStyle w:val="Heading2"/>
      </w:pPr>
      <w:r w:rsidRPr="00F64A81">
        <w:t>L</w:t>
      </w:r>
      <w:r w:rsidR="00F64A81">
        <w:t>’</w:t>
      </w:r>
      <w:r w:rsidRPr="00F64A81">
        <w:t>ONS s</w:t>
      </w:r>
      <w:r w:rsidR="00F64A81">
        <w:t>’</w:t>
      </w:r>
      <w:r w:rsidRPr="00F64A81">
        <w:t>engage à :</w:t>
      </w:r>
    </w:p>
    <w:p w14:paraId="71095224" w14:textId="77777777" w:rsidR="0037027D" w:rsidRPr="00F64A81" w:rsidRDefault="0037027D" w:rsidP="006119E0">
      <w:pPr>
        <w:pStyle w:val="Heading3"/>
        <w:rPr>
          <w:rFonts w:ascii="Arial" w:eastAsia="Batang" w:hAnsi="Arial"/>
          <w:sz w:val="22"/>
        </w:rPr>
      </w:pPr>
      <w:r w:rsidRPr="00F64A81">
        <w:rPr>
          <w:rFonts w:ascii="Arial" w:hAnsi="Arial"/>
          <w:sz w:val="22"/>
        </w:rPr>
        <w:t xml:space="preserve">présenter un </w:t>
      </w:r>
      <w:r w:rsidRPr="00F64A81">
        <w:rPr>
          <w:rFonts w:ascii="Arial" w:hAnsi="Arial"/>
          <w:sz w:val="22"/>
          <w:highlight w:val="yellow"/>
        </w:rPr>
        <w:t>calendrier de programmes d</w:t>
      </w:r>
      <w:r w:rsidR="00F64A81">
        <w:rPr>
          <w:rFonts w:ascii="Arial" w:hAnsi="Arial"/>
          <w:sz w:val="22"/>
          <w:highlight w:val="yellow"/>
        </w:rPr>
        <w:t>’</w:t>
      </w:r>
      <w:r w:rsidRPr="00F64A81">
        <w:rPr>
          <w:rFonts w:ascii="Arial" w:hAnsi="Arial"/>
          <w:sz w:val="22"/>
          <w:highlight w:val="yellow"/>
        </w:rPr>
        <w:t>entraînement et de compétitions obligatoires</w:t>
      </w:r>
      <w:r w:rsidRPr="00F64A81">
        <w:rPr>
          <w:rFonts w:ascii="Arial" w:hAnsi="Arial"/>
          <w:sz w:val="22"/>
        </w:rPr>
        <w:t xml:space="preserve"> adapté aux besoins individuels de l</w:t>
      </w:r>
      <w:r w:rsidR="00F64A81">
        <w:rPr>
          <w:rFonts w:ascii="Arial" w:hAnsi="Arial"/>
          <w:sz w:val="22"/>
        </w:rPr>
        <w:t>’</w:t>
      </w:r>
      <w:r w:rsidRPr="00F64A81">
        <w:rPr>
          <w:rFonts w:ascii="Arial" w:hAnsi="Arial"/>
          <w:sz w:val="22"/>
        </w:rPr>
        <w:t>athlète pour lui permettre de progresser vers la réalisation des buts et objectifs convenus de l</w:t>
      </w:r>
      <w:r w:rsidR="00F64A81">
        <w:rPr>
          <w:rFonts w:ascii="Arial" w:hAnsi="Arial"/>
          <w:sz w:val="22"/>
        </w:rPr>
        <w:t>’</w:t>
      </w:r>
      <w:r w:rsidRPr="00F64A81">
        <w:rPr>
          <w:rFonts w:ascii="Arial" w:hAnsi="Arial"/>
          <w:sz w:val="22"/>
        </w:rPr>
        <w:t>athlète et de l</w:t>
      </w:r>
      <w:r w:rsidR="00F64A81">
        <w:rPr>
          <w:rFonts w:ascii="Arial" w:hAnsi="Arial"/>
          <w:sz w:val="22"/>
        </w:rPr>
        <w:t>’</w:t>
      </w:r>
      <w:r w:rsidRPr="00F64A81">
        <w:rPr>
          <w:rFonts w:ascii="Arial" w:hAnsi="Arial"/>
          <w:sz w:val="22"/>
        </w:rPr>
        <w:t>équipe nationale (le « plan d</w:t>
      </w:r>
      <w:r w:rsidR="00F64A81">
        <w:rPr>
          <w:rFonts w:ascii="Arial" w:hAnsi="Arial"/>
          <w:sz w:val="22"/>
        </w:rPr>
        <w:t>’</w:t>
      </w:r>
      <w:r w:rsidRPr="00F64A81">
        <w:rPr>
          <w:rFonts w:ascii="Arial" w:hAnsi="Arial"/>
          <w:sz w:val="22"/>
        </w:rPr>
        <w:t>entraînement convenu »). Le plan sera élaboré en consultation avec l</w:t>
      </w:r>
      <w:r w:rsidR="00F64A81">
        <w:rPr>
          <w:rFonts w:ascii="Arial" w:hAnsi="Arial"/>
          <w:sz w:val="22"/>
        </w:rPr>
        <w:t>’</w:t>
      </w:r>
      <w:r w:rsidRPr="00F64A81">
        <w:rPr>
          <w:rFonts w:ascii="Arial" w:hAnsi="Arial"/>
          <w:sz w:val="22"/>
        </w:rPr>
        <w:t>athlète et ses entraîneurs conformément à l</w:t>
      </w:r>
      <w:r w:rsidR="00F64A81">
        <w:rPr>
          <w:rFonts w:ascii="Arial" w:hAnsi="Arial"/>
          <w:sz w:val="22"/>
        </w:rPr>
        <w:t>’</w:t>
      </w:r>
      <w:r w:rsidRPr="00F64A81">
        <w:rPr>
          <w:rFonts w:ascii="Arial" w:hAnsi="Arial"/>
          <w:sz w:val="22"/>
        </w:rPr>
        <w:t xml:space="preserve">alinéa </w:t>
      </w:r>
      <w:r w:rsidR="009610AC" w:rsidRPr="00F64A81">
        <w:rPr>
          <w:rFonts w:ascii="Arial" w:eastAsia="Batang" w:hAnsi="Arial"/>
          <w:sz w:val="22"/>
        </w:rPr>
        <w:fldChar w:fldCharType="begin"/>
      </w:r>
      <w:r w:rsidR="009610AC" w:rsidRPr="00F64A81">
        <w:rPr>
          <w:rFonts w:ascii="Arial" w:eastAsia="Batang" w:hAnsi="Arial"/>
          <w:sz w:val="22"/>
        </w:rPr>
        <w:instrText xml:space="preserve"> REF _Ref478209349 \r \h  \* MERGEFORMAT </w:instrText>
      </w:r>
      <w:r w:rsidR="009610AC" w:rsidRPr="00F64A81">
        <w:rPr>
          <w:rFonts w:ascii="Arial" w:eastAsia="Batang" w:hAnsi="Arial"/>
          <w:sz w:val="22"/>
        </w:rPr>
      </w:r>
      <w:r w:rsidR="009610AC" w:rsidRPr="00F64A81">
        <w:rPr>
          <w:rFonts w:ascii="Arial" w:eastAsia="Batang" w:hAnsi="Arial"/>
          <w:sz w:val="22"/>
        </w:rPr>
        <w:fldChar w:fldCharType="separate"/>
      </w:r>
      <w:r w:rsidR="00A774BB" w:rsidRPr="00F64A81">
        <w:rPr>
          <w:rFonts w:ascii="Arial" w:eastAsia="Batang" w:hAnsi="Arial"/>
          <w:sz w:val="22"/>
        </w:rPr>
        <w:t>10(a)</w:t>
      </w:r>
      <w:r w:rsidR="009610AC" w:rsidRPr="00F64A81">
        <w:rPr>
          <w:rFonts w:ascii="Arial" w:eastAsia="Batang" w:hAnsi="Arial"/>
          <w:sz w:val="22"/>
        </w:rPr>
        <w:fldChar w:fldCharType="end"/>
      </w:r>
      <w:r w:rsidRPr="00F64A81">
        <w:rPr>
          <w:rFonts w:ascii="Arial" w:hAnsi="Arial"/>
          <w:sz w:val="22"/>
        </w:rPr>
        <w:t xml:space="preserve">. </w:t>
      </w:r>
      <w:r w:rsidRPr="00F64A81">
        <w:rPr>
          <w:rFonts w:ascii="Arial" w:hAnsi="Arial"/>
          <w:sz w:val="22"/>
          <w:highlight w:val="yellow"/>
        </w:rPr>
        <w:t>[REMARQUE : Le plan d</w:t>
      </w:r>
      <w:r w:rsidR="00F64A81">
        <w:rPr>
          <w:rFonts w:ascii="Arial" w:hAnsi="Arial"/>
          <w:sz w:val="22"/>
          <w:highlight w:val="yellow"/>
        </w:rPr>
        <w:t>’</w:t>
      </w:r>
      <w:r w:rsidRPr="00F64A81">
        <w:rPr>
          <w:rFonts w:ascii="Arial" w:hAnsi="Arial"/>
          <w:sz w:val="22"/>
          <w:highlight w:val="yellow"/>
        </w:rPr>
        <w:t>entraînement et de compétition convenu fait l</w:t>
      </w:r>
      <w:r w:rsidR="00F64A81">
        <w:rPr>
          <w:rFonts w:ascii="Arial" w:hAnsi="Arial"/>
          <w:sz w:val="22"/>
          <w:highlight w:val="yellow"/>
        </w:rPr>
        <w:t>’</w:t>
      </w:r>
      <w:r w:rsidRPr="00F64A81">
        <w:rPr>
          <w:rFonts w:ascii="Arial" w:hAnsi="Arial"/>
          <w:sz w:val="22"/>
          <w:highlight w:val="yellow"/>
        </w:rPr>
        <w:t>objet d</w:t>
      </w:r>
      <w:r w:rsidR="00F64A81">
        <w:rPr>
          <w:rFonts w:ascii="Arial" w:hAnsi="Arial"/>
          <w:sz w:val="22"/>
          <w:highlight w:val="yellow"/>
        </w:rPr>
        <w:t>’</w:t>
      </w:r>
      <w:r w:rsidRPr="00F64A81">
        <w:rPr>
          <w:rFonts w:ascii="Arial" w:hAnsi="Arial"/>
          <w:sz w:val="22"/>
          <w:highlight w:val="yellow"/>
        </w:rPr>
        <w:t>une entente distincte, qui n</w:t>
      </w:r>
      <w:r w:rsidR="00F64A81">
        <w:rPr>
          <w:rFonts w:ascii="Arial" w:hAnsi="Arial"/>
          <w:sz w:val="22"/>
          <w:highlight w:val="yellow"/>
        </w:rPr>
        <w:t>’</w:t>
      </w:r>
      <w:r w:rsidRPr="00F64A81">
        <w:rPr>
          <w:rFonts w:ascii="Arial" w:hAnsi="Arial"/>
          <w:sz w:val="22"/>
          <w:highlight w:val="yellow"/>
        </w:rPr>
        <w:t>a pas à être annexée à l</w:t>
      </w:r>
      <w:r w:rsidR="00F64A81">
        <w:rPr>
          <w:rFonts w:ascii="Arial" w:hAnsi="Arial"/>
          <w:sz w:val="22"/>
          <w:highlight w:val="yellow"/>
        </w:rPr>
        <w:t>’</w:t>
      </w:r>
      <w:r w:rsidRPr="00F64A81">
        <w:rPr>
          <w:rFonts w:ascii="Arial" w:hAnsi="Arial"/>
          <w:sz w:val="22"/>
          <w:highlight w:val="yellow"/>
        </w:rPr>
        <w:t>entente avec l</w:t>
      </w:r>
      <w:r w:rsidR="00F64A81">
        <w:rPr>
          <w:rFonts w:ascii="Arial" w:hAnsi="Arial"/>
          <w:sz w:val="22"/>
          <w:highlight w:val="yellow"/>
        </w:rPr>
        <w:t>’</w:t>
      </w:r>
      <w:r w:rsidRPr="00F64A81">
        <w:rPr>
          <w:rFonts w:ascii="Arial" w:hAnsi="Arial"/>
          <w:sz w:val="22"/>
          <w:highlight w:val="yellow"/>
        </w:rPr>
        <w:t>athlète. On recommande toutefois, à titre de pratique exemplaire, de fournir un calendrier préliminaire de l</w:t>
      </w:r>
      <w:r w:rsidR="00F64A81">
        <w:rPr>
          <w:rFonts w:ascii="Arial" w:hAnsi="Arial"/>
          <w:sz w:val="22"/>
          <w:highlight w:val="yellow"/>
        </w:rPr>
        <w:t>’</w:t>
      </w:r>
      <w:r w:rsidRPr="00F64A81">
        <w:rPr>
          <w:rFonts w:ascii="Arial" w:hAnsi="Arial"/>
          <w:sz w:val="22"/>
          <w:highlight w:val="yellow"/>
        </w:rPr>
        <w:t>ensemble des compétitions, des programmes d</w:t>
      </w:r>
      <w:r w:rsidR="00F64A81">
        <w:rPr>
          <w:rFonts w:ascii="Arial" w:hAnsi="Arial"/>
          <w:sz w:val="22"/>
          <w:highlight w:val="yellow"/>
        </w:rPr>
        <w:t>’</w:t>
      </w:r>
      <w:r w:rsidRPr="00F64A81">
        <w:rPr>
          <w:rFonts w:ascii="Arial" w:hAnsi="Arial"/>
          <w:sz w:val="22"/>
          <w:highlight w:val="yellow"/>
        </w:rPr>
        <w:t>entraînement, etc. prévus pendant la durée de l</w:t>
      </w:r>
      <w:r w:rsidR="00F64A81">
        <w:rPr>
          <w:rFonts w:ascii="Arial" w:hAnsi="Arial"/>
          <w:sz w:val="22"/>
          <w:highlight w:val="yellow"/>
        </w:rPr>
        <w:t>’</w:t>
      </w:r>
      <w:r w:rsidRPr="00F64A81">
        <w:rPr>
          <w:rFonts w:ascii="Arial" w:hAnsi="Arial"/>
          <w:sz w:val="22"/>
          <w:highlight w:val="yellow"/>
        </w:rPr>
        <w:t>entente, que l</w:t>
      </w:r>
      <w:r w:rsidR="00F64A81">
        <w:rPr>
          <w:rFonts w:ascii="Arial" w:hAnsi="Arial"/>
          <w:sz w:val="22"/>
          <w:highlight w:val="yellow"/>
        </w:rPr>
        <w:t>’</w:t>
      </w:r>
      <w:r w:rsidRPr="00F64A81">
        <w:rPr>
          <w:rFonts w:ascii="Arial" w:hAnsi="Arial"/>
          <w:sz w:val="22"/>
          <w:highlight w:val="yellow"/>
        </w:rPr>
        <w:t>athlète pourra examiner de pair avec la présente entente.  Il s</w:t>
      </w:r>
      <w:r w:rsidR="00F64A81">
        <w:rPr>
          <w:rFonts w:ascii="Arial" w:hAnsi="Arial"/>
          <w:sz w:val="22"/>
          <w:highlight w:val="yellow"/>
        </w:rPr>
        <w:t>’</w:t>
      </w:r>
      <w:r w:rsidRPr="00F64A81">
        <w:rPr>
          <w:rFonts w:ascii="Arial" w:hAnsi="Arial"/>
          <w:sz w:val="22"/>
          <w:highlight w:val="yellow"/>
        </w:rPr>
        <w:t>agit d</w:t>
      </w:r>
      <w:r w:rsidR="00F64A81">
        <w:rPr>
          <w:rFonts w:ascii="Arial" w:hAnsi="Arial"/>
          <w:sz w:val="22"/>
          <w:highlight w:val="yellow"/>
        </w:rPr>
        <w:t>’</w:t>
      </w:r>
      <w:r w:rsidRPr="00F64A81">
        <w:rPr>
          <w:rFonts w:ascii="Arial" w:hAnsi="Arial"/>
          <w:sz w:val="22"/>
          <w:highlight w:val="yellow"/>
        </w:rPr>
        <w:t>une mesure proactive visant à établir certaines attentes en matière d</w:t>
      </w:r>
      <w:r w:rsidR="00F64A81">
        <w:rPr>
          <w:rFonts w:ascii="Arial" w:hAnsi="Arial"/>
          <w:sz w:val="22"/>
          <w:highlight w:val="yellow"/>
        </w:rPr>
        <w:t>’</w:t>
      </w:r>
      <w:r w:rsidRPr="00F64A81">
        <w:rPr>
          <w:rFonts w:ascii="Arial" w:hAnsi="Arial"/>
          <w:sz w:val="22"/>
          <w:highlight w:val="yellow"/>
        </w:rPr>
        <w:t>engagement avant l</w:t>
      </w:r>
      <w:r w:rsidR="00F64A81">
        <w:rPr>
          <w:rFonts w:ascii="Arial" w:hAnsi="Arial"/>
          <w:sz w:val="22"/>
          <w:highlight w:val="yellow"/>
        </w:rPr>
        <w:t>’</w:t>
      </w:r>
      <w:r w:rsidRPr="00F64A81">
        <w:rPr>
          <w:rFonts w:ascii="Arial" w:hAnsi="Arial"/>
          <w:sz w:val="22"/>
          <w:highlight w:val="yellow"/>
        </w:rPr>
        <w:t>élaboration du plan d</w:t>
      </w:r>
      <w:r w:rsidR="00F64A81">
        <w:rPr>
          <w:rFonts w:ascii="Arial" w:hAnsi="Arial"/>
          <w:sz w:val="22"/>
          <w:highlight w:val="yellow"/>
        </w:rPr>
        <w:t>’</w:t>
      </w:r>
      <w:r w:rsidRPr="00F64A81">
        <w:rPr>
          <w:rFonts w:ascii="Arial" w:hAnsi="Arial"/>
          <w:sz w:val="22"/>
          <w:highlight w:val="yellow"/>
        </w:rPr>
        <w:t>entraînement formation convenu sur mesure.]</w:t>
      </w:r>
    </w:p>
    <w:p w14:paraId="0DA1241F" w14:textId="77777777" w:rsidR="0037027D" w:rsidRPr="00F64A81" w:rsidRDefault="0037027D" w:rsidP="006119E0">
      <w:pPr>
        <w:pStyle w:val="Heading3"/>
        <w:rPr>
          <w:rFonts w:ascii="Arial" w:hAnsi="Arial"/>
          <w:sz w:val="22"/>
        </w:rPr>
      </w:pPr>
      <w:proofErr w:type="gramStart"/>
      <w:r w:rsidRPr="00F64A81">
        <w:rPr>
          <w:rFonts w:ascii="Arial" w:hAnsi="Arial"/>
          <w:sz w:val="22"/>
        </w:rPr>
        <w:lastRenderedPageBreak/>
        <w:t>organiser</w:t>
      </w:r>
      <w:proofErr w:type="gramEnd"/>
      <w:r w:rsidRPr="00F64A81">
        <w:rPr>
          <w:rFonts w:ascii="Arial" w:hAnsi="Arial"/>
          <w:sz w:val="22"/>
        </w:rPr>
        <w:t xml:space="preserve"> et gérer le plan d</w:t>
      </w:r>
      <w:r w:rsidR="00F64A81">
        <w:rPr>
          <w:rFonts w:ascii="Arial" w:hAnsi="Arial"/>
          <w:sz w:val="22"/>
        </w:rPr>
        <w:t>’</w:t>
      </w:r>
      <w:r w:rsidRPr="00F64A81">
        <w:rPr>
          <w:rFonts w:ascii="Arial" w:hAnsi="Arial"/>
          <w:sz w:val="22"/>
        </w:rPr>
        <w:t xml:space="preserve">entraînement convenu. </w:t>
      </w:r>
    </w:p>
    <w:p w14:paraId="79F3623F" w14:textId="77777777" w:rsidR="0037027D" w:rsidRPr="00F64A81" w:rsidRDefault="0037027D" w:rsidP="006119E0">
      <w:pPr>
        <w:pStyle w:val="Heading3"/>
        <w:rPr>
          <w:rFonts w:ascii="Arial" w:hAnsi="Arial"/>
          <w:sz w:val="22"/>
        </w:rPr>
      </w:pPr>
      <w:proofErr w:type="gramStart"/>
      <w:r w:rsidRPr="00F64A81">
        <w:rPr>
          <w:rFonts w:ascii="Arial" w:hAnsi="Arial"/>
          <w:sz w:val="22"/>
        </w:rPr>
        <w:t>ne</w:t>
      </w:r>
      <w:proofErr w:type="gramEnd"/>
      <w:r w:rsidRPr="00F64A81">
        <w:rPr>
          <w:rFonts w:ascii="Arial" w:hAnsi="Arial"/>
          <w:sz w:val="22"/>
        </w:rPr>
        <w:t xml:space="preserve"> pas refuser déraisonnablement l</w:t>
      </w:r>
      <w:r w:rsidR="00F64A81">
        <w:rPr>
          <w:rFonts w:ascii="Arial" w:hAnsi="Arial"/>
          <w:sz w:val="22"/>
        </w:rPr>
        <w:t>’</w:t>
      </w:r>
      <w:r w:rsidRPr="00F64A81">
        <w:rPr>
          <w:rFonts w:ascii="Arial" w:hAnsi="Arial"/>
          <w:sz w:val="22"/>
        </w:rPr>
        <w:t>approbation par la personne désignée des propositions de l</w:t>
      </w:r>
      <w:r w:rsidR="00F64A81">
        <w:rPr>
          <w:rFonts w:ascii="Arial" w:hAnsi="Arial"/>
          <w:sz w:val="22"/>
        </w:rPr>
        <w:t>’</w:t>
      </w:r>
      <w:r w:rsidRPr="00F64A81">
        <w:rPr>
          <w:rFonts w:ascii="Arial" w:hAnsi="Arial"/>
          <w:sz w:val="22"/>
        </w:rPr>
        <w:t>athlète visant à modifier le plan d</w:t>
      </w:r>
      <w:r w:rsidR="00F64A81">
        <w:rPr>
          <w:rFonts w:ascii="Arial" w:hAnsi="Arial"/>
          <w:sz w:val="22"/>
        </w:rPr>
        <w:t>’</w:t>
      </w:r>
      <w:r w:rsidRPr="00F64A81">
        <w:rPr>
          <w:rFonts w:ascii="Arial" w:hAnsi="Arial"/>
          <w:sz w:val="22"/>
        </w:rPr>
        <w:t>entraînement convenu.</w:t>
      </w:r>
    </w:p>
    <w:p w14:paraId="090CF271" w14:textId="77777777" w:rsidR="0037027D" w:rsidRPr="00F64A81" w:rsidRDefault="0037027D" w:rsidP="006119E0">
      <w:pPr>
        <w:pStyle w:val="Heading3"/>
        <w:rPr>
          <w:rFonts w:ascii="Arial" w:hAnsi="Arial"/>
          <w:sz w:val="22"/>
        </w:rPr>
      </w:pPr>
      <w:proofErr w:type="gramStart"/>
      <w:r w:rsidRPr="00F64A81">
        <w:rPr>
          <w:rFonts w:ascii="Arial" w:hAnsi="Arial"/>
          <w:sz w:val="22"/>
        </w:rPr>
        <w:t>fournir</w:t>
      </w:r>
      <w:proofErr w:type="gramEnd"/>
      <w:r w:rsidRPr="00F64A81">
        <w:rPr>
          <w:rFonts w:ascii="Arial" w:hAnsi="Arial"/>
          <w:sz w:val="22"/>
        </w:rPr>
        <w:t xml:space="preserve"> à l</w:t>
      </w:r>
      <w:r w:rsidR="00F64A81">
        <w:rPr>
          <w:rFonts w:ascii="Arial" w:hAnsi="Arial"/>
          <w:sz w:val="22"/>
        </w:rPr>
        <w:t>’</w:t>
      </w:r>
      <w:r w:rsidRPr="00F64A81">
        <w:rPr>
          <w:rFonts w:ascii="Arial" w:hAnsi="Arial"/>
          <w:sz w:val="22"/>
        </w:rPr>
        <w:t>athlète les mises à jour convenues concernant les plans d</w:t>
      </w:r>
      <w:r w:rsidR="00F64A81">
        <w:rPr>
          <w:rFonts w:ascii="Arial" w:hAnsi="Arial"/>
          <w:sz w:val="22"/>
        </w:rPr>
        <w:t>’</w:t>
      </w:r>
      <w:r w:rsidRPr="00F64A81">
        <w:rPr>
          <w:rFonts w:ascii="Arial" w:hAnsi="Arial"/>
          <w:sz w:val="22"/>
        </w:rPr>
        <w:t>entraînement, le suivi, les calendriers et les résultats de tests, les commentaires sur l</w:t>
      </w:r>
      <w:r w:rsidR="00F64A81">
        <w:rPr>
          <w:rFonts w:ascii="Arial" w:hAnsi="Arial"/>
          <w:sz w:val="22"/>
        </w:rPr>
        <w:t>’</w:t>
      </w:r>
      <w:r w:rsidRPr="00F64A81">
        <w:rPr>
          <w:rFonts w:ascii="Arial" w:hAnsi="Arial"/>
          <w:sz w:val="22"/>
        </w:rPr>
        <w:t>évaluation des joueurs, les évaluations financières et les coûts prévus, les changements proposés aux plans d</w:t>
      </w:r>
      <w:r w:rsidR="00F64A81">
        <w:rPr>
          <w:rFonts w:ascii="Arial" w:hAnsi="Arial"/>
          <w:sz w:val="22"/>
        </w:rPr>
        <w:t>’</w:t>
      </w:r>
      <w:r w:rsidRPr="00F64A81">
        <w:rPr>
          <w:rFonts w:ascii="Arial" w:hAnsi="Arial"/>
          <w:sz w:val="22"/>
        </w:rPr>
        <w:t>entraînement et de compétition et le [</w:t>
      </w:r>
      <w:r w:rsidRPr="00F64A81">
        <w:rPr>
          <w:rFonts w:ascii="Arial" w:hAnsi="Arial"/>
          <w:sz w:val="22"/>
          <w:highlight w:val="yellow"/>
        </w:rPr>
        <w:t>nom du formulaire de suivi des progrès ou autre document semblable</w:t>
      </w:r>
      <w:r w:rsidRPr="00F64A81">
        <w:rPr>
          <w:rFonts w:ascii="Arial" w:hAnsi="Arial"/>
          <w:sz w:val="22"/>
        </w:rPr>
        <w:t xml:space="preserve">] dès que les circonstances le permettront. </w:t>
      </w:r>
      <w:r w:rsidRPr="00F64A81">
        <w:rPr>
          <w:rFonts w:ascii="Arial" w:hAnsi="Arial"/>
          <w:sz w:val="22"/>
          <w:highlight w:val="yellow"/>
        </w:rPr>
        <w:t>[REMARQUE : Si vous n</w:t>
      </w:r>
      <w:r w:rsidR="00F64A81">
        <w:rPr>
          <w:rFonts w:ascii="Arial" w:hAnsi="Arial"/>
          <w:sz w:val="22"/>
          <w:highlight w:val="yellow"/>
        </w:rPr>
        <w:t>’</w:t>
      </w:r>
      <w:r w:rsidRPr="00F64A81">
        <w:rPr>
          <w:rFonts w:ascii="Arial" w:hAnsi="Arial"/>
          <w:sz w:val="22"/>
          <w:highlight w:val="yellow"/>
        </w:rPr>
        <w:t>avez pas déjà un formulaire de suivi des progrès (ou un document semblable) à fournir à vos athlètes, il est préférable d</w:t>
      </w:r>
      <w:r w:rsidR="00F64A81">
        <w:rPr>
          <w:rFonts w:ascii="Arial" w:hAnsi="Arial"/>
          <w:sz w:val="22"/>
          <w:highlight w:val="yellow"/>
        </w:rPr>
        <w:t>’</w:t>
      </w:r>
      <w:r w:rsidRPr="00F64A81">
        <w:rPr>
          <w:rFonts w:ascii="Arial" w:hAnsi="Arial"/>
          <w:sz w:val="22"/>
          <w:highlight w:val="yellow"/>
        </w:rPr>
        <w:t>en élaborer un et de faire de son utilisation une pratique régulière. Voici quelques éléments que vous pourriez inclure dans le formulaire de suivi des progrès : état de bien-être physique et psychologique, progrès globaux à l</w:t>
      </w:r>
      <w:r w:rsidR="00F64A81">
        <w:rPr>
          <w:rFonts w:ascii="Arial" w:hAnsi="Arial"/>
          <w:sz w:val="22"/>
          <w:highlight w:val="yellow"/>
        </w:rPr>
        <w:t>’</w:t>
      </w:r>
      <w:r w:rsidRPr="00F64A81">
        <w:rPr>
          <w:rFonts w:ascii="Arial" w:hAnsi="Arial"/>
          <w:sz w:val="22"/>
          <w:highlight w:val="yellow"/>
        </w:rPr>
        <w:t>entraînement et pendant les compétitions, état des habiletés tactiques et techniques propres au sport, état nutritionnel, condition physique, état complet des blessures, niveau de soutien, etc.]</w:t>
      </w:r>
    </w:p>
    <w:p w14:paraId="50BD8DBA" w14:textId="77777777" w:rsidR="0037027D" w:rsidRPr="00F64A81" w:rsidRDefault="0037027D" w:rsidP="00C13B93">
      <w:pPr>
        <w:pStyle w:val="Heading2"/>
      </w:pPr>
      <w:r w:rsidRPr="00F64A81">
        <w:t>L</w:t>
      </w:r>
      <w:r w:rsidR="00F64A81">
        <w:t>’</w:t>
      </w:r>
      <w:r w:rsidRPr="00F64A81">
        <w:t>athlète veille à :</w:t>
      </w:r>
    </w:p>
    <w:p w14:paraId="12F2E6A6" w14:textId="77777777" w:rsidR="0037027D" w:rsidRPr="00F64A81" w:rsidRDefault="0037027D" w:rsidP="006119E0">
      <w:pPr>
        <w:pStyle w:val="Heading3"/>
        <w:rPr>
          <w:rFonts w:ascii="Arial" w:hAnsi="Arial"/>
          <w:sz w:val="22"/>
        </w:rPr>
      </w:pPr>
      <w:bookmarkStart w:id="63" w:name="_Ref478209349"/>
      <w:proofErr w:type="gramStart"/>
      <w:r w:rsidRPr="00F64A81">
        <w:rPr>
          <w:rFonts w:ascii="Arial" w:hAnsi="Arial"/>
          <w:sz w:val="22"/>
        </w:rPr>
        <w:t>consulter</w:t>
      </w:r>
      <w:proofErr w:type="gramEnd"/>
      <w:r w:rsidRPr="00F64A81">
        <w:rPr>
          <w:rFonts w:ascii="Arial" w:hAnsi="Arial"/>
          <w:sz w:val="22"/>
        </w:rPr>
        <w:t xml:space="preserve"> [</w:t>
      </w:r>
      <w:r w:rsidRPr="00F64A81">
        <w:rPr>
          <w:rFonts w:ascii="Arial" w:hAnsi="Arial"/>
          <w:sz w:val="22"/>
          <w:highlight w:val="yellow"/>
        </w:rPr>
        <w:t>les entraîneurs de l</w:t>
      </w:r>
      <w:r w:rsidR="00F64A81">
        <w:rPr>
          <w:rFonts w:ascii="Arial" w:hAnsi="Arial"/>
          <w:sz w:val="22"/>
          <w:highlight w:val="yellow"/>
        </w:rPr>
        <w:t>’</w:t>
      </w:r>
      <w:r w:rsidRPr="00F64A81">
        <w:rPr>
          <w:rFonts w:ascii="Arial" w:hAnsi="Arial"/>
          <w:sz w:val="22"/>
          <w:highlight w:val="yellow"/>
        </w:rPr>
        <w:t>équipe nationale / la DHP / la personne-ressource désignée</w:t>
      </w:r>
      <w:r w:rsidRPr="00F64A81">
        <w:rPr>
          <w:rFonts w:ascii="Arial" w:hAnsi="Arial"/>
          <w:sz w:val="22"/>
        </w:rPr>
        <w:t>] pour élaborer le plan d</w:t>
      </w:r>
      <w:r w:rsidR="00F64A81">
        <w:rPr>
          <w:rFonts w:ascii="Arial" w:hAnsi="Arial"/>
          <w:sz w:val="22"/>
        </w:rPr>
        <w:t>’</w:t>
      </w:r>
      <w:r w:rsidRPr="00F64A81">
        <w:rPr>
          <w:rFonts w:ascii="Arial" w:hAnsi="Arial"/>
          <w:sz w:val="22"/>
        </w:rPr>
        <w:t>entraînement convenu, et soumettre à l</w:t>
      </w:r>
      <w:r w:rsidR="00F64A81">
        <w:rPr>
          <w:rFonts w:ascii="Arial" w:hAnsi="Arial"/>
          <w:sz w:val="22"/>
        </w:rPr>
        <w:t>’</w:t>
      </w:r>
      <w:r w:rsidRPr="00F64A81">
        <w:rPr>
          <w:rFonts w:ascii="Arial" w:hAnsi="Arial"/>
          <w:sz w:val="22"/>
        </w:rPr>
        <w:t>approbation de l</w:t>
      </w:r>
      <w:r w:rsidR="00F64A81">
        <w:rPr>
          <w:rFonts w:ascii="Arial" w:hAnsi="Arial"/>
          <w:sz w:val="22"/>
        </w:rPr>
        <w:t>’</w:t>
      </w:r>
      <w:r w:rsidRPr="00F64A81">
        <w:rPr>
          <w:rFonts w:ascii="Arial" w:hAnsi="Arial"/>
          <w:sz w:val="22"/>
        </w:rPr>
        <w:t>ONS les changements proposés à ce plan, le cas échéant, dès que les circonstances le permettent.</w:t>
      </w:r>
      <w:bookmarkEnd w:id="63"/>
    </w:p>
    <w:p w14:paraId="0B872C20" w14:textId="77777777" w:rsidR="00C13B93" w:rsidRPr="00F64A81" w:rsidRDefault="00C13B93" w:rsidP="00C13B93">
      <w:pPr>
        <w:pStyle w:val="Heading3"/>
        <w:rPr>
          <w:rFonts w:ascii="Arial" w:hAnsi="Arial"/>
          <w:sz w:val="22"/>
        </w:rPr>
      </w:pPr>
      <w:proofErr w:type="gramStart"/>
      <w:r w:rsidRPr="00F64A81">
        <w:rPr>
          <w:rFonts w:ascii="Arial" w:hAnsi="Arial"/>
          <w:sz w:val="22"/>
        </w:rPr>
        <w:t>ne</w:t>
      </w:r>
      <w:proofErr w:type="gramEnd"/>
      <w:r w:rsidRPr="00F64A81">
        <w:rPr>
          <w:rFonts w:ascii="Arial" w:hAnsi="Arial"/>
          <w:sz w:val="22"/>
        </w:rPr>
        <w:t xml:space="preserve"> pas refuser déraisonnablement d</w:t>
      </w:r>
      <w:r w:rsidR="00F64A81">
        <w:rPr>
          <w:rFonts w:ascii="Arial" w:hAnsi="Arial"/>
          <w:sz w:val="22"/>
        </w:rPr>
        <w:t>’</w:t>
      </w:r>
      <w:r w:rsidRPr="00F64A81">
        <w:rPr>
          <w:rFonts w:ascii="Arial" w:hAnsi="Arial"/>
          <w:sz w:val="22"/>
        </w:rPr>
        <w:t>approuver les changements au plan d</w:t>
      </w:r>
      <w:r w:rsidR="00F64A81">
        <w:rPr>
          <w:rFonts w:ascii="Arial" w:hAnsi="Arial"/>
          <w:sz w:val="22"/>
        </w:rPr>
        <w:t>’</w:t>
      </w:r>
      <w:r w:rsidRPr="00F64A81">
        <w:rPr>
          <w:rFonts w:ascii="Arial" w:hAnsi="Arial"/>
          <w:sz w:val="22"/>
        </w:rPr>
        <w:t>entraînement convenu ou les propositions de l</w:t>
      </w:r>
      <w:r w:rsidR="00F64A81">
        <w:rPr>
          <w:rFonts w:ascii="Arial" w:hAnsi="Arial"/>
          <w:sz w:val="22"/>
        </w:rPr>
        <w:t>’</w:t>
      </w:r>
      <w:r w:rsidRPr="00F64A81">
        <w:rPr>
          <w:rFonts w:ascii="Arial" w:hAnsi="Arial"/>
          <w:sz w:val="22"/>
        </w:rPr>
        <w:t>ONS en vue de le modifier.</w:t>
      </w:r>
    </w:p>
    <w:p w14:paraId="5BB4757B" w14:textId="77777777" w:rsidR="0037027D" w:rsidRPr="00F64A81" w:rsidRDefault="0037027D" w:rsidP="006119E0">
      <w:pPr>
        <w:pStyle w:val="Heading3"/>
        <w:rPr>
          <w:rFonts w:ascii="Arial" w:hAnsi="Arial"/>
          <w:sz w:val="22"/>
        </w:rPr>
      </w:pPr>
      <w:proofErr w:type="gramStart"/>
      <w:r w:rsidRPr="00F64A81">
        <w:rPr>
          <w:rFonts w:ascii="Arial" w:hAnsi="Arial"/>
          <w:sz w:val="22"/>
        </w:rPr>
        <w:t>faire</w:t>
      </w:r>
      <w:proofErr w:type="gramEnd"/>
      <w:r w:rsidRPr="00F64A81">
        <w:rPr>
          <w:rFonts w:ascii="Arial" w:hAnsi="Arial"/>
          <w:sz w:val="22"/>
        </w:rPr>
        <w:t xml:space="preserve"> preuve d</w:t>
      </w:r>
      <w:r w:rsidR="00F64A81">
        <w:rPr>
          <w:rFonts w:ascii="Arial" w:hAnsi="Arial"/>
          <w:sz w:val="22"/>
        </w:rPr>
        <w:t>’</w:t>
      </w:r>
      <w:r w:rsidRPr="00F64A81">
        <w:rPr>
          <w:rFonts w:ascii="Arial" w:hAnsi="Arial"/>
          <w:sz w:val="22"/>
        </w:rPr>
        <w:t>engagement à l</w:t>
      </w:r>
      <w:r w:rsidR="00F64A81">
        <w:rPr>
          <w:rFonts w:ascii="Arial" w:hAnsi="Arial"/>
          <w:sz w:val="22"/>
        </w:rPr>
        <w:t>’</w:t>
      </w:r>
      <w:r w:rsidRPr="00F64A81">
        <w:rPr>
          <w:rFonts w:ascii="Arial" w:hAnsi="Arial"/>
          <w:sz w:val="22"/>
        </w:rPr>
        <w:t>égard du plan d</w:t>
      </w:r>
      <w:r w:rsidR="00F64A81">
        <w:rPr>
          <w:rFonts w:ascii="Arial" w:hAnsi="Arial"/>
          <w:sz w:val="22"/>
        </w:rPr>
        <w:t>’</w:t>
      </w:r>
      <w:r w:rsidRPr="00F64A81">
        <w:rPr>
          <w:rFonts w:ascii="Arial" w:hAnsi="Arial"/>
          <w:sz w:val="22"/>
        </w:rPr>
        <w:t>entraînement convenu ainsi qu</w:t>
      </w:r>
      <w:r w:rsidR="00F64A81">
        <w:rPr>
          <w:rFonts w:ascii="Arial" w:hAnsi="Arial"/>
          <w:sz w:val="22"/>
        </w:rPr>
        <w:t>’</w:t>
      </w:r>
      <w:r w:rsidRPr="00F64A81">
        <w:rPr>
          <w:rFonts w:ascii="Arial" w:hAnsi="Arial"/>
          <w:sz w:val="22"/>
        </w:rPr>
        <w:t>à fournir [</w:t>
      </w:r>
      <w:r w:rsidRPr="00F64A81">
        <w:rPr>
          <w:rFonts w:ascii="Arial" w:hAnsi="Arial"/>
          <w:sz w:val="22"/>
          <w:highlight w:val="yellow"/>
        </w:rPr>
        <w:t>aux entraîneurs de l</w:t>
      </w:r>
      <w:r w:rsidR="00F64A81">
        <w:rPr>
          <w:rFonts w:ascii="Arial" w:hAnsi="Arial"/>
          <w:sz w:val="22"/>
          <w:highlight w:val="yellow"/>
        </w:rPr>
        <w:t>’</w:t>
      </w:r>
      <w:r w:rsidRPr="00F64A81">
        <w:rPr>
          <w:rFonts w:ascii="Arial" w:hAnsi="Arial"/>
          <w:sz w:val="22"/>
          <w:highlight w:val="yellow"/>
        </w:rPr>
        <w:t>équipe nationale / à la DHP / à la personne-ressource désignée</w:t>
      </w:r>
      <w:r w:rsidRPr="00F64A81">
        <w:rPr>
          <w:rFonts w:ascii="Arial" w:hAnsi="Arial"/>
          <w:sz w:val="22"/>
        </w:rPr>
        <w:t>] le [</w:t>
      </w:r>
      <w:r w:rsidRPr="00F64A81">
        <w:rPr>
          <w:rFonts w:ascii="Arial" w:hAnsi="Arial"/>
          <w:sz w:val="22"/>
          <w:highlight w:val="yellow"/>
        </w:rPr>
        <w:t>nom du formulaire de suivi des progrès ou autre document semblabl</w:t>
      </w:r>
      <w:r w:rsidRPr="00F64A81">
        <w:rPr>
          <w:rFonts w:ascii="Arial" w:hAnsi="Arial"/>
          <w:sz w:val="22"/>
        </w:rPr>
        <w:t>e] dûment rempli provenant de l</w:t>
      </w:r>
      <w:r w:rsidR="00F64A81">
        <w:rPr>
          <w:rFonts w:ascii="Arial" w:hAnsi="Arial"/>
          <w:sz w:val="22"/>
        </w:rPr>
        <w:t>’</w:t>
      </w:r>
      <w:r w:rsidRPr="00F64A81">
        <w:rPr>
          <w:rFonts w:ascii="Arial" w:hAnsi="Arial"/>
          <w:sz w:val="22"/>
        </w:rPr>
        <w:t>ONS.</w:t>
      </w:r>
    </w:p>
    <w:p w14:paraId="350BCFD1" w14:textId="77777777" w:rsidR="0037027D" w:rsidRPr="00F64A81" w:rsidRDefault="0037027D" w:rsidP="006119E0">
      <w:pPr>
        <w:pStyle w:val="Heading3"/>
        <w:rPr>
          <w:rFonts w:ascii="Arial" w:hAnsi="Arial"/>
          <w:sz w:val="22"/>
        </w:rPr>
      </w:pPr>
      <w:r w:rsidRPr="00F64A81">
        <w:rPr>
          <w:rFonts w:ascii="Arial" w:hAnsi="Arial"/>
          <w:sz w:val="22"/>
        </w:rPr>
        <w:t>éviter de participer à quelque compétition à laquelle il n</w:t>
      </w:r>
      <w:r w:rsidR="00F64A81">
        <w:rPr>
          <w:rFonts w:ascii="Arial" w:hAnsi="Arial"/>
          <w:sz w:val="22"/>
        </w:rPr>
        <w:t>’</w:t>
      </w:r>
      <w:r w:rsidRPr="00F64A81">
        <w:rPr>
          <w:rFonts w:ascii="Arial" w:hAnsi="Arial"/>
          <w:sz w:val="22"/>
        </w:rPr>
        <w:t>est pas permis de participer selon les politiques du gouvernement fédéral en matière de sport tel que l</w:t>
      </w:r>
      <w:r w:rsidR="00F64A81">
        <w:rPr>
          <w:rFonts w:ascii="Arial" w:hAnsi="Arial"/>
          <w:sz w:val="22"/>
        </w:rPr>
        <w:t>’</w:t>
      </w:r>
      <w:r w:rsidRPr="00F64A81">
        <w:rPr>
          <w:rFonts w:ascii="Arial" w:hAnsi="Arial"/>
          <w:sz w:val="22"/>
        </w:rPr>
        <w:t>athlète en a été avisé par l</w:t>
      </w:r>
      <w:r w:rsidR="00F64A81">
        <w:rPr>
          <w:rFonts w:ascii="Arial" w:hAnsi="Arial"/>
          <w:sz w:val="22"/>
        </w:rPr>
        <w:t>’</w:t>
      </w:r>
      <w:r w:rsidRPr="00F64A81">
        <w:rPr>
          <w:rFonts w:ascii="Arial" w:hAnsi="Arial"/>
          <w:sz w:val="22"/>
        </w:rPr>
        <w:t>ONS.</w:t>
      </w:r>
    </w:p>
    <w:p w14:paraId="2130607E" w14:textId="77777777" w:rsidR="0037027D" w:rsidRPr="00F64A81" w:rsidRDefault="0037027D" w:rsidP="00C13B93">
      <w:pPr>
        <w:pStyle w:val="Heading2"/>
      </w:pPr>
      <w:r w:rsidRPr="00F64A81">
        <w:t>Si l</w:t>
      </w:r>
      <w:r w:rsidR="00F64A81">
        <w:t>’</w:t>
      </w:r>
      <w:r w:rsidRPr="00F64A81">
        <w:t>athlète jouit du statut accordé par le PAA et omet de soumettre le rapport régulier d</w:t>
      </w:r>
      <w:r w:rsidR="00F64A81">
        <w:t>’</w:t>
      </w:r>
      <w:r w:rsidRPr="00F64A81">
        <w:t>entraînement de la manière et au moment demandés conformément à la politique de Sport Canada, l</w:t>
      </w:r>
      <w:r w:rsidR="00F64A81">
        <w:t>’</w:t>
      </w:r>
      <w:r w:rsidRPr="00F64A81">
        <w:t>ONS peut recommander que son statut du PAA lui soit retiré par application régulière de la procédure établie.</w:t>
      </w:r>
    </w:p>
    <w:p w14:paraId="57F273E6" w14:textId="77777777" w:rsidR="00C13B93" w:rsidRPr="00F64A81" w:rsidRDefault="00C13B93" w:rsidP="00C13B93"/>
    <w:p w14:paraId="0B552C41" w14:textId="77777777" w:rsidR="00323B30" w:rsidRPr="00F64A81" w:rsidRDefault="00C015B7" w:rsidP="00C13B93">
      <w:pPr>
        <w:pStyle w:val="Heading1"/>
      </w:pPr>
      <w:bookmarkStart w:id="64" w:name="_Toc493663275"/>
      <w:bookmarkStart w:id="65" w:name="_Toc35426730"/>
      <w:r w:rsidRPr="00F64A81">
        <w:lastRenderedPageBreak/>
        <w:t>Renseignements et vie privée</w:t>
      </w:r>
      <w:bookmarkEnd w:id="49"/>
      <w:bookmarkEnd w:id="50"/>
      <w:bookmarkEnd w:id="64"/>
      <w:bookmarkEnd w:id="65"/>
    </w:p>
    <w:p w14:paraId="5D8F6A17" w14:textId="77777777" w:rsidR="003061EC" w:rsidRPr="00F64A81" w:rsidRDefault="003061EC"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Cette section porte sur les droits de l</w:t>
      </w:r>
      <w:r w:rsidR="00F64A81">
        <w:rPr>
          <w:rFonts w:ascii="Arial" w:hAnsi="Arial"/>
          <w:color w:val="000000" w:themeColor="text1"/>
          <w:sz w:val="22"/>
        </w:rPr>
        <w:t>’</w:t>
      </w:r>
      <w:r w:rsidRPr="00F64A81">
        <w:rPr>
          <w:rFonts w:ascii="Arial" w:hAnsi="Arial"/>
          <w:color w:val="000000" w:themeColor="text1"/>
          <w:sz w:val="22"/>
        </w:rPr>
        <w:t>athlète et de l</w:t>
      </w:r>
      <w:r w:rsidR="00F64A81">
        <w:rPr>
          <w:rFonts w:ascii="Arial" w:hAnsi="Arial"/>
          <w:color w:val="000000" w:themeColor="text1"/>
          <w:sz w:val="22"/>
        </w:rPr>
        <w:t>’</w:t>
      </w:r>
      <w:r w:rsidRPr="00F64A81">
        <w:rPr>
          <w:rFonts w:ascii="Arial" w:hAnsi="Arial"/>
          <w:color w:val="000000" w:themeColor="text1"/>
          <w:sz w:val="22"/>
        </w:rPr>
        <w:t>ONS en matière d</w:t>
      </w:r>
      <w:r w:rsidR="00F64A81">
        <w:rPr>
          <w:rFonts w:ascii="Arial" w:hAnsi="Arial"/>
          <w:color w:val="000000" w:themeColor="text1"/>
          <w:sz w:val="22"/>
        </w:rPr>
        <w:t>’</w:t>
      </w:r>
      <w:r w:rsidRPr="00F64A81">
        <w:rPr>
          <w:rFonts w:ascii="Arial" w:hAnsi="Arial"/>
          <w:color w:val="000000" w:themeColor="text1"/>
          <w:sz w:val="22"/>
        </w:rPr>
        <w:t>accès à l</w:t>
      </w:r>
      <w:r w:rsidR="00F64A81">
        <w:rPr>
          <w:rFonts w:ascii="Arial" w:hAnsi="Arial"/>
          <w:color w:val="000000" w:themeColor="text1"/>
          <w:sz w:val="22"/>
        </w:rPr>
        <w:t>’</w:t>
      </w:r>
      <w:r w:rsidRPr="00F64A81">
        <w:rPr>
          <w:rFonts w:ascii="Arial" w:hAnsi="Arial"/>
          <w:color w:val="000000" w:themeColor="text1"/>
          <w:sz w:val="22"/>
        </w:rPr>
        <w:t>information et de protection de la vie privée. Essentiellement, l</w:t>
      </w:r>
      <w:r w:rsidR="00F64A81">
        <w:rPr>
          <w:rFonts w:ascii="Arial" w:hAnsi="Arial"/>
          <w:color w:val="000000" w:themeColor="text1"/>
          <w:sz w:val="22"/>
        </w:rPr>
        <w:t>’</w:t>
      </w:r>
      <w:r w:rsidRPr="00F64A81">
        <w:rPr>
          <w:rFonts w:ascii="Arial" w:hAnsi="Arial"/>
          <w:color w:val="000000" w:themeColor="text1"/>
          <w:sz w:val="22"/>
        </w:rPr>
        <w:t>athlète et l</w:t>
      </w:r>
      <w:r w:rsidR="00F64A81">
        <w:rPr>
          <w:rFonts w:ascii="Arial" w:hAnsi="Arial"/>
          <w:color w:val="000000" w:themeColor="text1"/>
          <w:sz w:val="22"/>
        </w:rPr>
        <w:t>’</w:t>
      </w:r>
      <w:r w:rsidRPr="00F64A81">
        <w:rPr>
          <w:rFonts w:ascii="Arial" w:hAnsi="Arial"/>
          <w:color w:val="000000" w:themeColor="text1"/>
          <w:sz w:val="22"/>
        </w:rPr>
        <w:t>ONS ne peuvent pas divulguer de renseignements personnels l</w:t>
      </w:r>
      <w:r w:rsidR="00F64A81">
        <w:rPr>
          <w:rFonts w:ascii="Arial" w:hAnsi="Arial"/>
          <w:color w:val="000000" w:themeColor="text1"/>
          <w:sz w:val="22"/>
        </w:rPr>
        <w:t>’</w:t>
      </w:r>
      <w:r w:rsidRPr="00F64A81">
        <w:rPr>
          <w:rFonts w:ascii="Arial" w:hAnsi="Arial"/>
          <w:color w:val="000000" w:themeColor="text1"/>
          <w:sz w:val="22"/>
        </w:rPr>
        <w:t>un sur l</w:t>
      </w:r>
      <w:r w:rsidR="00F64A81">
        <w:rPr>
          <w:rFonts w:ascii="Arial" w:hAnsi="Arial"/>
          <w:color w:val="000000" w:themeColor="text1"/>
          <w:sz w:val="22"/>
        </w:rPr>
        <w:t>’</w:t>
      </w:r>
      <w:r w:rsidRPr="00F64A81">
        <w:rPr>
          <w:rFonts w:ascii="Arial" w:hAnsi="Arial"/>
          <w:color w:val="000000" w:themeColor="text1"/>
          <w:sz w:val="22"/>
        </w:rPr>
        <w:t>autre sans le consentement de l</w:t>
      </w:r>
      <w:r w:rsidR="00F64A81">
        <w:rPr>
          <w:rFonts w:ascii="Arial" w:hAnsi="Arial"/>
          <w:color w:val="000000" w:themeColor="text1"/>
          <w:sz w:val="22"/>
        </w:rPr>
        <w:t>’</w:t>
      </w:r>
      <w:r w:rsidRPr="00F64A81">
        <w:rPr>
          <w:rFonts w:ascii="Arial" w:hAnsi="Arial"/>
          <w:color w:val="000000" w:themeColor="text1"/>
          <w:sz w:val="22"/>
        </w:rPr>
        <w:t>autre partie, à moins que la loi n</w:t>
      </w:r>
      <w:r w:rsidR="00F64A81">
        <w:rPr>
          <w:rFonts w:ascii="Arial" w:hAnsi="Arial"/>
          <w:color w:val="000000" w:themeColor="text1"/>
          <w:sz w:val="22"/>
        </w:rPr>
        <w:t>’</w:t>
      </w:r>
      <w:r w:rsidRPr="00F64A81">
        <w:rPr>
          <w:rFonts w:ascii="Arial" w:hAnsi="Arial"/>
          <w:color w:val="000000" w:themeColor="text1"/>
          <w:sz w:val="22"/>
        </w:rPr>
        <w:t>oblige l</w:t>
      </w:r>
      <w:r w:rsidR="00F64A81">
        <w:rPr>
          <w:rFonts w:ascii="Arial" w:hAnsi="Arial"/>
          <w:color w:val="000000" w:themeColor="text1"/>
          <w:sz w:val="22"/>
        </w:rPr>
        <w:t>’</w:t>
      </w:r>
      <w:r w:rsidRPr="00F64A81">
        <w:rPr>
          <w:rFonts w:ascii="Arial" w:hAnsi="Arial"/>
          <w:color w:val="000000" w:themeColor="text1"/>
          <w:sz w:val="22"/>
        </w:rPr>
        <w:t>une ou l</w:t>
      </w:r>
      <w:r w:rsidR="00F64A81">
        <w:rPr>
          <w:rFonts w:ascii="Arial" w:hAnsi="Arial"/>
          <w:color w:val="000000" w:themeColor="text1"/>
          <w:sz w:val="22"/>
        </w:rPr>
        <w:t>’</w:t>
      </w:r>
      <w:r w:rsidRPr="00F64A81">
        <w:rPr>
          <w:rFonts w:ascii="Arial" w:hAnsi="Arial"/>
          <w:color w:val="000000" w:themeColor="text1"/>
          <w:sz w:val="22"/>
        </w:rPr>
        <w:t>autre des parties à divulguer ces renseignements.</w:t>
      </w:r>
    </w:p>
    <w:p w14:paraId="61E5E233" w14:textId="77777777" w:rsidR="00E3769A" w:rsidRPr="00F64A81" w:rsidRDefault="00E3769A"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Bien que l</w:t>
      </w:r>
      <w:r w:rsidR="00F64A81">
        <w:rPr>
          <w:rFonts w:ascii="Arial" w:hAnsi="Arial"/>
          <w:color w:val="000000" w:themeColor="text1"/>
          <w:sz w:val="22"/>
        </w:rPr>
        <w:t>’</w:t>
      </w:r>
      <w:r w:rsidRPr="00F64A81">
        <w:rPr>
          <w:rFonts w:ascii="Arial" w:hAnsi="Arial"/>
          <w:color w:val="000000" w:themeColor="text1"/>
          <w:sz w:val="22"/>
        </w:rPr>
        <w:t>ONS doive disposer de certains renseignements pour régir adéquatement la participation de l</w:t>
      </w:r>
      <w:r w:rsidR="00F64A81">
        <w:rPr>
          <w:rFonts w:ascii="Arial" w:hAnsi="Arial"/>
          <w:color w:val="000000" w:themeColor="text1"/>
          <w:sz w:val="22"/>
        </w:rPr>
        <w:t>’</w:t>
      </w:r>
      <w:r w:rsidRPr="00F64A81">
        <w:rPr>
          <w:rFonts w:ascii="Arial" w:hAnsi="Arial"/>
          <w:color w:val="000000" w:themeColor="text1"/>
          <w:sz w:val="22"/>
        </w:rPr>
        <w:t>athlète à l</w:t>
      </w:r>
      <w:r w:rsidR="00F64A81">
        <w:rPr>
          <w:rFonts w:ascii="Arial" w:hAnsi="Arial"/>
          <w:color w:val="000000" w:themeColor="text1"/>
          <w:sz w:val="22"/>
        </w:rPr>
        <w:t>’</w:t>
      </w:r>
      <w:r w:rsidRPr="00F64A81">
        <w:rPr>
          <w:rFonts w:ascii="Arial" w:hAnsi="Arial"/>
          <w:color w:val="000000" w:themeColor="text1"/>
          <w:sz w:val="22"/>
        </w:rPr>
        <w:t>équipe nationale, cette section permet à l</w:t>
      </w:r>
      <w:r w:rsidR="00F64A81">
        <w:rPr>
          <w:rFonts w:ascii="Arial" w:hAnsi="Arial"/>
          <w:color w:val="000000" w:themeColor="text1"/>
          <w:sz w:val="22"/>
        </w:rPr>
        <w:t>’</w:t>
      </w:r>
      <w:r w:rsidRPr="00F64A81">
        <w:rPr>
          <w:rFonts w:ascii="Arial" w:hAnsi="Arial"/>
          <w:color w:val="000000" w:themeColor="text1"/>
          <w:sz w:val="22"/>
        </w:rPr>
        <w:t>athlète de fournir en toute confiance les renseignements personnels et privés exigés par son ONS étant donné que l</w:t>
      </w:r>
      <w:r w:rsidR="00F64A81">
        <w:rPr>
          <w:rFonts w:ascii="Arial" w:hAnsi="Arial"/>
          <w:color w:val="000000" w:themeColor="text1"/>
          <w:sz w:val="22"/>
        </w:rPr>
        <w:t>’</w:t>
      </w:r>
      <w:r w:rsidRPr="00F64A81">
        <w:rPr>
          <w:rFonts w:ascii="Arial" w:hAnsi="Arial"/>
          <w:color w:val="000000" w:themeColor="text1"/>
          <w:sz w:val="22"/>
        </w:rPr>
        <w:t>ONS est tenu de respecter droits à la vie privée de l</w:t>
      </w:r>
      <w:r w:rsidR="00F64A81">
        <w:rPr>
          <w:rFonts w:ascii="Arial" w:hAnsi="Arial"/>
          <w:color w:val="000000" w:themeColor="text1"/>
          <w:sz w:val="22"/>
        </w:rPr>
        <w:t>’</w:t>
      </w:r>
      <w:r w:rsidRPr="00F64A81">
        <w:rPr>
          <w:rFonts w:ascii="Arial" w:hAnsi="Arial"/>
          <w:color w:val="000000" w:themeColor="text1"/>
          <w:sz w:val="22"/>
        </w:rPr>
        <w:t>athlète.</w:t>
      </w:r>
    </w:p>
    <w:p w14:paraId="4B23A34E" w14:textId="77777777" w:rsidR="003061EC" w:rsidRPr="00F64A81" w:rsidRDefault="00487279"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De plus, l</w:t>
      </w:r>
      <w:r w:rsidR="00F64A81">
        <w:rPr>
          <w:rFonts w:ascii="Arial" w:hAnsi="Arial"/>
          <w:color w:val="000000" w:themeColor="text1"/>
          <w:sz w:val="22"/>
        </w:rPr>
        <w:t>’</w:t>
      </w:r>
      <w:r w:rsidRPr="00F64A81">
        <w:rPr>
          <w:rFonts w:ascii="Arial" w:hAnsi="Arial"/>
          <w:color w:val="000000" w:themeColor="text1"/>
          <w:sz w:val="22"/>
        </w:rPr>
        <w:t xml:space="preserve">ONS est assujetti aux lois sur la protection des renseignements personnels au Canada; aussi, les athlètes peuvent-ils déposer une plainte en vertu de la </w:t>
      </w:r>
      <w:r w:rsidRPr="00F64A81">
        <w:rPr>
          <w:rFonts w:ascii="Arial" w:hAnsi="Arial"/>
          <w:i/>
          <w:color w:val="000000" w:themeColor="text1"/>
          <w:sz w:val="22"/>
        </w:rPr>
        <w:t>Loi sur la protection des renseignements personnels et les documents électroniques</w:t>
      </w:r>
      <w:r w:rsidRPr="00F64A81">
        <w:rPr>
          <w:rFonts w:ascii="Arial" w:hAnsi="Arial"/>
          <w:color w:val="000000" w:themeColor="text1"/>
          <w:sz w:val="22"/>
        </w:rPr>
        <w:t xml:space="preserve"> (LPRPDE) si des renseignements le concernant sont échangés sans son consentement ou sans que la loi ne l</w:t>
      </w:r>
      <w:r w:rsidR="00F64A81">
        <w:rPr>
          <w:rFonts w:ascii="Arial" w:hAnsi="Arial"/>
          <w:color w:val="000000" w:themeColor="text1"/>
          <w:sz w:val="22"/>
        </w:rPr>
        <w:t>’</w:t>
      </w:r>
      <w:r w:rsidRPr="00F64A81">
        <w:rPr>
          <w:rFonts w:ascii="Arial" w:hAnsi="Arial"/>
          <w:color w:val="000000" w:themeColor="text1"/>
          <w:sz w:val="22"/>
        </w:rPr>
        <w:t>exige. Le lien fourni ci-dessous explique la LPRPDE et les recours de l</w:t>
      </w:r>
      <w:r w:rsidR="00F64A81">
        <w:rPr>
          <w:rFonts w:ascii="Arial" w:hAnsi="Arial"/>
          <w:color w:val="000000" w:themeColor="text1"/>
          <w:sz w:val="22"/>
        </w:rPr>
        <w:t>’</w:t>
      </w:r>
      <w:r w:rsidRPr="00F64A81">
        <w:rPr>
          <w:rFonts w:ascii="Arial" w:hAnsi="Arial"/>
          <w:color w:val="000000" w:themeColor="text1"/>
          <w:sz w:val="22"/>
        </w:rPr>
        <w:t>athlète s</w:t>
      </w:r>
      <w:r w:rsidR="00F64A81">
        <w:rPr>
          <w:rFonts w:ascii="Arial" w:hAnsi="Arial"/>
          <w:color w:val="000000" w:themeColor="text1"/>
          <w:sz w:val="22"/>
        </w:rPr>
        <w:t>’</w:t>
      </w:r>
      <w:r w:rsidRPr="00F64A81">
        <w:rPr>
          <w:rFonts w:ascii="Arial" w:hAnsi="Arial"/>
          <w:color w:val="000000" w:themeColor="text1"/>
          <w:sz w:val="22"/>
        </w:rPr>
        <w:t>il pense que ses droits ont été bafoués :</w:t>
      </w:r>
      <w:hyperlink r:id="rId8">
        <w:r w:rsidRPr="00F64A81">
          <w:rPr>
            <w:rStyle w:val="Hyperlink"/>
            <w:rFonts w:ascii="Arial" w:hAnsi="Arial"/>
            <w:sz w:val="22"/>
          </w:rPr>
          <w:t>https://www.priv.gc.ca/fr/sujets-lies-a-la-protection-de-la-vie-privee/lois-sur-la-protection-des-renseignements-personnels-au-canada/la-loi-sur-la-protection-des-renseignements-personnels-et-les-documents-electroniques-lprpde/</w:t>
        </w:r>
      </w:hyperlink>
    </w:p>
    <w:p w14:paraId="313CCCF1" w14:textId="77777777" w:rsidR="00E3769A" w:rsidRPr="00F64A81" w:rsidRDefault="00E3769A"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Pour ce qui est de ses responsabilités envers l</w:t>
      </w:r>
      <w:r w:rsidR="00F64A81">
        <w:rPr>
          <w:rFonts w:ascii="Arial" w:hAnsi="Arial"/>
          <w:color w:val="000000" w:themeColor="text1"/>
          <w:sz w:val="22"/>
        </w:rPr>
        <w:t>’</w:t>
      </w:r>
      <w:r w:rsidRPr="00F64A81">
        <w:rPr>
          <w:rFonts w:ascii="Arial" w:hAnsi="Arial"/>
          <w:color w:val="000000" w:themeColor="text1"/>
          <w:sz w:val="22"/>
        </w:rPr>
        <w:t>ONS en matière d</w:t>
      </w:r>
      <w:r w:rsidR="00F64A81">
        <w:rPr>
          <w:rFonts w:ascii="Arial" w:hAnsi="Arial"/>
          <w:color w:val="000000" w:themeColor="text1"/>
          <w:sz w:val="22"/>
        </w:rPr>
        <w:t>’</w:t>
      </w:r>
      <w:r w:rsidRPr="00F64A81">
        <w:rPr>
          <w:rFonts w:ascii="Arial" w:hAnsi="Arial"/>
          <w:color w:val="000000" w:themeColor="text1"/>
          <w:sz w:val="22"/>
        </w:rPr>
        <w:t>accès à l</w:t>
      </w:r>
      <w:r w:rsidR="00F64A81">
        <w:rPr>
          <w:rFonts w:ascii="Arial" w:hAnsi="Arial"/>
          <w:color w:val="000000" w:themeColor="text1"/>
          <w:sz w:val="22"/>
        </w:rPr>
        <w:t>’</w:t>
      </w:r>
      <w:r w:rsidRPr="00F64A81">
        <w:rPr>
          <w:rFonts w:ascii="Arial" w:hAnsi="Arial"/>
          <w:color w:val="000000" w:themeColor="text1"/>
          <w:sz w:val="22"/>
        </w:rPr>
        <w:t>information et de protection de la vie privée, l</w:t>
      </w:r>
      <w:r w:rsidR="00F64A81">
        <w:rPr>
          <w:rFonts w:ascii="Arial" w:hAnsi="Arial"/>
          <w:color w:val="000000" w:themeColor="text1"/>
          <w:sz w:val="22"/>
        </w:rPr>
        <w:t>’</w:t>
      </w:r>
      <w:r w:rsidRPr="00F64A81">
        <w:rPr>
          <w:rFonts w:ascii="Arial" w:hAnsi="Arial"/>
          <w:color w:val="000000" w:themeColor="text1"/>
          <w:sz w:val="22"/>
        </w:rPr>
        <w:t>athlète est tenu de divulguer les renseignements nécessaires et doit s</w:t>
      </w:r>
      <w:r w:rsidR="00F64A81">
        <w:rPr>
          <w:rFonts w:ascii="Arial" w:hAnsi="Arial"/>
          <w:color w:val="000000" w:themeColor="text1"/>
          <w:sz w:val="22"/>
        </w:rPr>
        <w:t>’</w:t>
      </w:r>
      <w:r w:rsidRPr="00F64A81">
        <w:rPr>
          <w:rFonts w:ascii="Arial" w:hAnsi="Arial"/>
          <w:color w:val="000000" w:themeColor="text1"/>
          <w:sz w:val="22"/>
        </w:rPr>
        <w:t>abstenir de divulguer les renseignements que l</w:t>
      </w:r>
      <w:r w:rsidR="00F64A81">
        <w:rPr>
          <w:rFonts w:ascii="Arial" w:hAnsi="Arial"/>
          <w:color w:val="000000" w:themeColor="text1"/>
          <w:sz w:val="22"/>
        </w:rPr>
        <w:t>’</w:t>
      </w:r>
      <w:r w:rsidRPr="00F64A81">
        <w:rPr>
          <w:rFonts w:ascii="Arial" w:hAnsi="Arial"/>
          <w:color w:val="000000" w:themeColor="text1"/>
          <w:sz w:val="22"/>
        </w:rPr>
        <w:t>ONS a dit souhaiter garder privés et d</w:t>
      </w:r>
      <w:r w:rsidR="00F64A81">
        <w:rPr>
          <w:rFonts w:ascii="Arial" w:hAnsi="Arial"/>
          <w:color w:val="000000" w:themeColor="text1"/>
          <w:sz w:val="22"/>
        </w:rPr>
        <w:t>’</w:t>
      </w:r>
      <w:r w:rsidRPr="00F64A81">
        <w:rPr>
          <w:rFonts w:ascii="Arial" w:hAnsi="Arial"/>
          <w:color w:val="000000" w:themeColor="text1"/>
          <w:sz w:val="22"/>
        </w:rPr>
        <w:t xml:space="preserve">en faire part. </w:t>
      </w:r>
    </w:p>
    <w:p w14:paraId="048EF8B8" w14:textId="77777777" w:rsidR="00700FED" w:rsidRPr="00F64A81" w:rsidRDefault="00B872F0" w:rsidP="00C13B93">
      <w:pPr>
        <w:pStyle w:val="Heading2"/>
      </w:pPr>
      <w:r w:rsidRPr="00F64A81">
        <w:t>L</w:t>
      </w:r>
      <w:r w:rsidR="00F64A81">
        <w:t>’</w:t>
      </w:r>
      <w:r w:rsidRPr="00F64A81">
        <w:t>ONS s</w:t>
      </w:r>
      <w:r w:rsidR="00F64A81">
        <w:t>’</w:t>
      </w:r>
      <w:r w:rsidRPr="00F64A81">
        <w:t xml:space="preserve">engage à : </w:t>
      </w:r>
    </w:p>
    <w:p w14:paraId="7BE86309" w14:textId="77777777" w:rsidR="00B872F0" w:rsidRPr="00F64A81" w:rsidRDefault="00B872F0" w:rsidP="006119E0">
      <w:pPr>
        <w:pStyle w:val="Heading3"/>
        <w:rPr>
          <w:rFonts w:ascii="Arial" w:hAnsi="Arial"/>
          <w:sz w:val="22"/>
        </w:rPr>
      </w:pPr>
      <w:bookmarkStart w:id="66" w:name="_Toc472690863"/>
      <w:proofErr w:type="gramStart"/>
      <w:r w:rsidRPr="00F64A81">
        <w:rPr>
          <w:rFonts w:ascii="Arial" w:hAnsi="Arial"/>
          <w:sz w:val="22"/>
        </w:rPr>
        <w:t>nommer</w:t>
      </w:r>
      <w:proofErr w:type="gramEnd"/>
      <w:r w:rsidRPr="00F64A81">
        <w:rPr>
          <w:rFonts w:ascii="Arial" w:hAnsi="Arial"/>
          <w:sz w:val="22"/>
        </w:rPr>
        <w:t xml:space="preserve"> un employé au poste d</w:t>
      </w:r>
      <w:r w:rsidR="00F64A81">
        <w:rPr>
          <w:rFonts w:ascii="Arial" w:hAnsi="Arial"/>
          <w:sz w:val="22"/>
        </w:rPr>
        <w:t>’</w:t>
      </w:r>
      <w:r w:rsidRPr="00F64A81">
        <w:rPr>
          <w:rFonts w:ascii="Arial" w:hAnsi="Arial"/>
          <w:sz w:val="22"/>
        </w:rPr>
        <w:t>agent de protection de la vie privée de l</w:t>
      </w:r>
      <w:r w:rsidR="00F64A81">
        <w:rPr>
          <w:rFonts w:ascii="Arial" w:hAnsi="Arial"/>
          <w:sz w:val="22"/>
        </w:rPr>
        <w:t>’</w:t>
      </w:r>
      <w:r w:rsidRPr="00F64A81">
        <w:rPr>
          <w:rFonts w:ascii="Arial" w:hAnsi="Arial"/>
          <w:sz w:val="22"/>
        </w:rPr>
        <w:t>ONS et à aviser l</w:t>
      </w:r>
      <w:r w:rsidR="00F64A81">
        <w:rPr>
          <w:rFonts w:ascii="Arial" w:hAnsi="Arial"/>
          <w:sz w:val="22"/>
        </w:rPr>
        <w:t>’</w:t>
      </w:r>
      <w:r w:rsidRPr="00F64A81">
        <w:rPr>
          <w:rFonts w:ascii="Arial" w:hAnsi="Arial"/>
          <w:sz w:val="22"/>
        </w:rPr>
        <w:t>athlète de cette nomination ou de tout changement à cette nomination dès que les circonstances le permettent.</w:t>
      </w:r>
      <w:bookmarkEnd w:id="66"/>
    </w:p>
    <w:p w14:paraId="1D2C5951" w14:textId="77777777" w:rsidR="00E3769A" w:rsidRPr="00F64A81" w:rsidRDefault="00E954D6" w:rsidP="00E3769A">
      <w:pPr>
        <w:pStyle w:val="Heading3"/>
        <w:rPr>
          <w:rFonts w:ascii="Arial" w:hAnsi="Arial"/>
          <w:sz w:val="22"/>
        </w:rPr>
      </w:pPr>
      <w:bookmarkStart w:id="67" w:name="_Toc472690864"/>
      <w:proofErr w:type="gramStart"/>
      <w:r w:rsidRPr="00F64A81">
        <w:rPr>
          <w:rFonts w:ascii="Arial" w:hAnsi="Arial"/>
          <w:sz w:val="22"/>
        </w:rPr>
        <w:t>recueillir</w:t>
      </w:r>
      <w:proofErr w:type="gramEnd"/>
      <w:r w:rsidRPr="00F64A81">
        <w:rPr>
          <w:rFonts w:ascii="Arial" w:hAnsi="Arial"/>
          <w:sz w:val="22"/>
        </w:rPr>
        <w:t xml:space="preserve"> des renseignements personnels auprès de l</w:t>
      </w:r>
      <w:r w:rsidR="00F64A81">
        <w:rPr>
          <w:rFonts w:ascii="Arial" w:hAnsi="Arial"/>
          <w:sz w:val="22"/>
        </w:rPr>
        <w:t>’</w:t>
      </w:r>
      <w:r w:rsidRPr="00F64A81">
        <w:rPr>
          <w:rFonts w:ascii="Arial" w:hAnsi="Arial"/>
          <w:sz w:val="22"/>
        </w:rPr>
        <w:t>athlète.</w:t>
      </w:r>
      <w:bookmarkEnd w:id="67"/>
    </w:p>
    <w:p w14:paraId="496B3471" w14:textId="77777777" w:rsidR="00EE5581" w:rsidRPr="00F64A81" w:rsidRDefault="00EE5581" w:rsidP="00E3769A">
      <w:pPr>
        <w:pStyle w:val="Heading3"/>
        <w:rPr>
          <w:rFonts w:ascii="Arial" w:hAnsi="Arial"/>
          <w:sz w:val="22"/>
        </w:rPr>
      </w:pPr>
      <w:proofErr w:type="gramStart"/>
      <w:r w:rsidRPr="00F64A81">
        <w:rPr>
          <w:rFonts w:ascii="Arial" w:hAnsi="Arial"/>
          <w:sz w:val="22"/>
        </w:rPr>
        <w:t>indiquer</w:t>
      </w:r>
      <w:proofErr w:type="gramEnd"/>
      <w:r w:rsidRPr="00F64A81">
        <w:rPr>
          <w:rFonts w:ascii="Arial" w:hAnsi="Arial"/>
          <w:sz w:val="22"/>
        </w:rPr>
        <w:t xml:space="preserve"> à l</w:t>
      </w:r>
      <w:r w:rsidR="00F64A81">
        <w:rPr>
          <w:rFonts w:ascii="Arial" w:hAnsi="Arial"/>
          <w:sz w:val="22"/>
        </w:rPr>
        <w:t>’</w:t>
      </w:r>
      <w:r w:rsidRPr="00F64A81">
        <w:rPr>
          <w:rFonts w:ascii="Arial" w:hAnsi="Arial"/>
          <w:sz w:val="22"/>
        </w:rPr>
        <w:t>athlète quels sont les inscriptions, la technologie, les tactiques, les méthodes, la logistique ou les autres renseignements que l</w:t>
      </w:r>
      <w:r w:rsidR="00F64A81">
        <w:rPr>
          <w:rFonts w:ascii="Arial" w:hAnsi="Arial"/>
          <w:sz w:val="22"/>
        </w:rPr>
        <w:t>’</w:t>
      </w:r>
      <w:r w:rsidRPr="00F64A81">
        <w:rPr>
          <w:rFonts w:ascii="Arial" w:hAnsi="Arial"/>
          <w:sz w:val="22"/>
        </w:rPr>
        <w:t>ONS juge confidentiels dès que les circonstances le permettent.</w:t>
      </w:r>
    </w:p>
    <w:p w14:paraId="30C7BFD9" w14:textId="77777777" w:rsidR="00D75A85" w:rsidRPr="00F64A81" w:rsidRDefault="00B872F0" w:rsidP="006119E0">
      <w:pPr>
        <w:pStyle w:val="Heading3"/>
        <w:rPr>
          <w:rFonts w:ascii="Arial" w:hAnsi="Arial"/>
          <w:sz w:val="22"/>
        </w:rPr>
      </w:pPr>
      <w:bookmarkStart w:id="68" w:name="_Toc472690865"/>
      <w:proofErr w:type="gramStart"/>
      <w:r w:rsidRPr="00F64A81">
        <w:rPr>
          <w:rFonts w:ascii="Arial" w:hAnsi="Arial"/>
          <w:sz w:val="22"/>
        </w:rPr>
        <w:t>protéger</w:t>
      </w:r>
      <w:proofErr w:type="gramEnd"/>
      <w:r w:rsidRPr="00F64A81">
        <w:rPr>
          <w:rFonts w:ascii="Arial" w:hAnsi="Arial"/>
          <w:sz w:val="22"/>
        </w:rPr>
        <w:t xml:space="preserve"> tous les renseignements recueillis à propos de l</w:t>
      </w:r>
      <w:r w:rsidR="00F64A81">
        <w:rPr>
          <w:rFonts w:ascii="Arial" w:hAnsi="Arial"/>
          <w:sz w:val="22"/>
        </w:rPr>
        <w:t>’</w:t>
      </w:r>
      <w:r w:rsidRPr="00F64A81">
        <w:rPr>
          <w:rFonts w:ascii="Arial" w:hAnsi="Arial"/>
          <w:sz w:val="22"/>
        </w:rPr>
        <w:t>athlète</w:t>
      </w:r>
      <w:bookmarkEnd w:id="68"/>
      <w:r w:rsidRPr="00F64A81">
        <w:rPr>
          <w:rFonts w:ascii="Arial" w:hAnsi="Arial"/>
          <w:sz w:val="22"/>
        </w:rPr>
        <w:t>.</w:t>
      </w:r>
    </w:p>
    <w:p w14:paraId="7A17B7C7" w14:textId="77777777" w:rsidR="00F06657" w:rsidRPr="00F64A81" w:rsidRDefault="00D75A85" w:rsidP="006119E0">
      <w:pPr>
        <w:pStyle w:val="Heading3"/>
        <w:rPr>
          <w:rFonts w:ascii="Arial" w:hAnsi="Arial"/>
          <w:sz w:val="22"/>
        </w:rPr>
      </w:pPr>
      <w:bookmarkStart w:id="69" w:name="_Toc472690866"/>
      <w:proofErr w:type="gramStart"/>
      <w:r w:rsidRPr="00F64A81">
        <w:rPr>
          <w:rFonts w:ascii="Arial" w:hAnsi="Arial"/>
          <w:sz w:val="22"/>
        </w:rPr>
        <w:t>ne</w:t>
      </w:r>
      <w:proofErr w:type="gramEnd"/>
      <w:r w:rsidRPr="00F64A81">
        <w:rPr>
          <w:rFonts w:ascii="Arial" w:hAnsi="Arial"/>
          <w:sz w:val="22"/>
        </w:rPr>
        <w:t xml:space="preserve"> divulguer aucun renseignement sur l</w:t>
      </w:r>
      <w:r w:rsidR="00F64A81">
        <w:rPr>
          <w:rFonts w:ascii="Arial" w:hAnsi="Arial"/>
          <w:sz w:val="22"/>
        </w:rPr>
        <w:t>’</w:t>
      </w:r>
      <w:r w:rsidRPr="00F64A81">
        <w:rPr>
          <w:rFonts w:ascii="Arial" w:hAnsi="Arial"/>
          <w:sz w:val="22"/>
        </w:rPr>
        <w:t>athlète à de tierces parties sans le consentement de celui-ci, à moins d</w:t>
      </w:r>
      <w:r w:rsidR="00F64A81">
        <w:rPr>
          <w:rFonts w:ascii="Arial" w:hAnsi="Arial"/>
          <w:sz w:val="22"/>
        </w:rPr>
        <w:t>’</w:t>
      </w:r>
      <w:r w:rsidRPr="00F64A81">
        <w:rPr>
          <w:rFonts w:ascii="Arial" w:hAnsi="Arial"/>
          <w:sz w:val="22"/>
        </w:rPr>
        <w:t>y être obligé par la loi</w:t>
      </w:r>
      <w:bookmarkEnd w:id="69"/>
      <w:r w:rsidRPr="00F64A81">
        <w:rPr>
          <w:rFonts w:ascii="Arial" w:hAnsi="Arial"/>
          <w:sz w:val="22"/>
        </w:rPr>
        <w:t>.</w:t>
      </w:r>
    </w:p>
    <w:p w14:paraId="7AF24639" w14:textId="77777777" w:rsidR="00700FED" w:rsidRPr="00F64A81" w:rsidRDefault="00700FED" w:rsidP="00C13B93">
      <w:pPr>
        <w:pStyle w:val="Heading2"/>
      </w:pPr>
      <w:r w:rsidRPr="00F64A81">
        <w:t>L</w:t>
      </w:r>
      <w:r w:rsidR="00F64A81">
        <w:t>’</w:t>
      </w:r>
      <w:r w:rsidRPr="00F64A81">
        <w:t>athlète veille à :</w:t>
      </w:r>
    </w:p>
    <w:p w14:paraId="3B7CFF81" w14:textId="77777777" w:rsidR="00E3769A" w:rsidRPr="00F64A81" w:rsidRDefault="00043B95" w:rsidP="006119E0">
      <w:pPr>
        <w:pStyle w:val="Heading3"/>
        <w:rPr>
          <w:rFonts w:ascii="Arial" w:hAnsi="Arial"/>
          <w:sz w:val="22"/>
        </w:rPr>
      </w:pPr>
      <w:proofErr w:type="gramStart"/>
      <w:r w:rsidRPr="00F64A81">
        <w:rPr>
          <w:rFonts w:ascii="Arial" w:hAnsi="Arial"/>
          <w:sz w:val="22"/>
        </w:rPr>
        <w:t>fournir</w:t>
      </w:r>
      <w:proofErr w:type="gramEnd"/>
      <w:r w:rsidRPr="00F64A81">
        <w:rPr>
          <w:rFonts w:ascii="Arial" w:hAnsi="Arial"/>
          <w:sz w:val="22"/>
        </w:rPr>
        <w:t xml:space="preserve"> à l</w:t>
      </w:r>
      <w:r w:rsidR="00F64A81">
        <w:rPr>
          <w:rFonts w:ascii="Arial" w:hAnsi="Arial"/>
          <w:sz w:val="22"/>
        </w:rPr>
        <w:t>’</w:t>
      </w:r>
      <w:r w:rsidRPr="00F64A81">
        <w:rPr>
          <w:rFonts w:ascii="Arial" w:hAnsi="Arial"/>
          <w:sz w:val="22"/>
        </w:rPr>
        <w:t xml:space="preserve">ONS tous les renseignements personnels nécessaires pour confirmer son admissibilité. </w:t>
      </w:r>
    </w:p>
    <w:p w14:paraId="4562C903" w14:textId="77777777" w:rsidR="00700FED" w:rsidRPr="00F64A81" w:rsidRDefault="00E3769A" w:rsidP="006119E0">
      <w:pPr>
        <w:pStyle w:val="Heading3"/>
        <w:rPr>
          <w:rFonts w:ascii="Arial" w:hAnsi="Arial"/>
          <w:sz w:val="22"/>
        </w:rPr>
      </w:pPr>
      <w:proofErr w:type="gramStart"/>
      <w:r w:rsidRPr="00F64A81">
        <w:rPr>
          <w:rFonts w:ascii="Arial" w:hAnsi="Arial"/>
          <w:sz w:val="22"/>
        </w:rPr>
        <w:t>fournir</w:t>
      </w:r>
      <w:proofErr w:type="gramEnd"/>
      <w:r w:rsidRPr="00F64A81">
        <w:rPr>
          <w:rFonts w:ascii="Arial" w:hAnsi="Arial"/>
          <w:sz w:val="22"/>
        </w:rPr>
        <w:t xml:space="preserve"> à l</w:t>
      </w:r>
      <w:r w:rsidR="00F64A81">
        <w:rPr>
          <w:rFonts w:ascii="Arial" w:hAnsi="Arial"/>
          <w:sz w:val="22"/>
        </w:rPr>
        <w:t>’</w:t>
      </w:r>
      <w:r w:rsidRPr="00F64A81">
        <w:rPr>
          <w:rFonts w:ascii="Arial" w:hAnsi="Arial"/>
          <w:sz w:val="22"/>
        </w:rPr>
        <w:t>ONS les renseignements personnels dont il -ci a besoin pour s</w:t>
      </w:r>
      <w:r w:rsidR="00F64A81">
        <w:rPr>
          <w:rFonts w:ascii="Arial" w:hAnsi="Arial"/>
          <w:sz w:val="22"/>
        </w:rPr>
        <w:t>’</w:t>
      </w:r>
      <w:r w:rsidRPr="00F64A81">
        <w:rPr>
          <w:rFonts w:ascii="Arial" w:hAnsi="Arial"/>
          <w:sz w:val="22"/>
        </w:rPr>
        <w:t>assurer que l</w:t>
      </w:r>
      <w:r w:rsidR="00F64A81">
        <w:rPr>
          <w:rFonts w:ascii="Arial" w:hAnsi="Arial"/>
          <w:sz w:val="22"/>
        </w:rPr>
        <w:t>’</w:t>
      </w:r>
      <w:r w:rsidRPr="00F64A81">
        <w:rPr>
          <w:rFonts w:ascii="Arial" w:hAnsi="Arial"/>
          <w:sz w:val="22"/>
        </w:rPr>
        <w:t>athlète reçoit les soins médicaux appropriés ou tout autre soin qui pourrait lui être nécessaire pendant qu</w:t>
      </w:r>
      <w:r w:rsidR="00F64A81">
        <w:rPr>
          <w:rFonts w:ascii="Arial" w:hAnsi="Arial"/>
          <w:sz w:val="22"/>
        </w:rPr>
        <w:t>’</w:t>
      </w:r>
      <w:r w:rsidRPr="00F64A81">
        <w:rPr>
          <w:rFonts w:ascii="Arial" w:hAnsi="Arial"/>
          <w:sz w:val="22"/>
        </w:rPr>
        <w:t>il est supervisé par l</w:t>
      </w:r>
      <w:r w:rsidR="00F64A81">
        <w:rPr>
          <w:rFonts w:ascii="Arial" w:hAnsi="Arial"/>
          <w:sz w:val="22"/>
        </w:rPr>
        <w:t>’</w:t>
      </w:r>
      <w:r w:rsidRPr="00F64A81">
        <w:rPr>
          <w:rFonts w:ascii="Arial" w:hAnsi="Arial"/>
          <w:sz w:val="22"/>
        </w:rPr>
        <w:t>ONS.</w:t>
      </w:r>
    </w:p>
    <w:p w14:paraId="79C64710" w14:textId="77777777" w:rsidR="00043B95" w:rsidRPr="00F64A81" w:rsidRDefault="00043B95" w:rsidP="006119E0">
      <w:pPr>
        <w:pStyle w:val="Heading3"/>
        <w:rPr>
          <w:rFonts w:ascii="Arial" w:hAnsi="Arial"/>
          <w:sz w:val="22"/>
        </w:rPr>
      </w:pPr>
      <w:proofErr w:type="gramStart"/>
      <w:r w:rsidRPr="00F64A81">
        <w:rPr>
          <w:rFonts w:ascii="Arial" w:hAnsi="Arial"/>
          <w:sz w:val="22"/>
        </w:rPr>
        <w:t>ne</w:t>
      </w:r>
      <w:proofErr w:type="gramEnd"/>
      <w:r w:rsidRPr="00F64A81">
        <w:rPr>
          <w:rFonts w:ascii="Arial" w:hAnsi="Arial"/>
          <w:sz w:val="22"/>
        </w:rPr>
        <w:t xml:space="preserve"> pas divulguer les inscriptions, la technologie, les tactiques, les méthodes, la logistique ou les autres renseignements de l</w:t>
      </w:r>
      <w:r w:rsidR="00F64A81">
        <w:rPr>
          <w:rFonts w:ascii="Arial" w:hAnsi="Arial"/>
          <w:sz w:val="22"/>
        </w:rPr>
        <w:t>’</w:t>
      </w:r>
      <w:r w:rsidRPr="00F64A81">
        <w:rPr>
          <w:rFonts w:ascii="Arial" w:hAnsi="Arial"/>
          <w:sz w:val="22"/>
        </w:rPr>
        <w:t>ONS qu</w:t>
      </w:r>
      <w:r w:rsidR="00F64A81">
        <w:rPr>
          <w:rFonts w:ascii="Arial" w:hAnsi="Arial"/>
          <w:sz w:val="22"/>
        </w:rPr>
        <w:t>’</w:t>
      </w:r>
      <w:r w:rsidRPr="00F64A81">
        <w:rPr>
          <w:rFonts w:ascii="Arial" w:hAnsi="Arial"/>
          <w:sz w:val="22"/>
        </w:rPr>
        <w:t>il juge confidentiels à moins d</w:t>
      </w:r>
      <w:r w:rsidR="00F64A81">
        <w:rPr>
          <w:rFonts w:ascii="Arial" w:hAnsi="Arial"/>
          <w:sz w:val="22"/>
        </w:rPr>
        <w:t>’</w:t>
      </w:r>
      <w:r w:rsidRPr="00F64A81">
        <w:rPr>
          <w:rFonts w:ascii="Arial" w:hAnsi="Arial"/>
          <w:sz w:val="22"/>
        </w:rPr>
        <w:t>y être obligé par la loi.</w:t>
      </w:r>
    </w:p>
    <w:p w14:paraId="46A11BE3" w14:textId="77777777" w:rsidR="00C13B93" w:rsidRPr="00F64A81" w:rsidRDefault="00C13B93" w:rsidP="00C13B93"/>
    <w:p w14:paraId="2DB79CAC" w14:textId="77777777" w:rsidR="00907E58" w:rsidRPr="00F64A81" w:rsidRDefault="00C015B7" w:rsidP="00C13B93">
      <w:pPr>
        <w:pStyle w:val="Heading1"/>
      </w:pPr>
      <w:bookmarkStart w:id="70" w:name="_Toc493663276"/>
      <w:bookmarkStart w:id="71" w:name="_Toc35426731"/>
      <w:r w:rsidRPr="00F64A81">
        <w:lastRenderedPageBreak/>
        <w:t>Communications</w:t>
      </w:r>
      <w:bookmarkEnd w:id="70"/>
      <w:bookmarkEnd w:id="71"/>
    </w:p>
    <w:p w14:paraId="780237B7" w14:textId="77777777" w:rsidR="004F0522" w:rsidRPr="00F64A81" w:rsidRDefault="000B0DC8"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Cette section traite des attentes en matière de communication pour l</w:t>
      </w:r>
      <w:r w:rsidR="00F64A81">
        <w:rPr>
          <w:rFonts w:ascii="Arial" w:hAnsi="Arial"/>
          <w:color w:val="000000" w:themeColor="text1"/>
          <w:sz w:val="22"/>
        </w:rPr>
        <w:t>’</w:t>
      </w:r>
      <w:r w:rsidRPr="00F64A81">
        <w:rPr>
          <w:rFonts w:ascii="Arial" w:hAnsi="Arial"/>
          <w:color w:val="000000" w:themeColor="text1"/>
          <w:sz w:val="22"/>
        </w:rPr>
        <w:t>athlète et l</w:t>
      </w:r>
      <w:r w:rsidR="00F64A81">
        <w:rPr>
          <w:rFonts w:ascii="Arial" w:hAnsi="Arial"/>
          <w:color w:val="000000" w:themeColor="text1"/>
          <w:sz w:val="22"/>
        </w:rPr>
        <w:t>’</w:t>
      </w:r>
      <w:r w:rsidRPr="00F64A81">
        <w:rPr>
          <w:rFonts w:ascii="Arial" w:hAnsi="Arial"/>
          <w:color w:val="000000" w:themeColor="text1"/>
          <w:sz w:val="22"/>
        </w:rPr>
        <w:t xml:space="preserve">ONS. </w:t>
      </w:r>
    </w:p>
    <w:p w14:paraId="08206164" w14:textId="77777777" w:rsidR="004F0522" w:rsidRPr="00F64A81" w:rsidRDefault="000B0DC8"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L</w:t>
      </w:r>
      <w:r w:rsidR="00F64A81">
        <w:rPr>
          <w:rFonts w:ascii="Arial" w:hAnsi="Arial"/>
          <w:color w:val="000000" w:themeColor="text1"/>
          <w:sz w:val="22"/>
        </w:rPr>
        <w:t>’</w:t>
      </w:r>
      <w:r w:rsidRPr="00F64A81">
        <w:rPr>
          <w:rFonts w:ascii="Arial" w:hAnsi="Arial"/>
          <w:color w:val="000000" w:themeColor="text1"/>
          <w:sz w:val="22"/>
        </w:rPr>
        <w:t>athlète a le droit de recevoir toutes les communications qui lui sont adressées en français ou en anglais et doit préciser la langue de son choix à l</w:t>
      </w:r>
      <w:r w:rsidR="00F64A81">
        <w:rPr>
          <w:rFonts w:ascii="Arial" w:hAnsi="Arial"/>
          <w:color w:val="000000" w:themeColor="text1"/>
          <w:sz w:val="22"/>
        </w:rPr>
        <w:t>’</w:t>
      </w:r>
      <w:r w:rsidRPr="00F64A81">
        <w:rPr>
          <w:rFonts w:ascii="Arial" w:hAnsi="Arial"/>
          <w:color w:val="000000" w:themeColor="text1"/>
          <w:sz w:val="22"/>
        </w:rPr>
        <w:t>ONS. Il doit fournir à l</w:t>
      </w:r>
      <w:r w:rsidR="00F64A81">
        <w:rPr>
          <w:rFonts w:ascii="Arial" w:hAnsi="Arial"/>
          <w:color w:val="000000" w:themeColor="text1"/>
          <w:sz w:val="22"/>
        </w:rPr>
        <w:t>’</w:t>
      </w:r>
      <w:r w:rsidRPr="00F64A81">
        <w:rPr>
          <w:rFonts w:ascii="Arial" w:hAnsi="Arial"/>
          <w:color w:val="000000" w:themeColor="text1"/>
          <w:sz w:val="22"/>
        </w:rPr>
        <w:t xml:space="preserve">ONS (et à Sport Canada dans le cas des athlètes brevetés) une adresse électronique à jour ou tout autre mode raisonnable de communication avec lui. </w:t>
      </w:r>
    </w:p>
    <w:p w14:paraId="5D45012F" w14:textId="77777777" w:rsidR="00D125F4" w:rsidRPr="00F64A81" w:rsidRDefault="00D125F4"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L</w:t>
      </w:r>
      <w:r w:rsidR="00F64A81">
        <w:rPr>
          <w:rFonts w:ascii="Arial" w:hAnsi="Arial"/>
          <w:color w:val="000000" w:themeColor="text1"/>
          <w:sz w:val="22"/>
        </w:rPr>
        <w:t>’</w:t>
      </w:r>
      <w:r w:rsidRPr="00F64A81">
        <w:rPr>
          <w:rFonts w:ascii="Arial" w:hAnsi="Arial"/>
          <w:color w:val="000000" w:themeColor="text1"/>
          <w:sz w:val="22"/>
        </w:rPr>
        <w:t>ONS doit communiquer avec l</w:t>
      </w:r>
      <w:r w:rsidR="00F64A81">
        <w:rPr>
          <w:rFonts w:ascii="Arial" w:hAnsi="Arial"/>
          <w:color w:val="000000" w:themeColor="text1"/>
          <w:sz w:val="22"/>
        </w:rPr>
        <w:t>’</w:t>
      </w:r>
      <w:r w:rsidRPr="00F64A81">
        <w:rPr>
          <w:rFonts w:ascii="Arial" w:hAnsi="Arial"/>
          <w:color w:val="000000" w:themeColor="text1"/>
          <w:sz w:val="22"/>
        </w:rPr>
        <w:t>athlète en temps opportun, ce qui peut varier selon la situation.</w:t>
      </w:r>
    </w:p>
    <w:p w14:paraId="3B4B4955" w14:textId="77777777" w:rsidR="000B0DC8" w:rsidRPr="00F64A81" w:rsidRDefault="004F0522"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En vertu de cette section, on s</w:t>
      </w:r>
      <w:r w:rsidR="00F64A81">
        <w:rPr>
          <w:rFonts w:ascii="Arial" w:hAnsi="Arial"/>
          <w:color w:val="000000" w:themeColor="text1"/>
          <w:sz w:val="22"/>
        </w:rPr>
        <w:t>’</w:t>
      </w:r>
      <w:r w:rsidRPr="00F64A81">
        <w:rPr>
          <w:rFonts w:ascii="Arial" w:hAnsi="Arial"/>
          <w:color w:val="000000" w:themeColor="text1"/>
          <w:sz w:val="22"/>
        </w:rPr>
        <w:t>attend à ce que l</w:t>
      </w:r>
      <w:r w:rsidR="00F64A81">
        <w:rPr>
          <w:rFonts w:ascii="Arial" w:hAnsi="Arial"/>
          <w:color w:val="000000" w:themeColor="text1"/>
          <w:sz w:val="22"/>
        </w:rPr>
        <w:t>’</w:t>
      </w:r>
      <w:r w:rsidRPr="00F64A81">
        <w:rPr>
          <w:rFonts w:ascii="Arial" w:hAnsi="Arial"/>
          <w:color w:val="000000" w:themeColor="text1"/>
          <w:sz w:val="22"/>
        </w:rPr>
        <w:t>athlète, lorsque l</w:t>
      </w:r>
      <w:r w:rsidR="00F64A81">
        <w:rPr>
          <w:rFonts w:ascii="Arial" w:hAnsi="Arial"/>
          <w:color w:val="000000" w:themeColor="text1"/>
          <w:sz w:val="22"/>
        </w:rPr>
        <w:t>’</w:t>
      </w:r>
      <w:r w:rsidRPr="00F64A81">
        <w:rPr>
          <w:rFonts w:ascii="Arial" w:hAnsi="Arial"/>
          <w:color w:val="000000" w:themeColor="text1"/>
          <w:sz w:val="22"/>
        </w:rPr>
        <w:t>ONS lui envoie un courriel ou une lettre, reçoive ce courriel ou cette lettre et en prenne connaissance. Il est très important que l</w:t>
      </w:r>
      <w:r w:rsidR="00F64A81">
        <w:rPr>
          <w:rFonts w:ascii="Arial" w:hAnsi="Arial"/>
          <w:color w:val="000000" w:themeColor="text1"/>
          <w:sz w:val="22"/>
        </w:rPr>
        <w:t>’</w:t>
      </w:r>
      <w:r w:rsidRPr="00F64A81">
        <w:rPr>
          <w:rFonts w:ascii="Arial" w:hAnsi="Arial"/>
          <w:color w:val="000000" w:themeColor="text1"/>
          <w:sz w:val="22"/>
        </w:rPr>
        <w:t>athlète demeure à l</w:t>
      </w:r>
      <w:r w:rsidR="00F64A81">
        <w:rPr>
          <w:rFonts w:ascii="Arial" w:hAnsi="Arial"/>
          <w:color w:val="000000" w:themeColor="text1"/>
          <w:sz w:val="22"/>
        </w:rPr>
        <w:t>’</w:t>
      </w:r>
      <w:r w:rsidRPr="00F64A81">
        <w:rPr>
          <w:rFonts w:ascii="Arial" w:hAnsi="Arial"/>
          <w:color w:val="000000" w:themeColor="text1"/>
          <w:sz w:val="22"/>
        </w:rPr>
        <w:t>affût des communications qui lui sont envoyées et prenne le temps de les lire. Il revient à l</w:t>
      </w:r>
      <w:r w:rsidR="00F64A81">
        <w:rPr>
          <w:rFonts w:ascii="Arial" w:hAnsi="Arial"/>
          <w:color w:val="000000" w:themeColor="text1"/>
          <w:sz w:val="22"/>
        </w:rPr>
        <w:t>’</w:t>
      </w:r>
      <w:r w:rsidRPr="00F64A81">
        <w:rPr>
          <w:rFonts w:ascii="Arial" w:hAnsi="Arial"/>
          <w:color w:val="000000" w:themeColor="text1"/>
          <w:sz w:val="22"/>
        </w:rPr>
        <w:t>athlète de lire tous les renseignements et d</w:t>
      </w:r>
      <w:r w:rsidR="00F64A81">
        <w:rPr>
          <w:rFonts w:ascii="Arial" w:hAnsi="Arial"/>
          <w:color w:val="000000" w:themeColor="text1"/>
          <w:sz w:val="22"/>
        </w:rPr>
        <w:t>’</w:t>
      </w:r>
      <w:r w:rsidRPr="00F64A81">
        <w:rPr>
          <w:rFonts w:ascii="Arial" w:hAnsi="Arial"/>
          <w:color w:val="000000" w:themeColor="text1"/>
          <w:sz w:val="22"/>
        </w:rPr>
        <w:t>y répondre de la façon précisée, conformément à l</w:t>
      </w:r>
      <w:r w:rsidR="00F64A81">
        <w:rPr>
          <w:rFonts w:ascii="Arial" w:hAnsi="Arial"/>
          <w:color w:val="000000" w:themeColor="text1"/>
          <w:sz w:val="22"/>
        </w:rPr>
        <w:t>’</w:t>
      </w:r>
      <w:r w:rsidRPr="00F64A81">
        <w:rPr>
          <w:rFonts w:ascii="Arial" w:hAnsi="Arial"/>
          <w:color w:val="000000" w:themeColor="text1"/>
          <w:sz w:val="22"/>
        </w:rPr>
        <w:t>article 15. La communication des attentes en matière de communication et de réponse des deux parties est une occasion privilégiée pour l</w:t>
      </w:r>
      <w:r w:rsidR="00F64A81">
        <w:rPr>
          <w:rFonts w:ascii="Arial" w:hAnsi="Arial"/>
          <w:color w:val="000000" w:themeColor="text1"/>
          <w:sz w:val="22"/>
        </w:rPr>
        <w:t>’</w:t>
      </w:r>
      <w:r w:rsidRPr="00F64A81">
        <w:rPr>
          <w:rFonts w:ascii="Arial" w:hAnsi="Arial"/>
          <w:color w:val="000000" w:themeColor="text1"/>
          <w:sz w:val="22"/>
        </w:rPr>
        <w:t>athlète et l</w:t>
      </w:r>
      <w:r w:rsidR="00F64A81">
        <w:rPr>
          <w:rFonts w:ascii="Arial" w:hAnsi="Arial"/>
          <w:color w:val="000000" w:themeColor="text1"/>
          <w:sz w:val="22"/>
        </w:rPr>
        <w:t>’</w:t>
      </w:r>
      <w:r w:rsidRPr="00F64A81">
        <w:rPr>
          <w:rFonts w:ascii="Arial" w:hAnsi="Arial"/>
          <w:color w:val="000000" w:themeColor="text1"/>
          <w:sz w:val="22"/>
        </w:rPr>
        <w:t>ONS de bâtir leur relation de haute performance.</w:t>
      </w:r>
    </w:p>
    <w:p w14:paraId="524912E0" w14:textId="77777777" w:rsidR="00916454" w:rsidRPr="00F64A81" w:rsidRDefault="00355E9D"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La liste des annexes à la présente entente et énumérée à l</w:t>
      </w:r>
      <w:r w:rsidR="00F64A81">
        <w:rPr>
          <w:rFonts w:ascii="Arial" w:hAnsi="Arial"/>
          <w:color w:val="000000" w:themeColor="text1"/>
          <w:sz w:val="22"/>
        </w:rPr>
        <w:t>’</w:t>
      </w:r>
      <w:r w:rsidRPr="00F64A81">
        <w:rPr>
          <w:rFonts w:ascii="Arial" w:hAnsi="Arial"/>
          <w:color w:val="000000" w:themeColor="text1"/>
          <w:sz w:val="22"/>
        </w:rPr>
        <w:t>article 3 contient des renseignements importants concernant les politiques et les ententes connexes. L</w:t>
      </w:r>
      <w:r w:rsidR="00F64A81">
        <w:rPr>
          <w:rFonts w:ascii="Arial" w:hAnsi="Arial"/>
          <w:color w:val="000000" w:themeColor="text1"/>
          <w:sz w:val="22"/>
        </w:rPr>
        <w:t>’</w:t>
      </w:r>
      <w:r w:rsidRPr="00F64A81">
        <w:rPr>
          <w:rFonts w:ascii="Arial" w:hAnsi="Arial"/>
          <w:color w:val="000000" w:themeColor="text1"/>
          <w:sz w:val="22"/>
        </w:rPr>
        <w:t>alinéa 14(f) indique de plus l</w:t>
      </w:r>
      <w:r w:rsidR="00F64A81">
        <w:rPr>
          <w:rFonts w:ascii="Arial" w:hAnsi="Arial"/>
          <w:color w:val="000000" w:themeColor="text1"/>
          <w:sz w:val="22"/>
        </w:rPr>
        <w:t>’</w:t>
      </w:r>
      <w:r w:rsidRPr="00F64A81">
        <w:rPr>
          <w:rFonts w:ascii="Arial" w:hAnsi="Arial"/>
          <w:color w:val="000000" w:themeColor="text1"/>
          <w:sz w:val="22"/>
        </w:rPr>
        <w:t>obligation de l</w:t>
      </w:r>
      <w:r w:rsidR="00F64A81">
        <w:rPr>
          <w:rFonts w:ascii="Arial" w:hAnsi="Arial"/>
          <w:color w:val="000000" w:themeColor="text1"/>
          <w:sz w:val="22"/>
        </w:rPr>
        <w:t>’</w:t>
      </w:r>
      <w:r w:rsidRPr="00F64A81">
        <w:rPr>
          <w:rFonts w:ascii="Arial" w:hAnsi="Arial"/>
          <w:color w:val="000000" w:themeColor="text1"/>
          <w:sz w:val="22"/>
        </w:rPr>
        <w:t>ONS d</w:t>
      </w:r>
      <w:r w:rsidR="00F64A81">
        <w:rPr>
          <w:rFonts w:ascii="Arial" w:hAnsi="Arial"/>
          <w:color w:val="000000" w:themeColor="text1"/>
          <w:sz w:val="22"/>
        </w:rPr>
        <w:t>’</w:t>
      </w:r>
      <w:r w:rsidRPr="00F64A81">
        <w:rPr>
          <w:rFonts w:ascii="Arial" w:hAnsi="Arial"/>
          <w:color w:val="000000" w:themeColor="text1"/>
          <w:sz w:val="22"/>
        </w:rPr>
        <w:t>envoyer un avis par courriel à l</w:t>
      </w:r>
      <w:r w:rsidR="00F64A81">
        <w:rPr>
          <w:rFonts w:ascii="Arial" w:hAnsi="Arial"/>
          <w:color w:val="000000" w:themeColor="text1"/>
          <w:sz w:val="22"/>
        </w:rPr>
        <w:t>’</w:t>
      </w:r>
      <w:r w:rsidRPr="00F64A81">
        <w:rPr>
          <w:rFonts w:ascii="Arial" w:hAnsi="Arial"/>
          <w:color w:val="000000" w:themeColor="text1"/>
          <w:sz w:val="22"/>
        </w:rPr>
        <w:t>athlète au sujet de tout changement à ses politiques et à l</w:t>
      </w:r>
      <w:r w:rsidR="00F64A81">
        <w:rPr>
          <w:rFonts w:ascii="Arial" w:hAnsi="Arial"/>
          <w:color w:val="000000" w:themeColor="text1"/>
          <w:sz w:val="22"/>
        </w:rPr>
        <w:t>’</w:t>
      </w:r>
      <w:r w:rsidRPr="00F64A81">
        <w:rPr>
          <w:rFonts w:ascii="Arial" w:hAnsi="Arial"/>
          <w:color w:val="000000" w:themeColor="text1"/>
          <w:sz w:val="22"/>
        </w:rPr>
        <w:t>entente énumérées à l</w:t>
      </w:r>
      <w:r w:rsidR="00F64A81">
        <w:rPr>
          <w:rFonts w:ascii="Arial" w:hAnsi="Arial"/>
          <w:color w:val="000000" w:themeColor="text1"/>
          <w:sz w:val="22"/>
        </w:rPr>
        <w:t>’</w:t>
      </w:r>
      <w:r w:rsidRPr="00F64A81">
        <w:rPr>
          <w:rFonts w:ascii="Arial" w:hAnsi="Arial"/>
          <w:color w:val="000000" w:themeColor="text1"/>
          <w:sz w:val="22"/>
        </w:rPr>
        <w:t>article 3. Par ailleurs, on fait état de l</w:t>
      </w:r>
      <w:r w:rsidR="00F64A81">
        <w:rPr>
          <w:rFonts w:ascii="Arial" w:hAnsi="Arial"/>
          <w:color w:val="000000" w:themeColor="text1"/>
          <w:sz w:val="22"/>
        </w:rPr>
        <w:t>’</w:t>
      </w:r>
      <w:r w:rsidRPr="00F64A81">
        <w:rPr>
          <w:rFonts w:ascii="Arial" w:hAnsi="Arial"/>
          <w:color w:val="000000" w:themeColor="text1"/>
          <w:sz w:val="22"/>
        </w:rPr>
        <w:t>obligation, pour l</w:t>
      </w:r>
      <w:r w:rsidR="00F64A81">
        <w:rPr>
          <w:rFonts w:ascii="Arial" w:hAnsi="Arial"/>
          <w:color w:val="000000" w:themeColor="text1"/>
          <w:sz w:val="22"/>
        </w:rPr>
        <w:t>’</w:t>
      </w:r>
      <w:r w:rsidRPr="00F64A81">
        <w:rPr>
          <w:rFonts w:ascii="Arial" w:hAnsi="Arial"/>
          <w:color w:val="000000" w:themeColor="text1"/>
          <w:sz w:val="22"/>
        </w:rPr>
        <w:t>athlète, en vertu de l</w:t>
      </w:r>
      <w:r w:rsidR="00F64A81">
        <w:rPr>
          <w:rFonts w:ascii="Arial" w:hAnsi="Arial"/>
          <w:color w:val="000000" w:themeColor="text1"/>
          <w:sz w:val="22"/>
        </w:rPr>
        <w:t>’</w:t>
      </w:r>
      <w:r w:rsidRPr="00F64A81">
        <w:rPr>
          <w:rFonts w:ascii="Arial" w:hAnsi="Arial"/>
          <w:color w:val="000000" w:themeColor="text1"/>
          <w:sz w:val="22"/>
        </w:rPr>
        <w:t>alinéa 15(d), d</w:t>
      </w:r>
      <w:r w:rsidR="00F64A81">
        <w:rPr>
          <w:rFonts w:ascii="Arial" w:hAnsi="Arial"/>
          <w:color w:val="000000" w:themeColor="text1"/>
          <w:sz w:val="22"/>
        </w:rPr>
        <w:t>’</w:t>
      </w:r>
      <w:r w:rsidRPr="00F64A81">
        <w:rPr>
          <w:rFonts w:ascii="Arial" w:hAnsi="Arial"/>
          <w:color w:val="000000" w:themeColor="text1"/>
          <w:sz w:val="22"/>
        </w:rPr>
        <w:t>accuser réception de tout avis par courriel ou par signature électronique. Si l</w:t>
      </w:r>
      <w:r w:rsidR="00F64A81">
        <w:rPr>
          <w:rFonts w:ascii="Arial" w:hAnsi="Arial"/>
          <w:color w:val="000000" w:themeColor="text1"/>
          <w:sz w:val="22"/>
        </w:rPr>
        <w:t>’</w:t>
      </w:r>
      <w:r w:rsidRPr="00F64A81">
        <w:rPr>
          <w:rFonts w:ascii="Arial" w:hAnsi="Arial"/>
          <w:color w:val="000000" w:themeColor="text1"/>
          <w:sz w:val="22"/>
        </w:rPr>
        <w:t>athlète omet d</w:t>
      </w:r>
      <w:r w:rsidR="00F64A81">
        <w:rPr>
          <w:rFonts w:ascii="Arial" w:hAnsi="Arial"/>
          <w:color w:val="000000" w:themeColor="text1"/>
          <w:sz w:val="22"/>
        </w:rPr>
        <w:t>’</w:t>
      </w:r>
      <w:r w:rsidRPr="00F64A81">
        <w:rPr>
          <w:rFonts w:ascii="Arial" w:hAnsi="Arial"/>
          <w:color w:val="000000" w:themeColor="text1"/>
          <w:sz w:val="22"/>
        </w:rPr>
        <w:t>accuser réception d</w:t>
      </w:r>
      <w:r w:rsidR="00F64A81">
        <w:rPr>
          <w:rFonts w:ascii="Arial" w:hAnsi="Arial"/>
          <w:color w:val="000000" w:themeColor="text1"/>
          <w:sz w:val="22"/>
        </w:rPr>
        <w:t>’</w:t>
      </w:r>
      <w:r w:rsidRPr="00F64A81">
        <w:rPr>
          <w:rFonts w:ascii="Arial" w:hAnsi="Arial"/>
          <w:color w:val="000000" w:themeColor="text1"/>
          <w:sz w:val="22"/>
        </w:rPr>
        <w:t xml:space="preserve">un avis dans les sept (7) jours ouvrables, il est alors réputé avoir reconnu le ou les changements. </w:t>
      </w:r>
    </w:p>
    <w:p w14:paraId="586602C6" w14:textId="77777777" w:rsidR="000B0DC8" w:rsidRPr="00F64A81" w:rsidRDefault="000B0DC8"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L</w:t>
      </w:r>
      <w:r w:rsidR="00F64A81">
        <w:rPr>
          <w:rFonts w:ascii="Arial" w:hAnsi="Arial"/>
          <w:color w:val="000000" w:themeColor="text1"/>
          <w:sz w:val="22"/>
        </w:rPr>
        <w:t>’</w:t>
      </w:r>
      <w:r w:rsidRPr="00F64A81">
        <w:rPr>
          <w:rFonts w:ascii="Arial" w:hAnsi="Arial"/>
          <w:color w:val="000000" w:themeColor="text1"/>
          <w:sz w:val="22"/>
        </w:rPr>
        <w:t xml:space="preserve">ONS (et Sport Canada dans le cas des </w:t>
      </w:r>
      <w:proofErr w:type="spellStart"/>
      <w:r w:rsidRPr="00F64A81">
        <w:rPr>
          <w:rFonts w:ascii="Arial" w:hAnsi="Arial"/>
          <w:color w:val="000000" w:themeColor="text1"/>
          <w:sz w:val="22"/>
        </w:rPr>
        <w:t>athlèts</w:t>
      </w:r>
      <w:proofErr w:type="spellEnd"/>
      <w:r w:rsidRPr="00F64A81">
        <w:rPr>
          <w:rFonts w:ascii="Arial" w:hAnsi="Arial"/>
          <w:color w:val="000000" w:themeColor="text1"/>
          <w:sz w:val="22"/>
        </w:rPr>
        <w:t xml:space="preserve"> brevetés) partira du principe que l</w:t>
      </w:r>
      <w:r w:rsidR="00F64A81">
        <w:rPr>
          <w:rFonts w:ascii="Arial" w:hAnsi="Arial"/>
          <w:color w:val="000000" w:themeColor="text1"/>
          <w:sz w:val="22"/>
        </w:rPr>
        <w:t>’</w:t>
      </w:r>
      <w:r w:rsidRPr="00F64A81">
        <w:rPr>
          <w:rFonts w:ascii="Arial" w:hAnsi="Arial"/>
          <w:color w:val="000000" w:themeColor="text1"/>
          <w:sz w:val="22"/>
        </w:rPr>
        <w:t>athlète a consulté et lu tous les renseignements auxquels il est fait référence dans l</w:t>
      </w:r>
      <w:r w:rsidR="00F64A81">
        <w:rPr>
          <w:rFonts w:ascii="Arial" w:hAnsi="Arial"/>
          <w:color w:val="000000" w:themeColor="text1"/>
          <w:sz w:val="22"/>
        </w:rPr>
        <w:t>’</w:t>
      </w:r>
      <w:r w:rsidRPr="00F64A81">
        <w:rPr>
          <w:rFonts w:ascii="Arial" w:hAnsi="Arial"/>
          <w:color w:val="000000" w:themeColor="text1"/>
          <w:sz w:val="22"/>
        </w:rPr>
        <w:t>entente, par exemple, le code de conduite ou toute autre politique de l</w:t>
      </w:r>
      <w:r w:rsidR="00F64A81">
        <w:rPr>
          <w:rFonts w:ascii="Arial" w:hAnsi="Arial"/>
          <w:color w:val="000000" w:themeColor="text1"/>
          <w:sz w:val="22"/>
        </w:rPr>
        <w:t>’</w:t>
      </w:r>
      <w:r w:rsidRPr="00F64A81">
        <w:rPr>
          <w:rFonts w:ascii="Arial" w:hAnsi="Arial"/>
          <w:color w:val="000000" w:themeColor="text1"/>
          <w:sz w:val="22"/>
        </w:rPr>
        <w:t xml:space="preserve">ONS, dans la mesure où ces renseignements sont mis à sa disposition.  </w:t>
      </w:r>
    </w:p>
    <w:p w14:paraId="5C85593E" w14:textId="77777777" w:rsidR="00043B95" w:rsidRPr="00F64A81" w:rsidRDefault="00043B95" w:rsidP="00C13B93">
      <w:pPr>
        <w:pStyle w:val="Heading2"/>
      </w:pPr>
      <w:r w:rsidRPr="00F64A81">
        <w:t>L</w:t>
      </w:r>
      <w:r w:rsidR="00F64A81">
        <w:t>’</w:t>
      </w:r>
      <w:r w:rsidRPr="00F64A81">
        <w:t>ONS s</w:t>
      </w:r>
      <w:r w:rsidR="00F64A81">
        <w:t>’</w:t>
      </w:r>
      <w:r w:rsidRPr="00F64A81">
        <w:t xml:space="preserve">engage à : </w:t>
      </w:r>
    </w:p>
    <w:p w14:paraId="02BD8E46" w14:textId="77777777" w:rsidR="00027BC4" w:rsidRPr="00F64A81" w:rsidRDefault="00C13B93" w:rsidP="006119E0">
      <w:pPr>
        <w:pStyle w:val="Heading3"/>
        <w:rPr>
          <w:rFonts w:ascii="Arial" w:hAnsi="Arial"/>
          <w:sz w:val="22"/>
        </w:rPr>
      </w:pPr>
      <w:bookmarkStart w:id="72" w:name="_Ref467591534"/>
      <w:bookmarkStart w:id="73" w:name="_Ref478040906"/>
      <w:proofErr w:type="gramStart"/>
      <w:r w:rsidRPr="00F64A81">
        <w:rPr>
          <w:rFonts w:ascii="Arial" w:hAnsi="Arial"/>
          <w:sz w:val="22"/>
        </w:rPr>
        <w:t>nommer</w:t>
      </w:r>
      <w:proofErr w:type="gramEnd"/>
      <w:r w:rsidRPr="00F64A81">
        <w:rPr>
          <w:rFonts w:ascii="Arial" w:hAnsi="Arial"/>
          <w:sz w:val="22"/>
        </w:rPr>
        <w:t xml:space="preserve"> </w:t>
      </w:r>
      <w:r w:rsidRPr="00F64A81">
        <w:rPr>
          <w:rFonts w:ascii="Arial" w:hAnsi="Arial"/>
          <w:sz w:val="22"/>
          <w:highlight w:val="yellow"/>
        </w:rPr>
        <w:t>[la DHP, le ou la gestionnaire des Services aux athlètes, etc. – fournir le nom et les coordonnées de cette personne]</w:t>
      </w:r>
      <w:r w:rsidRPr="00F64A81">
        <w:rPr>
          <w:rFonts w:ascii="Arial" w:hAnsi="Arial"/>
          <w:sz w:val="22"/>
        </w:rPr>
        <w:t xml:space="preserve"> à titre de personne-ressource désignée auprès de l</w:t>
      </w:r>
      <w:r w:rsidR="00F64A81">
        <w:rPr>
          <w:rFonts w:ascii="Arial" w:hAnsi="Arial"/>
          <w:sz w:val="22"/>
        </w:rPr>
        <w:t>’</w:t>
      </w:r>
      <w:r w:rsidRPr="00F64A81">
        <w:rPr>
          <w:rFonts w:ascii="Arial" w:hAnsi="Arial"/>
          <w:sz w:val="22"/>
        </w:rPr>
        <w:t>athlète</w:t>
      </w:r>
      <w:bookmarkEnd w:id="72"/>
      <w:r w:rsidRPr="00F64A81">
        <w:rPr>
          <w:rFonts w:ascii="Arial" w:hAnsi="Arial"/>
          <w:sz w:val="22"/>
        </w:rPr>
        <w:t>.</w:t>
      </w:r>
      <w:bookmarkEnd w:id="73"/>
    </w:p>
    <w:p w14:paraId="3D07B260" w14:textId="77777777" w:rsidR="0094296F" w:rsidRPr="00F64A81" w:rsidRDefault="0094296F" w:rsidP="006119E0">
      <w:pPr>
        <w:pStyle w:val="Heading3"/>
        <w:rPr>
          <w:rFonts w:ascii="Arial" w:hAnsi="Arial"/>
          <w:sz w:val="22"/>
        </w:rPr>
      </w:pPr>
      <w:proofErr w:type="gramStart"/>
      <w:r w:rsidRPr="00F64A81">
        <w:rPr>
          <w:rFonts w:ascii="Arial" w:hAnsi="Arial"/>
          <w:sz w:val="22"/>
        </w:rPr>
        <w:t>s</w:t>
      </w:r>
      <w:r w:rsidR="00F64A81">
        <w:rPr>
          <w:rFonts w:ascii="Arial" w:hAnsi="Arial"/>
          <w:sz w:val="22"/>
        </w:rPr>
        <w:t>’</w:t>
      </w:r>
      <w:r w:rsidRPr="00F64A81">
        <w:rPr>
          <w:rFonts w:ascii="Arial" w:hAnsi="Arial"/>
          <w:sz w:val="22"/>
        </w:rPr>
        <w:t>assurer</w:t>
      </w:r>
      <w:proofErr w:type="gramEnd"/>
      <w:r w:rsidRPr="00F64A81">
        <w:rPr>
          <w:rFonts w:ascii="Arial" w:hAnsi="Arial"/>
          <w:sz w:val="22"/>
        </w:rPr>
        <w:t xml:space="preserve"> que la personne-ressource désignée ou un autre membre du personnel de son bureau peut communiquer avec l</w:t>
      </w:r>
      <w:r w:rsidR="00F64A81">
        <w:rPr>
          <w:rFonts w:ascii="Arial" w:hAnsi="Arial"/>
          <w:sz w:val="22"/>
        </w:rPr>
        <w:t>’</w:t>
      </w:r>
      <w:r w:rsidRPr="00F64A81">
        <w:rPr>
          <w:rFonts w:ascii="Arial" w:hAnsi="Arial"/>
          <w:sz w:val="22"/>
        </w:rPr>
        <w:t>athlète tout jour ouvrable où l</w:t>
      </w:r>
      <w:r w:rsidR="00F64A81">
        <w:rPr>
          <w:rFonts w:ascii="Arial" w:hAnsi="Arial"/>
          <w:sz w:val="22"/>
        </w:rPr>
        <w:t>’</w:t>
      </w:r>
      <w:r w:rsidRPr="00F64A81">
        <w:rPr>
          <w:rFonts w:ascii="Arial" w:hAnsi="Arial"/>
          <w:sz w:val="22"/>
        </w:rPr>
        <w:t>on travaille à l</w:t>
      </w:r>
      <w:r w:rsidR="00F64A81">
        <w:rPr>
          <w:rFonts w:ascii="Arial" w:hAnsi="Arial"/>
          <w:sz w:val="22"/>
        </w:rPr>
        <w:t>’</w:t>
      </w:r>
      <w:r w:rsidRPr="00F64A81">
        <w:rPr>
          <w:rFonts w:ascii="Arial" w:hAnsi="Arial"/>
          <w:sz w:val="22"/>
        </w:rPr>
        <w:t>ONS et y répondre dans un délai de sept (7) jours.</w:t>
      </w:r>
    </w:p>
    <w:p w14:paraId="6B52E763" w14:textId="77777777" w:rsidR="00A61B01" w:rsidRPr="00F64A81" w:rsidRDefault="00043B95" w:rsidP="006119E0">
      <w:pPr>
        <w:pStyle w:val="Heading3"/>
        <w:rPr>
          <w:rFonts w:ascii="Arial" w:hAnsi="Arial"/>
          <w:sz w:val="22"/>
        </w:rPr>
      </w:pPr>
      <w:proofErr w:type="gramStart"/>
      <w:r w:rsidRPr="00F64A81">
        <w:rPr>
          <w:rFonts w:ascii="Arial" w:hAnsi="Arial"/>
          <w:sz w:val="22"/>
        </w:rPr>
        <w:t>communiquer</w:t>
      </w:r>
      <w:proofErr w:type="gramEnd"/>
      <w:r w:rsidRPr="00F64A81">
        <w:rPr>
          <w:rFonts w:ascii="Arial" w:hAnsi="Arial"/>
          <w:sz w:val="22"/>
        </w:rPr>
        <w:t xml:space="preserve"> tant verbalement que par écrit dans la langue officielle du Canada qu</w:t>
      </w:r>
      <w:r w:rsidR="00F64A81">
        <w:rPr>
          <w:rFonts w:ascii="Arial" w:hAnsi="Arial"/>
          <w:sz w:val="22"/>
        </w:rPr>
        <w:t>’</w:t>
      </w:r>
      <w:r w:rsidRPr="00F64A81">
        <w:rPr>
          <w:rFonts w:ascii="Arial" w:hAnsi="Arial"/>
          <w:sz w:val="22"/>
        </w:rPr>
        <w:t>aura choisie l</w:t>
      </w:r>
      <w:r w:rsidR="00F64A81">
        <w:rPr>
          <w:rFonts w:ascii="Arial" w:hAnsi="Arial"/>
          <w:sz w:val="22"/>
        </w:rPr>
        <w:t>’</w:t>
      </w:r>
      <w:r w:rsidRPr="00F64A81">
        <w:rPr>
          <w:rFonts w:ascii="Arial" w:hAnsi="Arial"/>
          <w:sz w:val="22"/>
        </w:rPr>
        <w:t>athlète.</w:t>
      </w:r>
    </w:p>
    <w:p w14:paraId="6683C1FD" w14:textId="77777777" w:rsidR="00A17DFB" w:rsidRPr="00F64A81" w:rsidRDefault="00A61B01" w:rsidP="006119E0">
      <w:pPr>
        <w:pStyle w:val="Heading3"/>
        <w:rPr>
          <w:rFonts w:ascii="Arial" w:hAnsi="Arial"/>
          <w:sz w:val="22"/>
        </w:rPr>
      </w:pPr>
      <w:proofErr w:type="gramStart"/>
      <w:r w:rsidRPr="00F64A81">
        <w:rPr>
          <w:rFonts w:ascii="Arial" w:hAnsi="Arial"/>
          <w:sz w:val="22"/>
        </w:rPr>
        <w:t>communiquer</w:t>
      </w:r>
      <w:proofErr w:type="gramEnd"/>
      <w:r w:rsidRPr="00F64A81">
        <w:rPr>
          <w:rFonts w:ascii="Arial" w:hAnsi="Arial"/>
          <w:sz w:val="22"/>
        </w:rPr>
        <w:t xml:space="preserve"> en temps utile et par des moyens appropriés tels que le téléphone, le courrier électronique, le SMS, le message texte ou la messagerie vidéo, ou par d</w:t>
      </w:r>
      <w:r w:rsidR="00F64A81">
        <w:rPr>
          <w:rFonts w:ascii="Arial" w:hAnsi="Arial"/>
          <w:sz w:val="22"/>
        </w:rPr>
        <w:t>’</w:t>
      </w:r>
      <w:r w:rsidRPr="00F64A81">
        <w:rPr>
          <w:rFonts w:ascii="Arial" w:hAnsi="Arial"/>
          <w:sz w:val="22"/>
        </w:rPr>
        <w:t>autres moyens, en fonction de la nature du message et des préférences que l</w:t>
      </w:r>
      <w:r w:rsidR="00F64A81">
        <w:rPr>
          <w:rFonts w:ascii="Arial" w:hAnsi="Arial"/>
          <w:sz w:val="22"/>
        </w:rPr>
        <w:t>’</w:t>
      </w:r>
      <w:r w:rsidRPr="00F64A81">
        <w:rPr>
          <w:rFonts w:ascii="Arial" w:hAnsi="Arial"/>
          <w:sz w:val="22"/>
        </w:rPr>
        <w:t>athlète aura exprimées en matière de communications.</w:t>
      </w:r>
    </w:p>
    <w:p w14:paraId="67B5FF05" w14:textId="77777777" w:rsidR="00664D05" w:rsidRPr="00F64A81" w:rsidRDefault="00870797" w:rsidP="006119E0">
      <w:pPr>
        <w:pStyle w:val="Heading3"/>
        <w:rPr>
          <w:rFonts w:ascii="Arial" w:hAnsi="Arial"/>
          <w:sz w:val="22"/>
        </w:rPr>
      </w:pPr>
      <w:proofErr w:type="gramStart"/>
      <w:r w:rsidRPr="00F64A81">
        <w:rPr>
          <w:rFonts w:ascii="Arial" w:hAnsi="Arial"/>
          <w:sz w:val="22"/>
        </w:rPr>
        <w:t>répondre</w:t>
      </w:r>
      <w:proofErr w:type="gramEnd"/>
      <w:r w:rsidRPr="00F64A81">
        <w:rPr>
          <w:rFonts w:ascii="Arial" w:hAnsi="Arial"/>
          <w:sz w:val="22"/>
        </w:rPr>
        <w:t xml:space="preserve"> à la correspondance et aux communications de l</w:t>
      </w:r>
      <w:r w:rsidR="00F64A81">
        <w:rPr>
          <w:rFonts w:ascii="Arial" w:hAnsi="Arial"/>
          <w:sz w:val="22"/>
        </w:rPr>
        <w:t>’</w:t>
      </w:r>
      <w:r w:rsidRPr="00F64A81">
        <w:rPr>
          <w:rFonts w:ascii="Arial" w:hAnsi="Arial"/>
          <w:sz w:val="22"/>
        </w:rPr>
        <w:t>athlète dès que les circonstances le permettent, selon la nature des communications, et à respecter tout délai de réponse dans la mesure où celui-ci a été fixé d</w:t>
      </w:r>
      <w:r w:rsidR="00F64A81">
        <w:rPr>
          <w:rFonts w:ascii="Arial" w:hAnsi="Arial"/>
          <w:sz w:val="22"/>
        </w:rPr>
        <w:t>’</w:t>
      </w:r>
      <w:r w:rsidRPr="00F64A81">
        <w:rPr>
          <w:rFonts w:ascii="Arial" w:hAnsi="Arial"/>
          <w:sz w:val="22"/>
        </w:rPr>
        <w:t>un commun accord entre les parties et n</w:t>
      </w:r>
      <w:r w:rsidR="00F64A81">
        <w:rPr>
          <w:rFonts w:ascii="Arial" w:hAnsi="Arial"/>
          <w:sz w:val="22"/>
        </w:rPr>
        <w:t>’</w:t>
      </w:r>
      <w:r w:rsidRPr="00F64A81">
        <w:rPr>
          <w:rFonts w:ascii="Arial" w:hAnsi="Arial"/>
          <w:sz w:val="22"/>
        </w:rPr>
        <w:t>excède pas la période prévue à l</w:t>
      </w:r>
      <w:r w:rsidR="00F64A81">
        <w:rPr>
          <w:rFonts w:ascii="Arial" w:hAnsi="Arial"/>
          <w:sz w:val="22"/>
        </w:rPr>
        <w:t>’</w:t>
      </w:r>
      <w:r w:rsidRPr="00F64A81">
        <w:rPr>
          <w:rFonts w:ascii="Arial" w:hAnsi="Arial"/>
          <w:sz w:val="22"/>
        </w:rPr>
        <w:t>alinéa 14(b).</w:t>
      </w:r>
    </w:p>
    <w:p w14:paraId="4C05432C" w14:textId="77777777" w:rsidR="00043B95" w:rsidRPr="00F64A81" w:rsidRDefault="00664D05" w:rsidP="006119E0">
      <w:pPr>
        <w:pStyle w:val="Heading3"/>
        <w:rPr>
          <w:rFonts w:ascii="Arial" w:hAnsi="Arial"/>
          <w:sz w:val="22"/>
        </w:rPr>
      </w:pPr>
      <w:proofErr w:type="gramStart"/>
      <w:r w:rsidRPr="00F64A81">
        <w:rPr>
          <w:rFonts w:ascii="Arial" w:hAnsi="Arial"/>
          <w:sz w:val="22"/>
        </w:rPr>
        <w:lastRenderedPageBreak/>
        <w:t>aviser</w:t>
      </w:r>
      <w:proofErr w:type="gramEnd"/>
      <w:r w:rsidRPr="00F64A81">
        <w:rPr>
          <w:rFonts w:ascii="Arial" w:hAnsi="Arial"/>
          <w:sz w:val="22"/>
        </w:rPr>
        <w:t xml:space="preserve"> l</w:t>
      </w:r>
      <w:r w:rsidR="00F64A81">
        <w:rPr>
          <w:rFonts w:ascii="Arial" w:hAnsi="Arial"/>
          <w:sz w:val="22"/>
        </w:rPr>
        <w:t>’</w:t>
      </w:r>
      <w:r w:rsidRPr="00F64A81">
        <w:rPr>
          <w:rFonts w:ascii="Arial" w:hAnsi="Arial"/>
          <w:sz w:val="22"/>
        </w:rPr>
        <w:t>athlète sans délai par courriel de tout changement apporté aux politiques ou ententes de l</w:t>
      </w:r>
      <w:r w:rsidR="00F64A81">
        <w:rPr>
          <w:rFonts w:ascii="Arial" w:hAnsi="Arial"/>
          <w:sz w:val="22"/>
        </w:rPr>
        <w:t>’</w:t>
      </w:r>
      <w:r w:rsidRPr="00F64A81">
        <w:rPr>
          <w:rFonts w:ascii="Arial" w:hAnsi="Arial"/>
          <w:sz w:val="22"/>
        </w:rPr>
        <w:t>ONS et à publier toutes les politiques ou ententes nouvelles ou mises à jour de l</w:t>
      </w:r>
      <w:r w:rsidR="00F64A81">
        <w:rPr>
          <w:rFonts w:ascii="Arial" w:hAnsi="Arial"/>
          <w:sz w:val="22"/>
        </w:rPr>
        <w:t>’</w:t>
      </w:r>
      <w:r w:rsidRPr="00F64A81">
        <w:rPr>
          <w:rFonts w:ascii="Arial" w:hAnsi="Arial"/>
          <w:sz w:val="22"/>
        </w:rPr>
        <w:t xml:space="preserve">ONS, ou les mises à jour générales </w:t>
      </w:r>
      <w:r w:rsidRPr="00F64A81">
        <w:rPr>
          <w:rFonts w:ascii="Arial" w:hAnsi="Arial"/>
          <w:sz w:val="22"/>
          <w:highlight w:val="yellow"/>
        </w:rPr>
        <w:t>[nom du mode de communication habituel, par exemple, par courriel, dans un communiqué de presse, sur les médias sociaux]</w:t>
      </w:r>
      <w:r w:rsidRPr="00F64A81">
        <w:rPr>
          <w:rFonts w:ascii="Arial" w:hAnsi="Arial"/>
          <w:sz w:val="22"/>
        </w:rPr>
        <w:t>.</w:t>
      </w:r>
    </w:p>
    <w:p w14:paraId="00EEDF75" w14:textId="77777777" w:rsidR="00043B95" w:rsidRPr="00F64A81" w:rsidRDefault="00043B95" w:rsidP="00C13B93">
      <w:pPr>
        <w:pStyle w:val="Heading2"/>
      </w:pPr>
      <w:r w:rsidRPr="00F64A81">
        <w:t>L</w:t>
      </w:r>
      <w:r w:rsidR="00F64A81">
        <w:t>’</w:t>
      </w:r>
      <w:r w:rsidRPr="00F64A81">
        <w:t>athlète veille à :</w:t>
      </w:r>
    </w:p>
    <w:p w14:paraId="66FF3144" w14:textId="77777777" w:rsidR="00C13B93" w:rsidRPr="00F64A81" w:rsidRDefault="00C13B93" w:rsidP="00C13B93">
      <w:pPr>
        <w:pStyle w:val="Heading3"/>
        <w:rPr>
          <w:rFonts w:ascii="Arial" w:hAnsi="Arial"/>
          <w:sz w:val="22"/>
        </w:rPr>
      </w:pPr>
      <w:bookmarkStart w:id="74" w:name="_Ref478134835"/>
      <w:proofErr w:type="gramStart"/>
      <w:r w:rsidRPr="00F64A81">
        <w:rPr>
          <w:rFonts w:ascii="Arial" w:hAnsi="Arial"/>
          <w:sz w:val="22"/>
        </w:rPr>
        <w:t>fournir</w:t>
      </w:r>
      <w:proofErr w:type="gramEnd"/>
      <w:r w:rsidRPr="00F64A81">
        <w:rPr>
          <w:rFonts w:ascii="Arial" w:hAnsi="Arial"/>
          <w:sz w:val="22"/>
        </w:rPr>
        <w:t xml:space="preserve"> à l</w:t>
      </w:r>
      <w:r w:rsidR="00F64A81">
        <w:rPr>
          <w:rFonts w:ascii="Arial" w:hAnsi="Arial"/>
          <w:sz w:val="22"/>
        </w:rPr>
        <w:t>’</w:t>
      </w:r>
      <w:r w:rsidRPr="00F64A81">
        <w:rPr>
          <w:rFonts w:ascii="Arial" w:hAnsi="Arial"/>
          <w:sz w:val="22"/>
        </w:rPr>
        <w:t>ONS une adresse de courriel à jour à laquelle il peut recevoir des fichiers joints et à s</w:t>
      </w:r>
      <w:r w:rsidR="00F64A81">
        <w:rPr>
          <w:rFonts w:ascii="Arial" w:hAnsi="Arial"/>
          <w:sz w:val="22"/>
        </w:rPr>
        <w:t>’</w:t>
      </w:r>
      <w:r w:rsidRPr="00F64A81">
        <w:rPr>
          <w:rFonts w:ascii="Arial" w:hAnsi="Arial"/>
          <w:sz w:val="22"/>
        </w:rPr>
        <w:t>efforcer en autant que possible de vérifier son courrier au moins une fois tous les sept (7) jours.</w:t>
      </w:r>
      <w:bookmarkEnd w:id="74"/>
    </w:p>
    <w:p w14:paraId="6711EC85" w14:textId="77777777" w:rsidR="00043B95" w:rsidRPr="00F64A81" w:rsidRDefault="000B417E" w:rsidP="006119E0">
      <w:pPr>
        <w:pStyle w:val="Heading3"/>
        <w:rPr>
          <w:rFonts w:ascii="Arial" w:hAnsi="Arial"/>
          <w:sz w:val="22"/>
        </w:rPr>
      </w:pPr>
      <w:proofErr w:type="gramStart"/>
      <w:r w:rsidRPr="00F64A81">
        <w:rPr>
          <w:rFonts w:ascii="Arial" w:hAnsi="Arial"/>
          <w:sz w:val="22"/>
        </w:rPr>
        <w:t>fournir</w:t>
      </w:r>
      <w:proofErr w:type="gramEnd"/>
      <w:r w:rsidRPr="00F64A81">
        <w:rPr>
          <w:rFonts w:ascii="Arial" w:hAnsi="Arial"/>
          <w:sz w:val="22"/>
        </w:rPr>
        <w:t xml:space="preserve"> à l</w:t>
      </w:r>
      <w:r w:rsidR="00F64A81">
        <w:rPr>
          <w:rFonts w:ascii="Arial" w:hAnsi="Arial"/>
          <w:sz w:val="22"/>
        </w:rPr>
        <w:t>’</w:t>
      </w:r>
      <w:r w:rsidRPr="00F64A81">
        <w:rPr>
          <w:rFonts w:ascii="Arial" w:hAnsi="Arial"/>
          <w:sz w:val="22"/>
        </w:rPr>
        <w:t xml:space="preserve">ONS les </w:t>
      </w:r>
      <w:proofErr w:type="spellStart"/>
      <w:r w:rsidRPr="00F64A81">
        <w:rPr>
          <w:rFonts w:ascii="Arial" w:hAnsi="Arial"/>
          <w:sz w:val="22"/>
        </w:rPr>
        <w:t>renseignementts</w:t>
      </w:r>
      <w:proofErr w:type="spellEnd"/>
      <w:r w:rsidRPr="00F64A81">
        <w:rPr>
          <w:rFonts w:ascii="Arial" w:hAnsi="Arial"/>
          <w:sz w:val="22"/>
        </w:rPr>
        <w:t xml:space="preserve"> nécessaires à l</w:t>
      </w:r>
      <w:r w:rsidR="00F64A81">
        <w:rPr>
          <w:rFonts w:ascii="Arial" w:hAnsi="Arial"/>
          <w:sz w:val="22"/>
        </w:rPr>
        <w:t>’</w:t>
      </w:r>
      <w:r w:rsidRPr="00F64A81">
        <w:rPr>
          <w:rFonts w:ascii="Arial" w:hAnsi="Arial"/>
          <w:sz w:val="22"/>
        </w:rPr>
        <w:t>utilisation d</w:t>
      </w:r>
      <w:r w:rsidR="00F64A81">
        <w:rPr>
          <w:rFonts w:ascii="Arial" w:hAnsi="Arial"/>
          <w:sz w:val="22"/>
        </w:rPr>
        <w:t>’</w:t>
      </w:r>
      <w:r w:rsidRPr="00F64A81">
        <w:rPr>
          <w:rFonts w:ascii="Arial" w:hAnsi="Arial"/>
          <w:sz w:val="22"/>
        </w:rPr>
        <w:t>un autre mode raisonnable de communication si l</w:t>
      </w:r>
      <w:r w:rsidR="00F64A81">
        <w:rPr>
          <w:rFonts w:ascii="Arial" w:hAnsi="Arial"/>
          <w:sz w:val="22"/>
        </w:rPr>
        <w:t>’</w:t>
      </w:r>
      <w:r w:rsidRPr="00F64A81">
        <w:rPr>
          <w:rFonts w:ascii="Arial" w:hAnsi="Arial"/>
          <w:sz w:val="22"/>
        </w:rPr>
        <w:t>athlète le désire.</w:t>
      </w:r>
    </w:p>
    <w:p w14:paraId="35ABA86C" w14:textId="77777777" w:rsidR="00664D05" w:rsidRPr="00F64A81" w:rsidRDefault="00664D05" w:rsidP="00664D05">
      <w:pPr>
        <w:pStyle w:val="Heading3"/>
        <w:rPr>
          <w:rFonts w:ascii="Arial" w:hAnsi="Arial"/>
          <w:sz w:val="22"/>
        </w:rPr>
      </w:pPr>
      <w:proofErr w:type="gramStart"/>
      <w:r w:rsidRPr="00F64A81">
        <w:rPr>
          <w:rFonts w:ascii="Arial" w:hAnsi="Arial"/>
          <w:sz w:val="22"/>
        </w:rPr>
        <w:t>répondre</w:t>
      </w:r>
      <w:proofErr w:type="gramEnd"/>
      <w:r w:rsidRPr="00F64A81">
        <w:rPr>
          <w:rFonts w:ascii="Arial" w:hAnsi="Arial"/>
          <w:sz w:val="22"/>
        </w:rPr>
        <w:t xml:space="preserve"> à la correspondance et aux communications de l</w:t>
      </w:r>
      <w:r w:rsidR="00F64A81">
        <w:rPr>
          <w:rFonts w:ascii="Arial" w:hAnsi="Arial"/>
          <w:sz w:val="22"/>
        </w:rPr>
        <w:t>’</w:t>
      </w:r>
      <w:r w:rsidRPr="00F64A81">
        <w:rPr>
          <w:rFonts w:ascii="Arial" w:hAnsi="Arial"/>
          <w:sz w:val="22"/>
        </w:rPr>
        <w:t>ONS dès que les circonstances le permettent, selon la nature de la communication, et à respecter tout délai de réponse dans la mesure où celui-ci a été fixé d</w:t>
      </w:r>
      <w:r w:rsidR="00F64A81">
        <w:rPr>
          <w:rFonts w:ascii="Arial" w:hAnsi="Arial"/>
          <w:sz w:val="22"/>
        </w:rPr>
        <w:t>’</w:t>
      </w:r>
      <w:r w:rsidRPr="00F64A81">
        <w:rPr>
          <w:rFonts w:ascii="Arial" w:hAnsi="Arial"/>
          <w:sz w:val="22"/>
        </w:rPr>
        <w:t>un commun accord entre les parties et n</w:t>
      </w:r>
      <w:r w:rsidR="00F64A81">
        <w:rPr>
          <w:rFonts w:ascii="Arial" w:hAnsi="Arial"/>
          <w:sz w:val="22"/>
        </w:rPr>
        <w:t>’</w:t>
      </w:r>
      <w:r w:rsidRPr="00F64A81">
        <w:rPr>
          <w:rFonts w:ascii="Arial" w:hAnsi="Arial"/>
          <w:sz w:val="22"/>
        </w:rPr>
        <w:t>excède pas la période prévue à l</w:t>
      </w:r>
      <w:r w:rsidR="00F64A81">
        <w:rPr>
          <w:rFonts w:ascii="Arial" w:hAnsi="Arial"/>
          <w:sz w:val="22"/>
        </w:rPr>
        <w:t>’</w:t>
      </w:r>
      <w:r w:rsidRPr="00F64A81">
        <w:rPr>
          <w:rFonts w:ascii="Arial" w:hAnsi="Arial"/>
          <w:sz w:val="22"/>
        </w:rPr>
        <w:t>alinéa 15</w:t>
      </w:r>
      <w:r w:rsidRPr="00F64A81">
        <w:rPr>
          <w:rFonts w:ascii="Arial" w:hAnsi="Arial"/>
          <w:sz w:val="22"/>
        </w:rPr>
        <w:fldChar w:fldCharType="begin"/>
      </w:r>
      <w:r w:rsidRPr="00F64A81">
        <w:rPr>
          <w:rFonts w:ascii="Arial" w:hAnsi="Arial"/>
          <w:sz w:val="22"/>
        </w:rPr>
        <w:instrText xml:space="preserve"> REF _Ref478134835 \r \h  \* MERGEFORMAT </w:instrText>
      </w:r>
      <w:r w:rsidRPr="00F64A81">
        <w:rPr>
          <w:rFonts w:ascii="Arial" w:hAnsi="Arial"/>
          <w:sz w:val="22"/>
        </w:rPr>
      </w:r>
      <w:r w:rsidRPr="00F64A81">
        <w:rPr>
          <w:rFonts w:ascii="Arial" w:hAnsi="Arial"/>
          <w:sz w:val="22"/>
        </w:rPr>
        <w:fldChar w:fldCharType="separate"/>
      </w:r>
      <w:r w:rsidR="00A774BB" w:rsidRPr="00F64A81">
        <w:rPr>
          <w:rFonts w:ascii="Arial" w:hAnsi="Arial"/>
          <w:sz w:val="22"/>
        </w:rPr>
        <w:t>(a)</w:t>
      </w:r>
      <w:r w:rsidRPr="00F64A81">
        <w:rPr>
          <w:rFonts w:ascii="Arial" w:hAnsi="Arial"/>
          <w:sz w:val="22"/>
        </w:rPr>
        <w:fldChar w:fldCharType="end"/>
      </w:r>
      <w:r w:rsidRPr="00F64A81">
        <w:rPr>
          <w:rFonts w:ascii="Arial" w:hAnsi="Arial"/>
          <w:sz w:val="22"/>
        </w:rPr>
        <w:t>.</w:t>
      </w:r>
    </w:p>
    <w:p w14:paraId="1569059D" w14:textId="77777777" w:rsidR="00664D05" w:rsidRPr="00F64A81" w:rsidRDefault="00664D05" w:rsidP="00664D05">
      <w:pPr>
        <w:pStyle w:val="Heading3"/>
        <w:rPr>
          <w:rFonts w:ascii="Arial" w:hAnsi="Arial"/>
          <w:sz w:val="22"/>
        </w:rPr>
      </w:pPr>
      <w:proofErr w:type="gramStart"/>
      <w:r w:rsidRPr="00F64A81">
        <w:rPr>
          <w:rFonts w:ascii="Arial" w:hAnsi="Arial"/>
          <w:sz w:val="22"/>
        </w:rPr>
        <w:t>accuser</w:t>
      </w:r>
      <w:proofErr w:type="gramEnd"/>
      <w:r w:rsidRPr="00F64A81">
        <w:rPr>
          <w:rFonts w:ascii="Arial" w:hAnsi="Arial"/>
          <w:sz w:val="22"/>
        </w:rPr>
        <w:t xml:space="preserve"> réception d</w:t>
      </w:r>
      <w:r w:rsidR="00F64A81">
        <w:rPr>
          <w:rFonts w:ascii="Arial" w:hAnsi="Arial"/>
          <w:sz w:val="22"/>
        </w:rPr>
        <w:t>’</w:t>
      </w:r>
      <w:r w:rsidRPr="00F64A81">
        <w:rPr>
          <w:rFonts w:ascii="Arial" w:hAnsi="Arial"/>
          <w:sz w:val="22"/>
        </w:rPr>
        <w:t>un avis de l</w:t>
      </w:r>
      <w:r w:rsidR="00F64A81">
        <w:rPr>
          <w:rFonts w:ascii="Arial" w:hAnsi="Arial"/>
          <w:sz w:val="22"/>
        </w:rPr>
        <w:t>’</w:t>
      </w:r>
      <w:r w:rsidRPr="00F64A81">
        <w:rPr>
          <w:rFonts w:ascii="Arial" w:hAnsi="Arial"/>
          <w:sz w:val="22"/>
        </w:rPr>
        <w:t>ONS par courriel ou par signature électronique dans les sept (7) jours ouvrables. Si l</w:t>
      </w:r>
      <w:r w:rsidR="00F64A81">
        <w:rPr>
          <w:rFonts w:ascii="Arial" w:hAnsi="Arial"/>
          <w:sz w:val="22"/>
        </w:rPr>
        <w:t>’</w:t>
      </w:r>
      <w:r w:rsidRPr="00F64A81">
        <w:rPr>
          <w:rFonts w:ascii="Arial" w:hAnsi="Arial"/>
          <w:sz w:val="22"/>
        </w:rPr>
        <w:t>athlète omet d</w:t>
      </w:r>
      <w:r w:rsidR="00F64A81">
        <w:rPr>
          <w:rFonts w:ascii="Arial" w:hAnsi="Arial"/>
          <w:sz w:val="22"/>
        </w:rPr>
        <w:t>’</w:t>
      </w:r>
      <w:r w:rsidRPr="00F64A81">
        <w:rPr>
          <w:rFonts w:ascii="Arial" w:hAnsi="Arial"/>
          <w:sz w:val="22"/>
        </w:rPr>
        <w:t>accuser réception de l</w:t>
      </w:r>
      <w:r w:rsidR="00F64A81">
        <w:rPr>
          <w:rFonts w:ascii="Arial" w:hAnsi="Arial"/>
          <w:sz w:val="22"/>
        </w:rPr>
        <w:t>’</w:t>
      </w:r>
      <w:r w:rsidRPr="00F64A81">
        <w:rPr>
          <w:rFonts w:ascii="Arial" w:hAnsi="Arial"/>
          <w:sz w:val="22"/>
        </w:rPr>
        <w:t>avis dans les sept (7) jours ouvrables, il est alors réputé avoir reconnu et compris les changements apportés à la politique ou à l</w:t>
      </w:r>
      <w:r w:rsidR="00F64A81">
        <w:rPr>
          <w:rFonts w:ascii="Arial" w:hAnsi="Arial"/>
          <w:sz w:val="22"/>
        </w:rPr>
        <w:t>’</w:t>
      </w:r>
      <w:r w:rsidRPr="00F64A81">
        <w:rPr>
          <w:rFonts w:ascii="Arial" w:hAnsi="Arial"/>
          <w:sz w:val="22"/>
        </w:rPr>
        <w:t>entente.</w:t>
      </w:r>
    </w:p>
    <w:p w14:paraId="79090B5C" w14:textId="77777777" w:rsidR="00664D05" w:rsidRPr="00F64A81" w:rsidRDefault="00664D05" w:rsidP="004928EE"/>
    <w:p w14:paraId="6B05B285" w14:textId="77777777" w:rsidR="00F06657" w:rsidRPr="00F64A81" w:rsidRDefault="0077572C" w:rsidP="00C13B93">
      <w:pPr>
        <w:pStyle w:val="Heading1"/>
      </w:pPr>
      <w:bookmarkStart w:id="75" w:name="_Toc472690872"/>
      <w:bookmarkStart w:id="76" w:name="_Toc472873831"/>
      <w:bookmarkStart w:id="77" w:name="_Toc472880468"/>
      <w:bookmarkStart w:id="78" w:name="_Toc472958600"/>
      <w:bookmarkStart w:id="79" w:name="_Toc493663277"/>
      <w:bookmarkStart w:id="80" w:name="_Toc35426732"/>
      <w:r w:rsidRPr="00F64A81">
        <w:lastRenderedPageBreak/>
        <w:t>Problèmes médicaux et blessures</w:t>
      </w:r>
      <w:bookmarkEnd w:id="75"/>
      <w:bookmarkEnd w:id="76"/>
      <w:bookmarkEnd w:id="77"/>
      <w:bookmarkEnd w:id="78"/>
      <w:bookmarkEnd w:id="79"/>
      <w:bookmarkEnd w:id="80"/>
    </w:p>
    <w:p w14:paraId="549E79F2" w14:textId="77777777" w:rsidR="00B44E4D" w:rsidRPr="00F64A81" w:rsidRDefault="00F06657"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Cette section stipule que l</w:t>
      </w:r>
      <w:r w:rsidR="00F64A81">
        <w:rPr>
          <w:rFonts w:ascii="Arial" w:hAnsi="Arial"/>
          <w:color w:val="000000" w:themeColor="text1"/>
          <w:sz w:val="22"/>
        </w:rPr>
        <w:t>’</w:t>
      </w:r>
      <w:r w:rsidRPr="00F64A81">
        <w:rPr>
          <w:rFonts w:ascii="Arial" w:hAnsi="Arial"/>
          <w:color w:val="000000" w:themeColor="text1"/>
          <w:sz w:val="22"/>
        </w:rPr>
        <w:t>ONS doit aider l</w:t>
      </w:r>
      <w:r w:rsidR="00F64A81">
        <w:rPr>
          <w:rFonts w:ascii="Arial" w:hAnsi="Arial"/>
          <w:color w:val="000000" w:themeColor="text1"/>
          <w:sz w:val="22"/>
        </w:rPr>
        <w:t>’</w:t>
      </w:r>
      <w:r w:rsidRPr="00F64A81">
        <w:rPr>
          <w:rFonts w:ascii="Arial" w:hAnsi="Arial"/>
          <w:color w:val="000000" w:themeColor="text1"/>
          <w:sz w:val="22"/>
        </w:rPr>
        <w:t>athlète à conserver ou à recouvrer la santé en cas de blessure ou de maladie. Pour faciliter la tâche à l</w:t>
      </w:r>
      <w:r w:rsidR="00F64A81">
        <w:rPr>
          <w:rFonts w:ascii="Arial" w:hAnsi="Arial"/>
          <w:color w:val="000000" w:themeColor="text1"/>
          <w:sz w:val="22"/>
        </w:rPr>
        <w:t>’</w:t>
      </w:r>
      <w:r w:rsidRPr="00F64A81">
        <w:rPr>
          <w:rFonts w:ascii="Arial" w:hAnsi="Arial"/>
          <w:color w:val="000000" w:themeColor="text1"/>
          <w:sz w:val="22"/>
        </w:rPr>
        <w:t>ONS, l</w:t>
      </w:r>
      <w:r w:rsidR="00F64A81">
        <w:rPr>
          <w:rFonts w:ascii="Arial" w:hAnsi="Arial"/>
          <w:color w:val="000000" w:themeColor="text1"/>
          <w:sz w:val="22"/>
        </w:rPr>
        <w:t>’</w:t>
      </w:r>
      <w:r w:rsidRPr="00F64A81">
        <w:rPr>
          <w:rFonts w:ascii="Arial" w:hAnsi="Arial"/>
          <w:color w:val="000000" w:themeColor="text1"/>
          <w:sz w:val="22"/>
        </w:rPr>
        <w:t>athlète doit l</w:t>
      </w:r>
      <w:r w:rsidR="00F64A81">
        <w:rPr>
          <w:rFonts w:ascii="Arial" w:hAnsi="Arial"/>
          <w:color w:val="000000" w:themeColor="text1"/>
          <w:sz w:val="22"/>
        </w:rPr>
        <w:t>’</w:t>
      </w:r>
      <w:r w:rsidRPr="00F64A81">
        <w:rPr>
          <w:rFonts w:ascii="Arial" w:hAnsi="Arial"/>
          <w:color w:val="000000" w:themeColor="text1"/>
          <w:sz w:val="22"/>
        </w:rPr>
        <w:t>informer de tout problème médical ou de toute blessure. De plus, il est important de respecter cette disposition pour maintenir l</w:t>
      </w:r>
      <w:r w:rsidR="00F64A81">
        <w:rPr>
          <w:rFonts w:ascii="Arial" w:hAnsi="Arial"/>
          <w:color w:val="000000" w:themeColor="text1"/>
          <w:sz w:val="22"/>
        </w:rPr>
        <w:t>’</w:t>
      </w:r>
      <w:r w:rsidRPr="00F64A81">
        <w:rPr>
          <w:rFonts w:ascii="Arial" w:hAnsi="Arial"/>
          <w:color w:val="000000" w:themeColor="text1"/>
          <w:sz w:val="22"/>
        </w:rPr>
        <w:t xml:space="preserve">admissibilité des équipes et, dans certains cas, le financement du PAA. </w:t>
      </w:r>
    </w:p>
    <w:p w14:paraId="5EB92CD4" w14:textId="77777777" w:rsidR="00F06657" w:rsidRPr="00F64A81" w:rsidRDefault="00F06657"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Cette section exige de l</w:t>
      </w:r>
      <w:r w:rsidR="00F64A81">
        <w:rPr>
          <w:rFonts w:ascii="Arial" w:hAnsi="Arial"/>
          <w:color w:val="000000" w:themeColor="text1"/>
          <w:sz w:val="22"/>
        </w:rPr>
        <w:t>’</w:t>
      </w:r>
      <w:r w:rsidRPr="00F64A81">
        <w:rPr>
          <w:rFonts w:ascii="Arial" w:hAnsi="Arial"/>
          <w:color w:val="000000" w:themeColor="text1"/>
          <w:sz w:val="22"/>
        </w:rPr>
        <w:t>athlète qu</w:t>
      </w:r>
      <w:r w:rsidR="00F64A81">
        <w:rPr>
          <w:rFonts w:ascii="Arial" w:hAnsi="Arial"/>
          <w:color w:val="000000" w:themeColor="text1"/>
          <w:sz w:val="22"/>
        </w:rPr>
        <w:t>’</w:t>
      </w:r>
      <w:r w:rsidRPr="00F64A81">
        <w:rPr>
          <w:rFonts w:ascii="Arial" w:hAnsi="Arial"/>
          <w:color w:val="000000" w:themeColor="text1"/>
          <w:sz w:val="22"/>
        </w:rPr>
        <w:t>il avise verbalement son entraîneur national, et par écrit la personne-ressource désignée, le plus tôt possible s</w:t>
      </w:r>
      <w:r w:rsidR="00F64A81">
        <w:rPr>
          <w:rFonts w:ascii="Arial" w:hAnsi="Arial"/>
          <w:color w:val="000000" w:themeColor="text1"/>
          <w:sz w:val="22"/>
        </w:rPr>
        <w:t>’</w:t>
      </w:r>
      <w:r w:rsidRPr="00F64A81">
        <w:rPr>
          <w:rFonts w:ascii="Arial" w:hAnsi="Arial"/>
          <w:color w:val="000000" w:themeColor="text1"/>
          <w:sz w:val="22"/>
        </w:rPr>
        <w:t>il ne peut remplir l</w:t>
      </w:r>
      <w:r w:rsidR="00F64A81">
        <w:rPr>
          <w:rFonts w:ascii="Arial" w:hAnsi="Arial"/>
          <w:color w:val="000000" w:themeColor="text1"/>
          <w:sz w:val="22"/>
        </w:rPr>
        <w:t>’</w:t>
      </w:r>
      <w:r w:rsidRPr="00F64A81">
        <w:rPr>
          <w:rFonts w:ascii="Arial" w:hAnsi="Arial"/>
          <w:color w:val="000000" w:themeColor="text1"/>
          <w:sz w:val="22"/>
        </w:rPr>
        <w:t>une des modalités de la présente entente en raison d</w:t>
      </w:r>
      <w:r w:rsidR="00F64A81">
        <w:rPr>
          <w:rFonts w:ascii="Arial" w:hAnsi="Arial"/>
          <w:color w:val="000000" w:themeColor="text1"/>
          <w:sz w:val="22"/>
        </w:rPr>
        <w:t>’</w:t>
      </w:r>
      <w:r w:rsidRPr="00F64A81">
        <w:rPr>
          <w:rFonts w:ascii="Arial" w:hAnsi="Arial"/>
          <w:color w:val="000000" w:themeColor="text1"/>
          <w:sz w:val="22"/>
        </w:rPr>
        <w:t>une blessure ou pour tout autre motif. Si l</w:t>
      </w:r>
      <w:r w:rsidR="00F64A81">
        <w:rPr>
          <w:rFonts w:ascii="Arial" w:hAnsi="Arial"/>
          <w:color w:val="000000" w:themeColor="text1"/>
          <w:sz w:val="22"/>
        </w:rPr>
        <w:t>’</w:t>
      </w:r>
      <w:r w:rsidRPr="00F64A81">
        <w:rPr>
          <w:rFonts w:ascii="Arial" w:hAnsi="Arial"/>
          <w:color w:val="000000" w:themeColor="text1"/>
          <w:sz w:val="22"/>
        </w:rPr>
        <w:t>athlète se blesse, il doit obtenir une attestation d</w:t>
      </w:r>
      <w:r w:rsidR="00F64A81">
        <w:rPr>
          <w:rFonts w:ascii="Arial" w:hAnsi="Arial"/>
          <w:color w:val="000000" w:themeColor="text1"/>
          <w:sz w:val="22"/>
        </w:rPr>
        <w:t>’</w:t>
      </w:r>
      <w:r w:rsidRPr="00F64A81">
        <w:rPr>
          <w:rFonts w:ascii="Arial" w:hAnsi="Arial"/>
          <w:color w:val="000000" w:themeColor="text1"/>
          <w:sz w:val="22"/>
        </w:rPr>
        <w:t>un professionnel de la santé contenant les renseignements sur la blessure et remettre cette attestation à l</w:t>
      </w:r>
      <w:r w:rsidR="00F64A81">
        <w:rPr>
          <w:rFonts w:ascii="Arial" w:hAnsi="Arial"/>
          <w:color w:val="000000" w:themeColor="text1"/>
          <w:sz w:val="22"/>
        </w:rPr>
        <w:t>’</w:t>
      </w:r>
      <w:r w:rsidRPr="00F64A81">
        <w:rPr>
          <w:rFonts w:ascii="Arial" w:hAnsi="Arial"/>
          <w:color w:val="000000" w:themeColor="text1"/>
          <w:sz w:val="22"/>
        </w:rPr>
        <w:t>entraîneur national ou à la personne-ressource désignée dans les délais prescrits. De plus, l</w:t>
      </w:r>
      <w:r w:rsidR="00F64A81">
        <w:rPr>
          <w:rFonts w:ascii="Arial" w:hAnsi="Arial"/>
          <w:color w:val="000000" w:themeColor="text1"/>
          <w:sz w:val="22"/>
        </w:rPr>
        <w:t>’</w:t>
      </w:r>
      <w:r w:rsidRPr="00F64A81">
        <w:rPr>
          <w:rFonts w:ascii="Arial" w:hAnsi="Arial"/>
          <w:color w:val="000000" w:themeColor="text1"/>
          <w:sz w:val="22"/>
        </w:rPr>
        <w:t>ONS peut exiger que l</w:t>
      </w:r>
      <w:r w:rsidR="00F64A81">
        <w:rPr>
          <w:rFonts w:ascii="Arial" w:hAnsi="Arial"/>
          <w:color w:val="000000" w:themeColor="text1"/>
          <w:sz w:val="22"/>
        </w:rPr>
        <w:t>’</w:t>
      </w:r>
      <w:r w:rsidRPr="00F64A81">
        <w:rPr>
          <w:rFonts w:ascii="Arial" w:hAnsi="Arial"/>
          <w:color w:val="000000" w:themeColor="text1"/>
          <w:sz w:val="22"/>
        </w:rPr>
        <w:t>athlète suive un programme de rétablissement et de réadaptation approuvé par un médecin qu</w:t>
      </w:r>
      <w:r w:rsidR="00F64A81">
        <w:rPr>
          <w:rFonts w:ascii="Arial" w:hAnsi="Arial"/>
          <w:color w:val="000000" w:themeColor="text1"/>
          <w:sz w:val="22"/>
        </w:rPr>
        <w:t>’</w:t>
      </w:r>
      <w:r w:rsidRPr="00F64A81">
        <w:rPr>
          <w:rFonts w:ascii="Arial" w:hAnsi="Arial"/>
          <w:color w:val="000000" w:themeColor="text1"/>
          <w:sz w:val="22"/>
        </w:rPr>
        <w:t xml:space="preserve">il aura désigné. </w:t>
      </w:r>
    </w:p>
    <w:p w14:paraId="00F99AC9" w14:textId="77777777" w:rsidR="00B44E4D" w:rsidRPr="00F64A81" w:rsidRDefault="00B44E4D"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Cette section vise également à garantir que, dans la mesure du possible, l</w:t>
      </w:r>
      <w:r w:rsidR="00F64A81">
        <w:rPr>
          <w:rFonts w:ascii="Arial" w:hAnsi="Arial"/>
          <w:color w:val="000000" w:themeColor="text1"/>
          <w:sz w:val="22"/>
        </w:rPr>
        <w:t>’</w:t>
      </w:r>
      <w:r w:rsidRPr="00F64A81">
        <w:rPr>
          <w:rFonts w:ascii="Arial" w:hAnsi="Arial"/>
          <w:color w:val="000000" w:themeColor="text1"/>
          <w:sz w:val="22"/>
        </w:rPr>
        <w:t>ONS communique avec la personne à contacter en cas d</w:t>
      </w:r>
      <w:r w:rsidR="00F64A81">
        <w:rPr>
          <w:rFonts w:ascii="Arial" w:hAnsi="Arial"/>
          <w:color w:val="000000" w:themeColor="text1"/>
          <w:sz w:val="22"/>
        </w:rPr>
        <w:t>’</w:t>
      </w:r>
      <w:r w:rsidRPr="00F64A81">
        <w:rPr>
          <w:rFonts w:ascii="Arial" w:hAnsi="Arial"/>
          <w:color w:val="000000" w:themeColor="text1"/>
          <w:sz w:val="22"/>
        </w:rPr>
        <w:t>urgence avant d</w:t>
      </w:r>
      <w:r w:rsidR="00F64A81">
        <w:rPr>
          <w:rFonts w:ascii="Arial" w:hAnsi="Arial"/>
          <w:color w:val="000000" w:themeColor="text1"/>
          <w:sz w:val="22"/>
        </w:rPr>
        <w:t>’</w:t>
      </w:r>
      <w:r w:rsidRPr="00F64A81">
        <w:rPr>
          <w:rFonts w:ascii="Arial" w:hAnsi="Arial"/>
          <w:color w:val="000000" w:themeColor="text1"/>
          <w:sz w:val="22"/>
        </w:rPr>
        <w:t>amorcer un traitement médical dont a urgemment besoin l</w:t>
      </w:r>
      <w:r w:rsidR="00F64A81">
        <w:rPr>
          <w:rFonts w:ascii="Arial" w:hAnsi="Arial"/>
          <w:color w:val="000000" w:themeColor="text1"/>
          <w:sz w:val="22"/>
        </w:rPr>
        <w:t>’</w:t>
      </w:r>
      <w:r w:rsidRPr="00F64A81">
        <w:rPr>
          <w:rFonts w:ascii="Arial" w:hAnsi="Arial"/>
          <w:color w:val="000000" w:themeColor="text1"/>
          <w:sz w:val="22"/>
        </w:rPr>
        <w:t xml:space="preserve">athlète. </w:t>
      </w:r>
    </w:p>
    <w:p w14:paraId="02B3B55D" w14:textId="77777777" w:rsidR="00C13B93" w:rsidRPr="00F64A81"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rPr>
      </w:pPr>
    </w:p>
    <w:p w14:paraId="434167EF" w14:textId="77777777" w:rsidR="00C13B93" w:rsidRPr="00F64A81"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rPr>
      </w:pPr>
    </w:p>
    <w:p w14:paraId="3F3D152D" w14:textId="77777777" w:rsidR="00C13B93" w:rsidRPr="00F64A81"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rPr>
      </w:pPr>
    </w:p>
    <w:p w14:paraId="2562264F" w14:textId="77777777" w:rsidR="00C13B93" w:rsidRPr="00F64A81"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rPr>
      </w:pPr>
    </w:p>
    <w:p w14:paraId="416458B3" w14:textId="77777777" w:rsidR="00C13B93" w:rsidRPr="00F64A81"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rPr>
      </w:pPr>
    </w:p>
    <w:p w14:paraId="41ABA71D" w14:textId="77777777" w:rsidR="00C13B93" w:rsidRPr="00F64A81"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rPr>
      </w:pPr>
    </w:p>
    <w:p w14:paraId="7136E670" w14:textId="77777777" w:rsidR="00C13B93" w:rsidRPr="00F64A81"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rPr>
      </w:pPr>
    </w:p>
    <w:p w14:paraId="62334DE6" w14:textId="77777777" w:rsidR="00C13B93" w:rsidRPr="00F64A81"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rPr>
      </w:pPr>
    </w:p>
    <w:p w14:paraId="65404A18" w14:textId="77777777" w:rsidR="00C13B93" w:rsidRPr="00F64A81"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rPr>
      </w:pPr>
    </w:p>
    <w:p w14:paraId="6E6756E1" w14:textId="77777777" w:rsidR="00C13B93" w:rsidRPr="00F64A81"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rPr>
      </w:pPr>
    </w:p>
    <w:p w14:paraId="0D7CDF9E" w14:textId="77777777" w:rsidR="00C13B93" w:rsidRPr="00F64A81"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rPr>
      </w:pPr>
    </w:p>
    <w:p w14:paraId="0A9B56D7" w14:textId="77777777" w:rsidR="00C13B93" w:rsidRPr="00F64A81"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rPr>
      </w:pPr>
    </w:p>
    <w:p w14:paraId="045F308E" w14:textId="77777777" w:rsidR="00C13B93" w:rsidRPr="00F64A81"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rPr>
      </w:pPr>
    </w:p>
    <w:p w14:paraId="52D65EC6" w14:textId="77777777" w:rsidR="00C13B93" w:rsidRPr="00F64A81"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rPr>
      </w:pPr>
    </w:p>
    <w:p w14:paraId="04FEABB3" w14:textId="77777777" w:rsidR="00C13B93" w:rsidRPr="00F64A81"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rPr>
      </w:pPr>
    </w:p>
    <w:p w14:paraId="390D965E" w14:textId="77777777" w:rsidR="00C13B93" w:rsidRPr="00F64A81" w:rsidRDefault="00C13B93" w:rsidP="00C13B93">
      <w:pPr>
        <w:pStyle w:val="Heading2"/>
        <w:numPr>
          <w:ilvl w:val="0"/>
          <w:numId w:val="49"/>
        </w:numPr>
        <w:rPr>
          <w:rFonts w:eastAsia="Batang"/>
        </w:rPr>
      </w:pPr>
      <w:r w:rsidRPr="00F64A81">
        <w:t>En cas de blessure ou de maladie de l</w:t>
      </w:r>
      <w:r w:rsidR="00F64A81">
        <w:t>’</w:t>
      </w:r>
      <w:r w:rsidRPr="00F64A81">
        <w:t>athlète, l</w:t>
      </w:r>
      <w:r w:rsidR="00F64A81">
        <w:t>’</w:t>
      </w:r>
      <w:r w:rsidRPr="00F64A81">
        <w:t>ONS s</w:t>
      </w:r>
      <w:r w:rsidR="00F64A81">
        <w:t>’</w:t>
      </w:r>
      <w:r w:rsidRPr="00F64A81">
        <w:t>engage à :</w:t>
      </w:r>
    </w:p>
    <w:p w14:paraId="594E71A8" w14:textId="77777777" w:rsidR="00C13B93" w:rsidRPr="00F64A81" w:rsidRDefault="00C13B93" w:rsidP="00697DFE">
      <w:pPr>
        <w:pStyle w:val="Heading3"/>
      </w:pPr>
      <w:proofErr w:type="gramStart"/>
      <w:r w:rsidRPr="00F64A81">
        <w:rPr>
          <w:rFonts w:ascii="Arial" w:hAnsi="Arial"/>
          <w:sz w:val="22"/>
        </w:rPr>
        <w:t>aider</w:t>
      </w:r>
      <w:proofErr w:type="gramEnd"/>
      <w:r w:rsidRPr="00F64A81">
        <w:rPr>
          <w:rFonts w:ascii="Arial" w:hAnsi="Arial"/>
          <w:sz w:val="22"/>
        </w:rPr>
        <w:t xml:space="preserve"> l</w:t>
      </w:r>
      <w:r w:rsidR="00F64A81">
        <w:rPr>
          <w:rFonts w:ascii="Arial" w:hAnsi="Arial"/>
          <w:sz w:val="22"/>
        </w:rPr>
        <w:t>’</w:t>
      </w:r>
      <w:r w:rsidRPr="00F64A81">
        <w:rPr>
          <w:rFonts w:ascii="Arial" w:hAnsi="Arial"/>
          <w:sz w:val="22"/>
        </w:rPr>
        <w:t>athlète à conserver ou à recouvrer la santé.</w:t>
      </w:r>
    </w:p>
    <w:p w14:paraId="316B2E3F" w14:textId="77777777" w:rsidR="00C13B93" w:rsidRPr="00F64A81" w:rsidRDefault="00C13B93" w:rsidP="00697DFE">
      <w:pPr>
        <w:pStyle w:val="Heading3"/>
      </w:pPr>
      <w:proofErr w:type="gramStart"/>
      <w:r w:rsidRPr="00F64A81">
        <w:rPr>
          <w:rFonts w:ascii="Arial" w:hAnsi="Arial"/>
          <w:sz w:val="22"/>
        </w:rPr>
        <w:t>mettre</w:t>
      </w:r>
      <w:proofErr w:type="gramEnd"/>
      <w:r w:rsidRPr="00F64A81">
        <w:rPr>
          <w:rFonts w:ascii="Arial" w:hAnsi="Arial"/>
          <w:sz w:val="22"/>
        </w:rPr>
        <w:t xml:space="preserve"> tout en œuvre pour communiquer avec la personne à contacter en cas d</w:t>
      </w:r>
      <w:r w:rsidR="00F64A81">
        <w:rPr>
          <w:rFonts w:ascii="Arial" w:hAnsi="Arial"/>
          <w:sz w:val="22"/>
        </w:rPr>
        <w:t>’</w:t>
      </w:r>
      <w:r w:rsidRPr="00F64A81">
        <w:rPr>
          <w:rFonts w:ascii="Arial" w:hAnsi="Arial"/>
          <w:sz w:val="22"/>
        </w:rPr>
        <w:t>urgence désignée par l</w:t>
      </w:r>
      <w:r w:rsidR="00F64A81">
        <w:rPr>
          <w:rFonts w:ascii="Arial" w:hAnsi="Arial"/>
          <w:sz w:val="22"/>
        </w:rPr>
        <w:t>’</w:t>
      </w:r>
      <w:r w:rsidRPr="00F64A81">
        <w:rPr>
          <w:rFonts w:ascii="Arial" w:hAnsi="Arial"/>
          <w:sz w:val="22"/>
        </w:rPr>
        <w:t>athlète avant que ne soit entrepris un traitement médical s</w:t>
      </w:r>
      <w:r w:rsidR="00F64A81">
        <w:rPr>
          <w:rFonts w:ascii="Arial" w:hAnsi="Arial"/>
          <w:sz w:val="22"/>
        </w:rPr>
        <w:t>’</w:t>
      </w:r>
      <w:r w:rsidRPr="00F64A81">
        <w:rPr>
          <w:rFonts w:ascii="Arial" w:hAnsi="Arial"/>
          <w:sz w:val="22"/>
        </w:rPr>
        <w:t>il devait survenir un problème médical grave pendant que l</w:t>
      </w:r>
      <w:r w:rsidR="00F64A81">
        <w:rPr>
          <w:rFonts w:ascii="Arial" w:hAnsi="Arial"/>
          <w:sz w:val="22"/>
        </w:rPr>
        <w:t>’</w:t>
      </w:r>
      <w:r w:rsidRPr="00F64A81">
        <w:rPr>
          <w:rFonts w:ascii="Arial" w:hAnsi="Arial"/>
          <w:sz w:val="22"/>
        </w:rPr>
        <w:t>athlète s</w:t>
      </w:r>
      <w:r w:rsidR="00F64A81">
        <w:rPr>
          <w:rFonts w:ascii="Arial" w:hAnsi="Arial"/>
          <w:sz w:val="22"/>
        </w:rPr>
        <w:t>’</w:t>
      </w:r>
      <w:r w:rsidRPr="00F64A81">
        <w:rPr>
          <w:rFonts w:ascii="Arial" w:hAnsi="Arial"/>
          <w:sz w:val="22"/>
        </w:rPr>
        <w:t>entraîne ou participe à des compétitions et qu</w:t>
      </w:r>
      <w:r w:rsidR="00F64A81">
        <w:rPr>
          <w:rFonts w:ascii="Arial" w:hAnsi="Arial"/>
          <w:sz w:val="22"/>
        </w:rPr>
        <w:t>’</w:t>
      </w:r>
      <w:r w:rsidRPr="00F64A81">
        <w:rPr>
          <w:rFonts w:ascii="Arial" w:hAnsi="Arial"/>
          <w:sz w:val="22"/>
        </w:rPr>
        <w:t>il n</w:t>
      </w:r>
      <w:r w:rsidR="00F64A81">
        <w:rPr>
          <w:rFonts w:ascii="Arial" w:hAnsi="Arial"/>
          <w:sz w:val="22"/>
        </w:rPr>
        <w:t>’</w:t>
      </w:r>
      <w:r w:rsidRPr="00F64A81">
        <w:rPr>
          <w:rFonts w:ascii="Arial" w:hAnsi="Arial"/>
          <w:sz w:val="22"/>
        </w:rPr>
        <w:t>ait pas la capacité juridique de prendre des décisions relatives à sa santé. Si cela n</w:t>
      </w:r>
      <w:r w:rsidR="00F64A81">
        <w:rPr>
          <w:rFonts w:ascii="Arial" w:hAnsi="Arial"/>
          <w:sz w:val="22"/>
        </w:rPr>
        <w:t>’</w:t>
      </w:r>
      <w:r w:rsidRPr="00F64A81">
        <w:rPr>
          <w:rFonts w:ascii="Arial" w:hAnsi="Arial"/>
          <w:sz w:val="22"/>
        </w:rPr>
        <w:t>est pas possible, l</w:t>
      </w:r>
      <w:r w:rsidR="00F64A81">
        <w:rPr>
          <w:rFonts w:ascii="Arial" w:hAnsi="Arial"/>
          <w:sz w:val="22"/>
        </w:rPr>
        <w:t>’</w:t>
      </w:r>
      <w:r w:rsidRPr="00F64A81">
        <w:rPr>
          <w:rFonts w:ascii="Arial" w:hAnsi="Arial"/>
          <w:sz w:val="22"/>
        </w:rPr>
        <w:t>ONS se réserve le droit de prendre des décisions de santé qu</w:t>
      </w:r>
      <w:r w:rsidR="00F64A81">
        <w:rPr>
          <w:rFonts w:ascii="Arial" w:hAnsi="Arial"/>
          <w:sz w:val="22"/>
        </w:rPr>
        <w:t>’</w:t>
      </w:r>
      <w:r w:rsidRPr="00F64A81">
        <w:rPr>
          <w:rFonts w:ascii="Arial" w:hAnsi="Arial"/>
          <w:sz w:val="22"/>
        </w:rPr>
        <w:t>il croit être dans le meilleur intérêt de l</w:t>
      </w:r>
      <w:r w:rsidR="00F64A81">
        <w:rPr>
          <w:rFonts w:ascii="Arial" w:hAnsi="Arial"/>
          <w:sz w:val="22"/>
        </w:rPr>
        <w:t>’</w:t>
      </w:r>
      <w:r w:rsidRPr="00F64A81">
        <w:rPr>
          <w:rFonts w:ascii="Arial" w:hAnsi="Arial"/>
          <w:sz w:val="22"/>
        </w:rPr>
        <w:t>athlète, au nom de l</w:t>
      </w:r>
      <w:r w:rsidR="00F64A81">
        <w:rPr>
          <w:rFonts w:ascii="Arial" w:hAnsi="Arial"/>
          <w:sz w:val="22"/>
        </w:rPr>
        <w:t>’</w:t>
      </w:r>
      <w:r w:rsidRPr="00F64A81">
        <w:rPr>
          <w:rFonts w:ascii="Arial" w:hAnsi="Arial"/>
          <w:sz w:val="22"/>
        </w:rPr>
        <w:t xml:space="preserve">athlète. </w:t>
      </w:r>
    </w:p>
    <w:p w14:paraId="77D9F628" w14:textId="77777777" w:rsidR="00680E1E" w:rsidRPr="00F64A81" w:rsidRDefault="00C923F5" w:rsidP="00C13B93">
      <w:pPr>
        <w:pStyle w:val="Heading2"/>
      </w:pPr>
      <w:r w:rsidRPr="00F64A81">
        <w:t>En cas de blessure ou de maladie, l</w:t>
      </w:r>
      <w:r w:rsidR="00F64A81">
        <w:t>’</w:t>
      </w:r>
      <w:r w:rsidRPr="00F64A81">
        <w:t>athlète veille à :</w:t>
      </w:r>
    </w:p>
    <w:p w14:paraId="7FC56379" w14:textId="77777777" w:rsidR="00C923F5" w:rsidRPr="00F64A81" w:rsidRDefault="00C923F5" w:rsidP="006119E0">
      <w:pPr>
        <w:pStyle w:val="Heading3"/>
        <w:rPr>
          <w:rFonts w:ascii="Arial" w:hAnsi="Arial"/>
          <w:sz w:val="22"/>
        </w:rPr>
      </w:pPr>
      <w:proofErr w:type="gramStart"/>
      <w:r w:rsidRPr="00F64A81">
        <w:rPr>
          <w:rFonts w:ascii="Arial" w:hAnsi="Arial"/>
          <w:sz w:val="22"/>
        </w:rPr>
        <w:t>aviser</w:t>
      </w:r>
      <w:proofErr w:type="gramEnd"/>
      <w:r w:rsidRPr="00F64A81">
        <w:rPr>
          <w:rFonts w:ascii="Arial" w:hAnsi="Arial"/>
          <w:sz w:val="22"/>
        </w:rPr>
        <w:t xml:space="preserve"> verbalement l</w:t>
      </w:r>
      <w:r w:rsidR="00F64A81">
        <w:rPr>
          <w:rFonts w:ascii="Arial" w:hAnsi="Arial"/>
          <w:sz w:val="22"/>
        </w:rPr>
        <w:t>’</w:t>
      </w:r>
      <w:r w:rsidRPr="00F64A81">
        <w:rPr>
          <w:rFonts w:ascii="Arial" w:hAnsi="Arial"/>
          <w:sz w:val="22"/>
        </w:rPr>
        <w:t>entraîneur national ou la personne-ressource désignée dans les 24 heures et par écrit l</w:t>
      </w:r>
      <w:r w:rsidR="00F64A81">
        <w:rPr>
          <w:rFonts w:ascii="Arial" w:hAnsi="Arial"/>
          <w:sz w:val="22"/>
        </w:rPr>
        <w:t>’</w:t>
      </w:r>
      <w:r w:rsidRPr="00F64A81">
        <w:rPr>
          <w:rFonts w:ascii="Arial" w:hAnsi="Arial"/>
          <w:sz w:val="22"/>
        </w:rPr>
        <w:t>ONS dans les 48 heures, ou dès que possible par la suite, qu</w:t>
      </w:r>
      <w:r w:rsidR="00F64A81">
        <w:rPr>
          <w:rFonts w:ascii="Arial" w:hAnsi="Arial"/>
          <w:sz w:val="22"/>
        </w:rPr>
        <w:t>’</w:t>
      </w:r>
      <w:r w:rsidRPr="00F64A81">
        <w:rPr>
          <w:rFonts w:ascii="Arial" w:hAnsi="Arial"/>
          <w:sz w:val="22"/>
        </w:rPr>
        <w:t>il ou elle a pris connaissance de quelque blessure ou maladie pouvant l</w:t>
      </w:r>
      <w:r w:rsidR="00F64A81">
        <w:rPr>
          <w:rFonts w:ascii="Arial" w:hAnsi="Arial"/>
          <w:sz w:val="22"/>
        </w:rPr>
        <w:t>’</w:t>
      </w:r>
      <w:r w:rsidRPr="00F64A81">
        <w:rPr>
          <w:rFonts w:ascii="Arial" w:hAnsi="Arial"/>
          <w:sz w:val="22"/>
        </w:rPr>
        <w:t>empêcher de satisfaire à une quelconque obligation prévue par la présente entente.</w:t>
      </w:r>
    </w:p>
    <w:p w14:paraId="52861E67" w14:textId="77777777" w:rsidR="00C923F5" w:rsidRPr="00F64A81" w:rsidRDefault="00C923F5" w:rsidP="006119E0">
      <w:pPr>
        <w:pStyle w:val="Heading3"/>
        <w:rPr>
          <w:rFonts w:ascii="Arial" w:hAnsi="Arial"/>
          <w:sz w:val="22"/>
        </w:rPr>
      </w:pPr>
      <w:proofErr w:type="gramStart"/>
      <w:r w:rsidRPr="00F64A81">
        <w:rPr>
          <w:rFonts w:ascii="Arial" w:hAnsi="Arial"/>
          <w:sz w:val="22"/>
        </w:rPr>
        <w:t>fournir</w:t>
      </w:r>
      <w:proofErr w:type="gramEnd"/>
      <w:r w:rsidRPr="00F64A81">
        <w:rPr>
          <w:rFonts w:ascii="Arial" w:hAnsi="Arial"/>
          <w:sz w:val="22"/>
        </w:rPr>
        <w:t xml:space="preserve"> à l</w:t>
      </w:r>
      <w:r w:rsidR="00F64A81">
        <w:rPr>
          <w:rFonts w:ascii="Arial" w:hAnsi="Arial"/>
          <w:sz w:val="22"/>
        </w:rPr>
        <w:t>’</w:t>
      </w:r>
      <w:r w:rsidRPr="00F64A81">
        <w:rPr>
          <w:rFonts w:ascii="Arial" w:hAnsi="Arial"/>
          <w:sz w:val="22"/>
        </w:rPr>
        <w:t xml:space="preserve">ONS une attestation délivrée par un professionnel de la santé qui décrit la nature et le diagnostic de la blessure ou maladie et qui indique : </w:t>
      </w:r>
    </w:p>
    <w:p w14:paraId="7E494296" w14:textId="77777777" w:rsidR="00C923F5" w:rsidRPr="00F64A81" w:rsidRDefault="00C923F5" w:rsidP="006119E0">
      <w:pPr>
        <w:pStyle w:val="Heading4"/>
        <w:rPr>
          <w:rFonts w:ascii="Arial" w:hAnsi="Arial" w:cs="Arial"/>
          <w:sz w:val="22"/>
        </w:rPr>
      </w:pPr>
      <w:proofErr w:type="gramStart"/>
      <w:r w:rsidRPr="00F64A81">
        <w:rPr>
          <w:rFonts w:ascii="Arial" w:hAnsi="Arial"/>
          <w:sz w:val="22"/>
        </w:rPr>
        <w:t>la</w:t>
      </w:r>
      <w:proofErr w:type="gramEnd"/>
      <w:r w:rsidRPr="00F64A81">
        <w:rPr>
          <w:rFonts w:ascii="Arial" w:hAnsi="Arial"/>
          <w:sz w:val="22"/>
        </w:rPr>
        <w:t xml:space="preserve"> date réelle ou estimée à laquelle la blessure ou maladie a été contractée.</w:t>
      </w:r>
    </w:p>
    <w:p w14:paraId="5B8C6748" w14:textId="77777777" w:rsidR="00C923F5" w:rsidRPr="00F64A81" w:rsidRDefault="00C923F5" w:rsidP="006119E0">
      <w:pPr>
        <w:pStyle w:val="Heading4"/>
        <w:rPr>
          <w:rFonts w:ascii="Arial" w:hAnsi="Arial" w:cs="Arial"/>
          <w:sz w:val="22"/>
        </w:rPr>
      </w:pPr>
      <w:proofErr w:type="gramStart"/>
      <w:r w:rsidRPr="00F64A81">
        <w:rPr>
          <w:rFonts w:ascii="Arial" w:hAnsi="Arial"/>
          <w:sz w:val="22"/>
        </w:rPr>
        <w:t>la</w:t>
      </w:r>
      <w:proofErr w:type="gramEnd"/>
      <w:r w:rsidRPr="00F64A81">
        <w:rPr>
          <w:rFonts w:ascii="Arial" w:hAnsi="Arial"/>
          <w:sz w:val="22"/>
        </w:rPr>
        <w:t xml:space="preserve"> nature de la blessure ou de la maladie, et s</w:t>
      </w:r>
      <w:r w:rsidR="00F64A81">
        <w:rPr>
          <w:rFonts w:ascii="Arial" w:hAnsi="Arial"/>
          <w:sz w:val="22"/>
        </w:rPr>
        <w:t>’</w:t>
      </w:r>
      <w:r w:rsidRPr="00F64A81">
        <w:rPr>
          <w:rFonts w:ascii="Arial" w:hAnsi="Arial"/>
          <w:sz w:val="22"/>
        </w:rPr>
        <w:t>il s</w:t>
      </w:r>
      <w:r w:rsidR="00F64A81">
        <w:rPr>
          <w:rFonts w:ascii="Arial" w:hAnsi="Arial"/>
          <w:sz w:val="22"/>
        </w:rPr>
        <w:t>’</w:t>
      </w:r>
      <w:r w:rsidRPr="00F64A81">
        <w:rPr>
          <w:rFonts w:ascii="Arial" w:hAnsi="Arial"/>
          <w:sz w:val="22"/>
        </w:rPr>
        <w:t>agit d</w:t>
      </w:r>
      <w:r w:rsidR="00F64A81">
        <w:rPr>
          <w:rFonts w:ascii="Arial" w:hAnsi="Arial"/>
          <w:sz w:val="22"/>
        </w:rPr>
        <w:t>’</w:t>
      </w:r>
      <w:r w:rsidRPr="00F64A81">
        <w:rPr>
          <w:rFonts w:ascii="Arial" w:hAnsi="Arial"/>
          <w:sz w:val="22"/>
        </w:rPr>
        <w:t>une blessure due au surentraînement ou à un problème chronique.</w:t>
      </w:r>
    </w:p>
    <w:p w14:paraId="3463197C" w14:textId="77777777" w:rsidR="00C923F5" w:rsidRPr="00F64A81" w:rsidRDefault="00C923F5" w:rsidP="006119E0">
      <w:pPr>
        <w:pStyle w:val="Heading4"/>
        <w:rPr>
          <w:rFonts w:ascii="Arial" w:hAnsi="Arial" w:cs="Arial"/>
          <w:sz w:val="22"/>
        </w:rPr>
      </w:pPr>
      <w:proofErr w:type="gramStart"/>
      <w:r w:rsidRPr="00F64A81">
        <w:rPr>
          <w:rFonts w:ascii="Arial" w:hAnsi="Arial"/>
          <w:sz w:val="22"/>
        </w:rPr>
        <w:t>le</w:t>
      </w:r>
      <w:proofErr w:type="gramEnd"/>
      <w:r w:rsidRPr="00F64A81">
        <w:rPr>
          <w:rFonts w:ascii="Arial" w:hAnsi="Arial"/>
          <w:sz w:val="22"/>
        </w:rPr>
        <w:t xml:space="preserve"> protocole de réadaptation, le cas échéant.</w:t>
      </w:r>
    </w:p>
    <w:p w14:paraId="58D58C34" w14:textId="77777777" w:rsidR="00C923F5" w:rsidRPr="00F64A81" w:rsidRDefault="00C923F5" w:rsidP="006119E0">
      <w:pPr>
        <w:pStyle w:val="Heading4"/>
        <w:rPr>
          <w:rFonts w:ascii="Arial" w:hAnsi="Arial" w:cs="Arial"/>
          <w:sz w:val="22"/>
        </w:rPr>
      </w:pPr>
      <w:proofErr w:type="gramStart"/>
      <w:r w:rsidRPr="00F64A81">
        <w:rPr>
          <w:rFonts w:ascii="Arial" w:hAnsi="Arial"/>
          <w:sz w:val="22"/>
        </w:rPr>
        <w:t>la</w:t>
      </w:r>
      <w:proofErr w:type="gramEnd"/>
      <w:r w:rsidRPr="00F64A81">
        <w:rPr>
          <w:rFonts w:ascii="Arial" w:hAnsi="Arial"/>
          <w:sz w:val="22"/>
        </w:rPr>
        <w:t xml:space="preserve"> quantité et le type d</w:t>
      </w:r>
      <w:r w:rsidR="00F64A81">
        <w:rPr>
          <w:rFonts w:ascii="Arial" w:hAnsi="Arial"/>
          <w:sz w:val="22"/>
        </w:rPr>
        <w:t>’</w:t>
      </w:r>
      <w:r w:rsidRPr="00F64A81">
        <w:rPr>
          <w:rFonts w:ascii="Arial" w:hAnsi="Arial"/>
          <w:sz w:val="22"/>
        </w:rPr>
        <w:t>entraînement auquel l</w:t>
      </w:r>
      <w:r w:rsidR="00F64A81">
        <w:rPr>
          <w:rFonts w:ascii="Arial" w:hAnsi="Arial"/>
          <w:sz w:val="22"/>
        </w:rPr>
        <w:t>’</w:t>
      </w:r>
      <w:r w:rsidRPr="00F64A81">
        <w:rPr>
          <w:rFonts w:ascii="Arial" w:hAnsi="Arial"/>
          <w:sz w:val="22"/>
        </w:rPr>
        <w:t>athlète pourra se livrer durant les 12 prochaines semaines, ou les restrictions à l</w:t>
      </w:r>
      <w:r w:rsidR="00F64A81">
        <w:rPr>
          <w:rFonts w:ascii="Arial" w:hAnsi="Arial"/>
          <w:sz w:val="22"/>
        </w:rPr>
        <w:t>’</w:t>
      </w:r>
      <w:r w:rsidRPr="00F64A81">
        <w:rPr>
          <w:rFonts w:ascii="Arial" w:hAnsi="Arial"/>
          <w:sz w:val="22"/>
        </w:rPr>
        <w:t>entraînement.</w:t>
      </w:r>
    </w:p>
    <w:p w14:paraId="13707EC9" w14:textId="77777777" w:rsidR="00C923F5" w:rsidRPr="00F64A81" w:rsidRDefault="00C923F5" w:rsidP="006119E0">
      <w:pPr>
        <w:pStyle w:val="Heading4"/>
        <w:rPr>
          <w:rFonts w:ascii="Arial" w:hAnsi="Arial" w:cs="Arial"/>
          <w:sz w:val="22"/>
        </w:rPr>
      </w:pPr>
      <w:proofErr w:type="gramStart"/>
      <w:r w:rsidRPr="00F64A81">
        <w:rPr>
          <w:rFonts w:ascii="Arial" w:hAnsi="Arial"/>
          <w:sz w:val="22"/>
        </w:rPr>
        <w:t>la</w:t>
      </w:r>
      <w:proofErr w:type="gramEnd"/>
      <w:r w:rsidRPr="00F64A81">
        <w:rPr>
          <w:rFonts w:ascii="Arial" w:hAnsi="Arial"/>
          <w:sz w:val="22"/>
        </w:rPr>
        <w:t xml:space="preserve"> date prévue de retour à l</w:t>
      </w:r>
      <w:r w:rsidR="00F64A81">
        <w:rPr>
          <w:rFonts w:ascii="Arial" w:hAnsi="Arial"/>
          <w:sz w:val="22"/>
        </w:rPr>
        <w:t>’</w:t>
      </w:r>
      <w:r w:rsidRPr="00F64A81">
        <w:rPr>
          <w:rFonts w:ascii="Arial" w:hAnsi="Arial"/>
          <w:sz w:val="22"/>
        </w:rPr>
        <w:t>entraînement complet et de plein rétablissement.</w:t>
      </w:r>
    </w:p>
    <w:p w14:paraId="5DBC9AF7" w14:textId="77777777" w:rsidR="00C13B93" w:rsidRPr="00F64A81" w:rsidRDefault="00526222" w:rsidP="003B5A04">
      <w:pPr>
        <w:pStyle w:val="Heading3"/>
        <w:rPr>
          <w:rFonts w:ascii="Arial" w:eastAsia="MS Mincho" w:hAnsi="Arial"/>
          <w:sz w:val="22"/>
        </w:rPr>
      </w:pPr>
      <w:proofErr w:type="gramStart"/>
      <w:r w:rsidRPr="00F64A81">
        <w:rPr>
          <w:rFonts w:ascii="Arial" w:hAnsi="Arial"/>
          <w:sz w:val="22"/>
        </w:rPr>
        <w:lastRenderedPageBreak/>
        <w:t>suivre</w:t>
      </w:r>
      <w:proofErr w:type="gramEnd"/>
      <w:r w:rsidRPr="00F64A81">
        <w:rPr>
          <w:rFonts w:ascii="Arial" w:hAnsi="Arial"/>
          <w:sz w:val="22"/>
        </w:rPr>
        <w:t>, pour la blessure ou maladie qui l</w:t>
      </w:r>
      <w:r w:rsidR="00F64A81">
        <w:rPr>
          <w:rFonts w:ascii="Arial" w:hAnsi="Arial"/>
          <w:sz w:val="22"/>
        </w:rPr>
        <w:t>’</w:t>
      </w:r>
      <w:r w:rsidRPr="00F64A81">
        <w:rPr>
          <w:rFonts w:ascii="Arial" w:hAnsi="Arial"/>
          <w:sz w:val="22"/>
        </w:rPr>
        <w:t>a empêché de satisfaire aux obligations prévues par la présente entente, un programme de récupération et de réadaptation approuvé par son médecin personnel et, à la discrétion de l</w:t>
      </w:r>
      <w:r w:rsidR="00F64A81">
        <w:rPr>
          <w:rFonts w:ascii="Arial" w:hAnsi="Arial"/>
          <w:sz w:val="22"/>
        </w:rPr>
        <w:t>’</w:t>
      </w:r>
      <w:r w:rsidRPr="00F64A81">
        <w:rPr>
          <w:rFonts w:ascii="Arial" w:hAnsi="Arial"/>
          <w:sz w:val="22"/>
        </w:rPr>
        <w:t>ONS, par un médecin que celui-ci aura désigné, pour garantir son retour à l</w:t>
      </w:r>
      <w:r w:rsidR="00F64A81">
        <w:rPr>
          <w:rFonts w:ascii="Arial" w:hAnsi="Arial"/>
          <w:sz w:val="22"/>
        </w:rPr>
        <w:t>’</w:t>
      </w:r>
      <w:r w:rsidRPr="00F64A81">
        <w:rPr>
          <w:rFonts w:ascii="Arial" w:hAnsi="Arial"/>
          <w:sz w:val="22"/>
        </w:rPr>
        <w:t>entraînement ou à la compétition d</w:t>
      </w:r>
      <w:r w:rsidR="00F64A81">
        <w:rPr>
          <w:rFonts w:ascii="Arial" w:hAnsi="Arial"/>
          <w:sz w:val="22"/>
        </w:rPr>
        <w:t>’</w:t>
      </w:r>
      <w:r w:rsidRPr="00F64A81">
        <w:rPr>
          <w:rFonts w:ascii="Arial" w:hAnsi="Arial"/>
          <w:sz w:val="22"/>
        </w:rPr>
        <w:t>une manière sécuritaire et en temps utile.</w:t>
      </w:r>
    </w:p>
    <w:p w14:paraId="2791ED8B" w14:textId="77777777" w:rsidR="00FF5433" w:rsidRPr="00F64A81" w:rsidRDefault="00FF5433" w:rsidP="00FF5433"/>
    <w:p w14:paraId="2452B1FC" w14:textId="77777777" w:rsidR="00F06657" w:rsidRPr="00F64A81" w:rsidRDefault="0077572C" w:rsidP="00C13B93">
      <w:pPr>
        <w:pStyle w:val="Heading1"/>
      </w:pPr>
      <w:bookmarkStart w:id="81" w:name="_Toc472690873"/>
      <w:bookmarkStart w:id="82" w:name="_Toc472873832"/>
      <w:bookmarkStart w:id="83" w:name="_Toc472880469"/>
      <w:bookmarkStart w:id="84" w:name="_Toc472958601"/>
      <w:bookmarkStart w:id="85" w:name="_Toc493663278"/>
      <w:bookmarkStart w:id="86" w:name="_Toc35426733"/>
      <w:r w:rsidRPr="00F64A81">
        <w:lastRenderedPageBreak/>
        <w:t>Antidopage</w:t>
      </w:r>
      <w:bookmarkEnd w:id="81"/>
      <w:bookmarkEnd w:id="82"/>
      <w:bookmarkEnd w:id="83"/>
      <w:bookmarkEnd w:id="84"/>
      <w:bookmarkEnd w:id="85"/>
      <w:bookmarkEnd w:id="86"/>
    </w:p>
    <w:p w14:paraId="1382C4C6" w14:textId="77777777" w:rsidR="00B44E4D" w:rsidRPr="00F64A81" w:rsidRDefault="00F06657" w:rsidP="006119E0">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themeColor="text1"/>
          <w:sz w:val="22"/>
        </w:rPr>
      </w:pPr>
      <w:r w:rsidRPr="00F64A81">
        <w:rPr>
          <w:rFonts w:ascii="Arial" w:hAnsi="Arial"/>
          <w:color w:val="000000" w:themeColor="text1"/>
          <w:sz w:val="22"/>
        </w:rPr>
        <w:t>Cette section énonce les obligations de l</w:t>
      </w:r>
      <w:r w:rsidR="00F64A81">
        <w:rPr>
          <w:rFonts w:ascii="Arial" w:hAnsi="Arial"/>
          <w:color w:val="000000" w:themeColor="text1"/>
          <w:sz w:val="22"/>
        </w:rPr>
        <w:t>’</w:t>
      </w:r>
      <w:r w:rsidRPr="00F64A81">
        <w:rPr>
          <w:rFonts w:ascii="Arial" w:hAnsi="Arial"/>
          <w:color w:val="000000" w:themeColor="text1"/>
          <w:sz w:val="22"/>
        </w:rPr>
        <w:t>ONS et de l</w:t>
      </w:r>
      <w:r w:rsidR="00F64A81">
        <w:rPr>
          <w:rFonts w:ascii="Arial" w:hAnsi="Arial"/>
          <w:color w:val="000000" w:themeColor="text1"/>
          <w:sz w:val="22"/>
        </w:rPr>
        <w:t>’</w:t>
      </w:r>
      <w:r w:rsidRPr="00F64A81">
        <w:rPr>
          <w:rFonts w:ascii="Arial" w:hAnsi="Arial"/>
          <w:color w:val="000000" w:themeColor="text1"/>
          <w:sz w:val="22"/>
        </w:rPr>
        <w:t>athlète en matière d</w:t>
      </w:r>
      <w:r w:rsidR="00F64A81">
        <w:rPr>
          <w:rFonts w:ascii="Arial" w:hAnsi="Arial"/>
          <w:color w:val="000000" w:themeColor="text1"/>
          <w:sz w:val="22"/>
        </w:rPr>
        <w:t>’</w:t>
      </w:r>
      <w:r w:rsidRPr="00F64A81">
        <w:rPr>
          <w:rFonts w:ascii="Arial" w:hAnsi="Arial"/>
          <w:color w:val="000000" w:themeColor="text1"/>
          <w:sz w:val="22"/>
        </w:rPr>
        <w:t xml:space="preserve">antidopage. </w:t>
      </w:r>
    </w:p>
    <w:p w14:paraId="1AC3AA90" w14:textId="77777777" w:rsidR="00F06657" w:rsidRPr="00F64A81" w:rsidRDefault="00B44E4D" w:rsidP="006119E0">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themeColor="text1"/>
          <w:sz w:val="22"/>
        </w:rPr>
      </w:pPr>
      <w:r w:rsidRPr="00F64A81">
        <w:rPr>
          <w:rFonts w:ascii="Arial" w:hAnsi="Arial"/>
          <w:color w:val="000000" w:themeColor="text1"/>
          <w:sz w:val="22"/>
        </w:rPr>
        <w:t>Les règles antidopage et les obligations qui en découlent pour les athlètes étant souvent complexes, il est très important pour l</w:t>
      </w:r>
      <w:r w:rsidR="00F64A81">
        <w:rPr>
          <w:rFonts w:ascii="Arial" w:hAnsi="Arial"/>
          <w:color w:val="000000" w:themeColor="text1"/>
          <w:sz w:val="22"/>
        </w:rPr>
        <w:t>’</w:t>
      </w:r>
      <w:r w:rsidRPr="00F64A81">
        <w:rPr>
          <w:rFonts w:ascii="Arial" w:hAnsi="Arial"/>
          <w:color w:val="000000" w:themeColor="text1"/>
          <w:sz w:val="22"/>
        </w:rPr>
        <w:t>athlète de s</w:t>
      </w:r>
      <w:r w:rsidR="00F64A81">
        <w:rPr>
          <w:rFonts w:ascii="Arial" w:hAnsi="Arial"/>
          <w:color w:val="000000" w:themeColor="text1"/>
          <w:sz w:val="22"/>
        </w:rPr>
        <w:t>’</w:t>
      </w:r>
      <w:r w:rsidRPr="00F64A81">
        <w:rPr>
          <w:rFonts w:ascii="Arial" w:hAnsi="Arial"/>
          <w:color w:val="000000" w:themeColor="text1"/>
          <w:sz w:val="22"/>
        </w:rPr>
        <w:t>assurer de disposer des ressources appropriées pour comprendre ce que l</w:t>
      </w:r>
      <w:r w:rsidR="00F64A81">
        <w:rPr>
          <w:rFonts w:ascii="Arial" w:hAnsi="Arial"/>
          <w:color w:val="000000" w:themeColor="text1"/>
          <w:sz w:val="22"/>
        </w:rPr>
        <w:t>’</w:t>
      </w:r>
      <w:r w:rsidRPr="00F64A81">
        <w:rPr>
          <w:rFonts w:ascii="Arial" w:hAnsi="Arial"/>
          <w:color w:val="000000" w:themeColor="text1"/>
          <w:sz w:val="22"/>
        </w:rPr>
        <w:t>on attend de lui. L</w:t>
      </w:r>
      <w:r w:rsidR="00F64A81">
        <w:rPr>
          <w:rFonts w:ascii="Arial" w:hAnsi="Arial"/>
          <w:color w:val="000000" w:themeColor="text1"/>
          <w:sz w:val="22"/>
        </w:rPr>
        <w:t>’</w:t>
      </w:r>
      <w:r w:rsidRPr="00F64A81">
        <w:rPr>
          <w:rFonts w:ascii="Arial" w:hAnsi="Arial"/>
          <w:color w:val="000000" w:themeColor="text1"/>
          <w:sz w:val="22"/>
        </w:rPr>
        <w:t>ONS doit fournir à l</w:t>
      </w:r>
      <w:r w:rsidR="00F64A81">
        <w:rPr>
          <w:rFonts w:ascii="Arial" w:hAnsi="Arial"/>
          <w:color w:val="000000" w:themeColor="text1"/>
          <w:sz w:val="22"/>
        </w:rPr>
        <w:t>’</w:t>
      </w:r>
      <w:r w:rsidRPr="00F64A81">
        <w:rPr>
          <w:rFonts w:ascii="Arial" w:hAnsi="Arial"/>
          <w:color w:val="000000" w:themeColor="text1"/>
          <w:sz w:val="22"/>
        </w:rPr>
        <w:t>athlète, par écrit, divers renseignements relatifs au règlement antidopage, dont toute mise à jour des listes de substances interdites et les documents de classification des substances actualisés. L</w:t>
      </w:r>
      <w:r w:rsidR="00F64A81">
        <w:rPr>
          <w:rFonts w:ascii="Arial" w:hAnsi="Arial"/>
          <w:color w:val="000000" w:themeColor="text1"/>
          <w:sz w:val="22"/>
        </w:rPr>
        <w:t>’</w:t>
      </w:r>
      <w:r w:rsidRPr="00F64A81">
        <w:rPr>
          <w:rFonts w:ascii="Arial" w:hAnsi="Arial"/>
          <w:color w:val="000000" w:themeColor="text1"/>
          <w:sz w:val="22"/>
        </w:rPr>
        <w:t>ONS doit fournir ces documents directement à l</w:t>
      </w:r>
      <w:r w:rsidR="00F64A81">
        <w:rPr>
          <w:rFonts w:ascii="Arial" w:hAnsi="Arial"/>
          <w:color w:val="000000" w:themeColor="text1"/>
          <w:sz w:val="22"/>
        </w:rPr>
        <w:t>’</w:t>
      </w:r>
      <w:r w:rsidRPr="00F64A81">
        <w:rPr>
          <w:rFonts w:ascii="Arial" w:hAnsi="Arial"/>
          <w:color w:val="000000" w:themeColor="text1"/>
          <w:sz w:val="22"/>
        </w:rPr>
        <w:t>athlète ou encore lui indiquer où se rendre pour obtenir d</w:t>
      </w:r>
      <w:r w:rsidR="00F64A81">
        <w:rPr>
          <w:rFonts w:ascii="Arial" w:hAnsi="Arial"/>
          <w:color w:val="000000" w:themeColor="text1"/>
          <w:sz w:val="22"/>
        </w:rPr>
        <w:t>’</w:t>
      </w:r>
      <w:r w:rsidRPr="00F64A81">
        <w:rPr>
          <w:rFonts w:ascii="Arial" w:hAnsi="Arial"/>
          <w:color w:val="000000" w:themeColor="text1"/>
          <w:sz w:val="22"/>
        </w:rPr>
        <w:t xml:space="preserve">autres renseignements relatifs à la lutte contre le dopage. </w:t>
      </w:r>
    </w:p>
    <w:p w14:paraId="5F73067D" w14:textId="77777777" w:rsidR="00F06657" w:rsidRPr="00F64A81" w:rsidRDefault="00B2092B"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En plus de devoir respecter des exigences antidopage strictes en tant que membre de l</w:t>
      </w:r>
      <w:r w:rsidR="00F64A81">
        <w:rPr>
          <w:rFonts w:ascii="Arial" w:hAnsi="Arial"/>
          <w:color w:val="000000" w:themeColor="text1"/>
          <w:sz w:val="22"/>
        </w:rPr>
        <w:t>’</w:t>
      </w:r>
      <w:r w:rsidRPr="00F64A81">
        <w:rPr>
          <w:rFonts w:ascii="Arial" w:hAnsi="Arial"/>
          <w:color w:val="000000" w:themeColor="text1"/>
          <w:sz w:val="22"/>
        </w:rPr>
        <w:t>équipe nationale, l</w:t>
      </w:r>
      <w:r w:rsidR="00F64A81">
        <w:rPr>
          <w:rFonts w:ascii="Arial" w:hAnsi="Arial"/>
          <w:color w:val="000000" w:themeColor="text1"/>
          <w:sz w:val="22"/>
        </w:rPr>
        <w:t>’</w:t>
      </w:r>
      <w:r w:rsidRPr="00F64A81">
        <w:rPr>
          <w:rFonts w:ascii="Arial" w:hAnsi="Arial"/>
          <w:color w:val="000000" w:themeColor="text1"/>
          <w:sz w:val="22"/>
        </w:rPr>
        <w:t>athlète doit s</w:t>
      </w:r>
      <w:r w:rsidR="00F64A81">
        <w:rPr>
          <w:rFonts w:ascii="Arial" w:hAnsi="Arial"/>
          <w:color w:val="000000" w:themeColor="text1"/>
          <w:sz w:val="22"/>
        </w:rPr>
        <w:t>’</w:t>
      </w:r>
      <w:r w:rsidRPr="00F64A81">
        <w:rPr>
          <w:rFonts w:ascii="Arial" w:hAnsi="Arial"/>
          <w:color w:val="000000" w:themeColor="text1"/>
          <w:sz w:val="22"/>
        </w:rPr>
        <w:t>acquitter de ses obligations à l</w:t>
      </w:r>
      <w:r w:rsidR="00F64A81">
        <w:rPr>
          <w:rFonts w:ascii="Arial" w:hAnsi="Arial"/>
          <w:color w:val="000000" w:themeColor="text1"/>
          <w:sz w:val="22"/>
        </w:rPr>
        <w:t>’</w:t>
      </w:r>
      <w:r w:rsidRPr="00F64A81">
        <w:rPr>
          <w:rFonts w:ascii="Arial" w:hAnsi="Arial"/>
          <w:color w:val="000000" w:themeColor="text1"/>
          <w:sz w:val="22"/>
        </w:rPr>
        <w:t>égard de l</w:t>
      </w:r>
      <w:r w:rsidR="00F64A81">
        <w:rPr>
          <w:rFonts w:ascii="Arial" w:hAnsi="Arial"/>
          <w:color w:val="000000" w:themeColor="text1"/>
          <w:sz w:val="22"/>
        </w:rPr>
        <w:t>’</w:t>
      </w:r>
      <w:r w:rsidRPr="00F64A81">
        <w:rPr>
          <w:rFonts w:ascii="Arial" w:hAnsi="Arial"/>
          <w:color w:val="000000" w:themeColor="text1"/>
          <w:sz w:val="22"/>
        </w:rPr>
        <w:t>ONS qui découlent de la présente entente, soit éviter l</w:t>
      </w:r>
      <w:r w:rsidR="00F64A81">
        <w:rPr>
          <w:rFonts w:ascii="Arial" w:hAnsi="Arial"/>
          <w:color w:val="000000" w:themeColor="text1"/>
          <w:sz w:val="22"/>
        </w:rPr>
        <w:t>’</w:t>
      </w:r>
      <w:r w:rsidRPr="00F64A81">
        <w:rPr>
          <w:rFonts w:ascii="Arial" w:hAnsi="Arial"/>
          <w:color w:val="000000" w:themeColor="text1"/>
          <w:sz w:val="22"/>
        </w:rPr>
        <w:t>utilisation et la possession de toute substance interdite et se soumettre aux tests antidopage annoncés et non annoncés réalisés par le CCES ou tout autre organisme autorisé. Les tests antidopage peuvent être effectués pendant la compétition ou en marge d</w:t>
      </w:r>
      <w:r w:rsidR="00F64A81">
        <w:rPr>
          <w:rFonts w:ascii="Arial" w:hAnsi="Arial"/>
          <w:color w:val="000000" w:themeColor="text1"/>
          <w:sz w:val="22"/>
        </w:rPr>
        <w:t>’</w:t>
      </w:r>
      <w:r w:rsidRPr="00F64A81">
        <w:rPr>
          <w:rFonts w:ascii="Arial" w:hAnsi="Arial"/>
          <w:color w:val="000000" w:themeColor="text1"/>
          <w:sz w:val="22"/>
        </w:rPr>
        <w:t>elle. En outre, l</w:t>
      </w:r>
      <w:r w:rsidR="00F64A81">
        <w:rPr>
          <w:rFonts w:ascii="Arial" w:hAnsi="Arial"/>
          <w:color w:val="000000" w:themeColor="text1"/>
          <w:sz w:val="22"/>
        </w:rPr>
        <w:t>’</w:t>
      </w:r>
      <w:r w:rsidRPr="00F64A81">
        <w:rPr>
          <w:rFonts w:ascii="Arial" w:hAnsi="Arial"/>
          <w:color w:val="000000" w:themeColor="text1"/>
          <w:sz w:val="22"/>
        </w:rPr>
        <w:t>athlète doit collaborer à toute enquête antidopage menée par des instances disciplinaires. Différents organismes sportifs peuvent participer aux programmes et aux procédures antidopage, notamment, mais sans s</w:t>
      </w:r>
      <w:r w:rsidR="00F64A81">
        <w:rPr>
          <w:rFonts w:ascii="Arial" w:hAnsi="Arial"/>
          <w:color w:val="000000" w:themeColor="text1"/>
          <w:sz w:val="22"/>
        </w:rPr>
        <w:t>’</w:t>
      </w:r>
      <w:r w:rsidRPr="00F64A81">
        <w:rPr>
          <w:rFonts w:ascii="Arial" w:hAnsi="Arial"/>
          <w:color w:val="000000" w:themeColor="text1"/>
          <w:sz w:val="22"/>
        </w:rPr>
        <w:t>y limiter, la FI, le CIO, le CIP, l</w:t>
      </w:r>
      <w:r w:rsidR="00F64A81">
        <w:rPr>
          <w:rFonts w:ascii="Arial" w:hAnsi="Arial"/>
          <w:color w:val="000000" w:themeColor="text1"/>
          <w:sz w:val="22"/>
        </w:rPr>
        <w:t>’</w:t>
      </w:r>
      <w:r w:rsidRPr="00F64A81">
        <w:rPr>
          <w:rFonts w:ascii="Arial" w:hAnsi="Arial"/>
          <w:color w:val="000000" w:themeColor="text1"/>
          <w:sz w:val="22"/>
        </w:rPr>
        <w:t xml:space="preserve">AMA, Sport Canada et le CCES. </w:t>
      </w:r>
    </w:p>
    <w:p w14:paraId="5ACCE1BE" w14:textId="77777777" w:rsidR="00B2092B" w:rsidRPr="00F64A81" w:rsidRDefault="00B2092B" w:rsidP="006119E0">
      <w:pPr>
        <w:keepNext/>
        <w:keepLines/>
        <w:pBdr>
          <w:top w:val="single" w:sz="4" w:space="1" w:color="auto"/>
          <w:left w:val="single" w:sz="4" w:space="4" w:color="auto"/>
          <w:bottom w:val="single" w:sz="4" w:space="1" w:color="auto"/>
          <w:right w:val="single" w:sz="4" w:space="4" w:color="auto"/>
        </w:pBdr>
        <w:rPr>
          <w:rFonts w:ascii="Arial" w:eastAsia="Batang" w:hAnsi="Arial" w:cs="Arial"/>
          <w:b/>
          <w:color w:val="000000" w:themeColor="text1"/>
          <w:sz w:val="22"/>
        </w:rPr>
      </w:pPr>
      <w:r w:rsidRPr="00F64A81">
        <w:rPr>
          <w:rFonts w:ascii="Arial" w:hAnsi="Arial"/>
          <w:color w:val="000000" w:themeColor="text1"/>
          <w:sz w:val="22"/>
        </w:rPr>
        <w:t>Afin d</w:t>
      </w:r>
      <w:r w:rsidR="00F64A81">
        <w:rPr>
          <w:rFonts w:ascii="Arial" w:hAnsi="Arial"/>
          <w:color w:val="000000" w:themeColor="text1"/>
          <w:sz w:val="22"/>
        </w:rPr>
        <w:t>’</w:t>
      </w:r>
      <w:r w:rsidRPr="00F64A81">
        <w:rPr>
          <w:rFonts w:ascii="Arial" w:hAnsi="Arial"/>
          <w:color w:val="000000" w:themeColor="text1"/>
          <w:sz w:val="22"/>
        </w:rPr>
        <w:t>aider l</w:t>
      </w:r>
      <w:r w:rsidR="00F64A81">
        <w:rPr>
          <w:rFonts w:ascii="Arial" w:hAnsi="Arial"/>
          <w:color w:val="000000" w:themeColor="text1"/>
          <w:sz w:val="22"/>
        </w:rPr>
        <w:t>’</w:t>
      </w:r>
      <w:r w:rsidRPr="00F64A81">
        <w:rPr>
          <w:rFonts w:ascii="Arial" w:hAnsi="Arial"/>
          <w:color w:val="000000" w:themeColor="text1"/>
          <w:sz w:val="22"/>
        </w:rPr>
        <w:t>ONS à remplir son obligation de sensibiliser l</w:t>
      </w:r>
      <w:r w:rsidR="00F64A81">
        <w:rPr>
          <w:rFonts w:ascii="Arial" w:hAnsi="Arial"/>
          <w:color w:val="000000" w:themeColor="text1"/>
          <w:sz w:val="22"/>
        </w:rPr>
        <w:t>’</w:t>
      </w:r>
      <w:r w:rsidRPr="00F64A81">
        <w:rPr>
          <w:rFonts w:ascii="Arial" w:hAnsi="Arial"/>
          <w:color w:val="000000" w:themeColor="text1"/>
          <w:sz w:val="22"/>
        </w:rPr>
        <w:t>athlète à la lutte antidopage, l</w:t>
      </w:r>
      <w:r w:rsidR="00F64A81">
        <w:rPr>
          <w:rFonts w:ascii="Arial" w:hAnsi="Arial"/>
          <w:color w:val="000000" w:themeColor="text1"/>
          <w:sz w:val="22"/>
        </w:rPr>
        <w:t>’</w:t>
      </w:r>
      <w:r w:rsidRPr="00F64A81">
        <w:rPr>
          <w:rFonts w:ascii="Arial" w:hAnsi="Arial"/>
          <w:color w:val="000000" w:themeColor="text1"/>
          <w:sz w:val="22"/>
        </w:rPr>
        <w:t xml:space="preserve">athlète peut être tenu de participer à des programmes de formation connexes. </w:t>
      </w:r>
    </w:p>
    <w:p w14:paraId="00FD2B4A" w14:textId="77777777" w:rsidR="00F06657" w:rsidRPr="00F64A81" w:rsidRDefault="006E1AC9" w:rsidP="00C13B93">
      <w:pPr>
        <w:pStyle w:val="Heading2"/>
      </w:pPr>
      <w:r w:rsidRPr="00F64A81">
        <w:t>L</w:t>
      </w:r>
      <w:r w:rsidR="00F64A81">
        <w:t>’</w:t>
      </w:r>
      <w:r w:rsidRPr="00F64A81">
        <w:t>ONS s</w:t>
      </w:r>
      <w:r w:rsidR="00F64A81">
        <w:t>’</w:t>
      </w:r>
      <w:r w:rsidRPr="00F64A81">
        <w:t>engage à :</w:t>
      </w:r>
    </w:p>
    <w:p w14:paraId="0B7273A1" w14:textId="77777777" w:rsidR="006E1AC9" w:rsidRPr="00F64A81" w:rsidRDefault="006E1AC9" w:rsidP="006119E0">
      <w:pPr>
        <w:pStyle w:val="Heading3"/>
        <w:rPr>
          <w:rFonts w:ascii="Arial" w:hAnsi="Arial"/>
          <w:sz w:val="22"/>
        </w:rPr>
      </w:pPr>
      <w:proofErr w:type="gramStart"/>
      <w:r w:rsidRPr="00F64A81">
        <w:rPr>
          <w:rFonts w:ascii="Arial" w:hAnsi="Arial"/>
          <w:sz w:val="22"/>
        </w:rPr>
        <w:t>s</w:t>
      </w:r>
      <w:r w:rsidR="00F64A81">
        <w:rPr>
          <w:rFonts w:ascii="Arial" w:hAnsi="Arial"/>
          <w:sz w:val="22"/>
        </w:rPr>
        <w:t>’</w:t>
      </w:r>
      <w:r w:rsidRPr="00F64A81">
        <w:rPr>
          <w:rFonts w:ascii="Arial" w:hAnsi="Arial"/>
          <w:sz w:val="22"/>
        </w:rPr>
        <w:t>assurer</w:t>
      </w:r>
      <w:proofErr w:type="gramEnd"/>
      <w:r w:rsidRPr="00F64A81">
        <w:rPr>
          <w:rFonts w:ascii="Arial" w:hAnsi="Arial"/>
          <w:sz w:val="22"/>
        </w:rPr>
        <w:t xml:space="preserve"> que l</w:t>
      </w:r>
      <w:r w:rsidR="00F64A81">
        <w:rPr>
          <w:rFonts w:ascii="Arial" w:hAnsi="Arial"/>
          <w:sz w:val="22"/>
        </w:rPr>
        <w:t>’</w:t>
      </w:r>
      <w:r w:rsidRPr="00F64A81">
        <w:rPr>
          <w:rFonts w:ascii="Arial" w:hAnsi="Arial"/>
          <w:sz w:val="22"/>
        </w:rPr>
        <w:t>athlète reçoit les communications provenant de la FI, de l</w:t>
      </w:r>
      <w:r w:rsidR="00F64A81">
        <w:rPr>
          <w:rFonts w:ascii="Arial" w:hAnsi="Arial"/>
          <w:sz w:val="22"/>
        </w:rPr>
        <w:t>’</w:t>
      </w:r>
      <w:r w:rsidRPr="00F64A81">
        <w:rPr>
          <w:rFonts w:ascii="Arial" w:hAnsi="Arial"/>
          <w:sz w:val="22"/>
        </w:rPr>
        <w:t>AMA, du CIO, du CIP, du CCES ou d</w:t>
      </w:r>
      <w:r w:rsidR="00F64A81">
        <w:rPr>
          <w:rFonts w:ascii="Arial" w:hAnsi="Arial"/>
          <w:sz w:val="22"/>
        </w:rPr>
        <w:t>’</w:t>
      </w:r>
      <w:r w:rsidRPr="00F64A81">
        <w:rPr>
          <w:rFonts w:ascii="Arial" w:hAnsi="Arial"/>
          <w:sz w:val="22"/>
        </w:rPr>
        <w:t>autres organismes relativement aux interprétations et modifications des règles antidopage auxquelles l</w:t>
      </w:r>
      <w:r w:rsidR="00F64A81">
        <w:rPr>
          <w:rFonts w:ascii="Arial" w:hAnsi="Arial"/>
          <w:sz w:val="22"/>
        </w:rPr>
        <w:t>’</w:t>
      </w:r>
      <w:r w:rsidRPr="00F64A81">
        <w:rPr>
          <w:rFonts w:ascii="Arial" w:hAnsi="Arial"/>
          <w:sz w:val="22"/>
        </w:rPr>
        <w:t>athlète est soumis.</w:t>
      </w:r>
    </w:p>
    <w:p w14:paraId="40CA8E61" w14:textId="77777777" w:rsidR="00B31D50" w:rsidRPr="00F64A81" w:rsidRDefault="006E1AC9" w:rsidP="006119E0">
      <w:pPr>
        <w:pStyle w:val="Heading3"/>
        <w:rPr>
          <w:rFonts w:ascii="Arial" w:hAnsi="Arial"/>
          <w:sz w:val="22"/>
        </w:rPr>
      </w:pPr>
      <w:proofErr w:type="gramStart"/>
      <w:r w:rsidRPr="00F64A81">
        <w:rPr>
          <w:rFonts w:ascii="Arial" w:hAnsi="Arial"/>
          <w:sz w:val="22"/>
        </w:rPr>
        <w:t>favoriser</w:t>
      </w:r>
      <w:proofErr w:type="gramEnd"/>
      <w:r w:rsidRPr="00F64A81">
        <w:rPr>
          <w:rFonts w:ascii="Arial" w:hAnsi="Arial"/>
          <w:sz w:val="22"/>
        </w:rPr>
        <w:t xml:space="preserve"> un environnement et une culture de sport propre.  </w:t>
      </w:r>
    </w:p>
    <w:p w14:paraId="35C4E8A2" w14:textId="77777777" w:rsidR="006E1AC9" w:rsidRPr="00F64A81" w:rsidRDefault="00C13B93" w:rsidP="006119E0">
      <w:pPr>
        <w:pStyle w:val="Heading3"/>
        <w:rPr>
          <w:rFonts w:ascii="Arial" w:hAnsi="Arial"/>
          <w:sz w:val="22"/>
        </w:rPr>
      </w:pPr>
      <w:proofErr w:type="gramStart"/>
      <w:r w:rsidRPr="00F64A81">
        <w:rPr>
          <w:rFonts w:ascii="Arial" w:hAnsi="Arial"/>
          <w:sz w:val="22"/>
        </w:rPr>
        <w:t>faire</w:t>
      </w:r>
      <w:proofErr w:type="gramEnd"/>
      <w:r w:rsidRPr="00F64A81">
        <w:rPr>
          <w:rFonts w:ascii="Arial" w:hAnsi="Arial"/>
          <w:sz w:val="22"/>
        </w:rPr>
        <w:t xml:space="preserve"> la promotion de l</w:t>
      </w:r>
      <w:r w:rsidR="00F64A81">
        <w:rPr>
          <w:rFonts w:ascii="Arial" w:hAnsi="Arial"/>
          <w:sz w:val="22"/>
        </w:rPr>
        <w:t>’</w:t>
      </w:r>
      <w:r w:rsidRPr="00F64A81">
        <w:rPr>
          <w:rFonts w:ascii="Arial" w:hAnsi="Arial"/>
          <w:sz w:val="22"/>
        </w:rPr>
        <w:t>équité procédurale, en vertu de laquelle aucune violation déraisonnable des droits de l</w:t>
      </w:r>
      <w:r w:rsidR="00F64A81">
        <w:rPr>
          <w:rFonts w:ascii="Arial" w:hAnsi="Arial"/>
          <w:sz w:val="22"/>
        </w:rPr>
        <w:t>’</w:t>
      </w:r>
      <w:r w:rsidRPr="00F64A81">
        <w:rPr>
          <w:rFonts w:ascii="Arial" w:hAnsi="Arial"/>
          <w:sz w:val="22"/>
        </w:rPr>
        <w:t>athlète à sa vie privée et à un processus juste et équitable ne sera tolérée.</w:t>
      </w:r>
    </w:p>
    <w:p w14:paraId="5E1D5249" w14:textId="77777777" w:rsidR="000B1AC4" w:rsidRPr="00F64A81" w:rsidRDefault="000B5C83" w:rsidP="006119E0">
      <w:pPr>
        <w:pStyle w:val="Heading3"/>
        <w:rPr>
          <w:rFonts w:ascii="Arial" w:hAnsi="Arial"/>
          <w:sz w:val="22"/>
        </w:rPr>
      </w:pPr>
      <w:r w:rsidRPr="00F64A81">
        <w:rPr>
          <w:rFonts w:ascii="Arial" w:hAnsi="Arial"/>
          <w:sz w:val="22"/>
        </w:rPr>
        <w:t>communiquer, dès que les circonstances le permettent, à l</w:t>
      </w:r>
      <w:r w:rsidR="00F64A81">
        <w:rPr>
          <w:rFonts w:ascii="Arial" w:hAnsi="Arial"/>
          <w:sz w:val="22"/>
        </w:rPr>
        <w:t>’</w:t>
      </w:r>
      <w:r w:rsidRPr="00F64A81">
        <w:rPr>
          <w:rFonts w:ascii="Arial" w:hAnsi="Arial"/>
          <w:sz w:val="22"/>
        </w:rPr>
        <w:t>athlète le nom de tout athlète, entraîneur, membre d</w:t>
      </w:r>
      <w:r w:rsidR="00F64A81">
        <w:rPr>
          <w:rFonts w:ascii="Arial" w:hAnsi="Arial"/>
          <w:sz w:val="22"/>
        </w:rPr>
        <w:t>’</w:t>
      </w:r>
      <w:r w:rsidRPr="00F64A81">
        <w:rPr>
          <w:rFonts w:ascii="Arial" w:hAnsi="Arial"/>
          <w:sz w:val="22"/>
        </w:rPr>
        <w:t>une ÉSI ou autre personne qui participe notoirement, participe probablement ou souhaite participer aux activités de l</w:t>
      </w:r>
      <w:r w:rsidR="00F64A81">
        <w:rPr>
          <w:rFonts w:ascii="Arial" w:hAnsi="Arial"/>
          <w:sz w:val="22"/>
        </w:rPr>
        <w:t>’</w:t>
      </w:r>
      <w:r w:rsidRPr="00F64A81">
        <w:rPr>
          <w:rFonts w:ascii="Arial" w:hAnsi="Arial"/>
          <w:sz w:val="22"/>
        </w:rPr>
        <w:t>ONS et auquel une sanction est imposée par l</w:t>
      </w:r>
      <w:r w:rsidR="00F64A81">
        <w:rPr>
          <w:rFonts w:ascii="Arial" w:hAnsi="Arial"/>
          <w:sz w:val="22"/>
        </w:rPr>
        <w:t>’</w:t>
      </w:r>
      <w:r w:rsidRPr="00F64A81">
        <w:rPr>
          <w:rFonts w:ascii="Arial" w:hAnsi="Arial"/>
          <w:sz w:val="22"/>
        </w:rPr>
        <w:t>ONS ou un organisme antidopage pour une infraction liée au dopage, ou avec lequel le PCA ou l</w:t>
      </w:r>
      <w:r w:rsidR="00F64A81">
        <w:rPr>
          <w:rFonts w:ascii="Arial" w:hAnsi="Arial"/>
          <w:sz w:val="22"/>
        </w:rPr>
        <w:t>’</w:t>
      </w:r>
      <w:r w:rsidRPr="00F64A81">
        <w:rPr>
          <w:rFonts w:ascii="Arial" w:hAnsi="Arial"/>
          <w:sz w:val="22"/>
        </w:rPr>
        <w:t>AMA interdit à l</w:t>
      </w:r>
      <w:r w:rsidR="00F64A81">
        <w:rPr>
          <w:rFonts w:ascii="Arial" w:hAnsi="Arial"/>
          <w:sz w:val="22"/>
        </w:rPr>
        <w:t>’</w:t>
      </w:r>
      <w:r w:rsidRPr="00F64A81">
        <w:rPr>
          <w:rFonts w:ascii="Arial" w:hAnsi="Arial"/>
          <w:sz w:val="22"/>
        </w:rPr>
        <w:t>athlète d</w:t>
      </w:r>
      <w:r w:rsidR="00F64A81">
        <w:rPr>
          <w:rFonts w:ascii="Arial" w:hAnsi="Arial"/>
          <w:sz w:val="22"/>
        </w:rPr>
        <w:t>’</w:t>
      </w:r>
      <w:r w:rsidRPr="00F64A81">
        <w:rPr>
          <w:rFonts w:ascii="Arial" w:hAnsi="Arial"/>
          <w:sz w:val="22"/>
        </w:rPr>
        <w:t>avoir des relations.</w:t>
      </w:r>
    </w:p>
    <w:p w14:paraId="25EAA6A5" w14:textId="77777777" w:rsidR="00F06657" w:rsidRPr="00F64A81" w:rsidRDefault="0077750B" w:rsidP="00C13B93">
      <w:pPr>
        <w:pStyle w:val="Heading2"/>
      </w:pPr>
      <w:r w:rsidRPr="00F64A81">
        <w:t>L</w:t>
      </w:r>
      <w:r w:rsidR="00F64A81">
        <w:t>’</w:t>
      </w:r>
      <w:r w:rsidRPr="00F64A81">
        <w:t>athlète veille à :</w:t>
      </w:r>
    </w:p>
    <w:p w14:paraId="3607BF8A" w14:textId="77777777" w:rsidR="0077750B" w:rsidRPr="00F64A81" w:rsidRDefault="0077750B" w:rsidP="006119E0">
      <w:pPr>
        <w:pStyle w:val="Heading3"/>
        <w:rPr>
          <w:rFonts w:ascii="Arial" w:hAnsi="Arial"/>
          <w:sz w:val="22"/>
        </w:rPr>
      </w:pPr>
      <w:proofErr w:type="gramStart"/>
      <w:r w:rsidRPr="00F64A81">
        <w:rPr>
          <w:rFonts w:ascii="Arial" w:hAnsi="Arial"/>
          <w:sz w:val="22"/>
        </w:rPr>
        <w:t>se</w:t>
      </w:r>
      <w:proofErr w:type="gramEnd"/>
      <w:r w:rsidRPr="00F64A81">
        <w:rPr>
          <w:rFonts w:ascii="Arial" w:hAnsi="Arial"/>
          <w:sz w:val="22"/>
        </w:rPr>
        <w:t xml:space="preserve"> conformer aux règles antidopage de la FI, </w:t>
      </w:r>
      <w:r w:rsidRPr="00F64A81">
        <w:rPr>
          <w:rFonts w:ascii="Arial" w:hAnsi="Arial"/>
          <w:sz w:val="22"/>
          <w:highlight w:val="yellow"/>
        </w:rPr>
        <w:t>du CIO, du CIP</w:t>
      </w:r>
      <w:r w:rsidRPr="00F64A81">
        <w:rPr>
          <w:rFonts w:ascii="Arial" w:hAnsi="Arial"/>
          <w:sz w:val="22"/>
        </w:rPr>
        <w:t xml:space="preserve">, du CCES et de </w:t>
      </w:r>
      <w:r w:rsidRPr="00F64A81">
        <w:rPr>
          <w:rFonts w:ascii="Arial" w:hAnsi="Arial"/>
          <w:sz w:val="22"/>
          <w:highlight w:val="yellow"/>
        </w:rPr>
        <w:t>l</w:t>
      </w:r>
      <w:r w:rsidR="00F64A81">
        <w:rPr>
          <w:rFonts w:ascii="Arial" w:hAnsi="Arial"/>
          <w:sz w:val="22"/>
          <w:highlight w:val="yellow"/>
        </w:rPr>
        <w:t>’</w:t>
      </w:r>
      <w:r w:rsidRPr="00F64A81">
        <w:rPr>
          <w:rFonts w:ascii="Arial" w:hAnsi="Arial"/>
          <w:sz w:val="22"/>
          <w:highlight w:val="yellow"/>
        </w:rPr>
        <w:t>ONS (le cas échéant)</w:t>
      </w:r>
      <w:r w:rsidRPr="00F64A81">
        <w:rPr>
          <w:rFonts w:ascii="Arial" w:hAnsi="Arial"/>
          <w:sz w:val="22"/>
        </w:rPr>
        <w:t>, y compris à l</w:t>
      </w:r>
      <w:r w:rsidR="00F64A81">
        <w:rPr>
          <w:rFonts w:ascii="Arial" w:hAnsi="Arial"/>
          <w:sz w:val="22"/>
        </w:rPr>
        <w:t>’</w:t>
      </w:r>
      <w:r w:rsidRPr="00F64A81">
        <w:rPr>
          <w:rFonts w:ascii="Arial" w:hAnsi="Arial"/>
          <w:sz w:val="22"/>
        </w:rPr>
        <w:t>obligation de subir avec ou sans préavis des tests de contrôle antidopage lorsque l</w:t>
      </w:r>
      <w:r w:rsidR="00F64A81">
        <w:rPr>
          <w:rFonts w:ascii="Arial" w:hAnsi="Arial"/>
          <w:sz w:val="22"/>
        </w:rPr>
        <w:t>’</w:t>
      </w:r>
      <w:r w:rsidRPr="00F64A81">
        <w:rPr>
          <w:rFonts w:ascii="Arial" w:hAnsi="Arial"/>
          <w:sz w:val="22"/>
        </w:rPr>
        <w:t>exige l</w:t>
      </w:r>
      <w:r w:rsidR="00F64A81">
        <w:rPr>
          <w:rFonts w:ascii="Arial" w:hAnsi="Arial"/>
          <w:sz w:val="22"/>
        </w:rPr>
        <w:t>’</w:t>
      </w:r>
      <w:r w:rsidRPr="00F64A81">
        <w:rPr>
          <w:rFonts w:ascii="Arial" w:hAnsi="Arial"/>
          <w:sz w:val="22"/>
        </w:rPr>
        <w:t>ONS, la FI, le CCES, l</w:t>
      </w:r>
      <w:r w:rsidR="00F64A81">
        <w:rPr>
          <w:rFonts w:ascii="Arial" w:hAnsi="Arial"/>
          <w:sz w:val="22"/>
        </w:rPr>
        <w:t>’</w:t>
      </w:r>
      <w:r w:rsidRPr="00F64A81">
        <w:rPr>
          <w:rFonts w:ascii="Arial" w:hAnsi="Arial"/>
          <w:sz w:val="22"/>
        </w:rPr>
        <w:t>AMA ou tout autre organisme autorisé à réaliser des tests.</w:t>
      </w:r>
    </w:p>
    <w:p w14:paraId="624BE26E" w14:textId="77777777" w:rsidR="0077750B" w:rsidRPr="00F64A81" w:rsidRDefault="00B31D50" w:rsidP="006119E0">
      <w:pPr>
        <w:pStyle w:val="Heading3"/>
        <w:rPr>
          <w:rFonts w:ascii="Arial" w:hAnsi="Arial"/>
          <w:sz w:val="22"/>
        </w:rPr>
      </w:pPr>
      <w:r w:rsidRPr="00F64A81">
        <w:rPr>
          <w:rFonts w:ascii="Arial" w:hAnsi="Arial"/>
          <w:sz w:val="22"/>
        </w:rPr>
        <w:t>suivre intégralement, si on le lui demande, les cours antidopage en ligne du CCES, le cours l</w:t>
      </w:r>
      <w:r w:rsidR="00F64A81">
        <w:rPr>
          <w:rFonts w:ascii="Arial" w:hAnsi="Arial"/>
          <w:sz w:val="22"/>
        </w:rPr>
        <w:t>’</w:t>
      </w:r>
      <w:r w:rsidRPr="00F64A81">
        <w:rPr>
          <w:rFonts w:ascii="Arial" w:hAnsi="Arial"/>
          <w:sz w:val="22"/>
        </w:rPr>
        <w:t>ABC du sport sain et le cours Sport Canada – Programme d</w:t>
      </w:r>
      <w:r w:rsidR="00F64A81">
        <w:rPr>
          <w:rFonts w:ascii="Arial" w:hAnsi="Arial"/>
          <w:sz w:val="22"/>
        </w:rPr>
        <w:t>’</w:t>
      </w:r>
      <w:r w:rsidRPr="00F64A81">
        <w:rPr>
          <w:rFonts w:ascii="Arial" w:hAnsi="Arial"/>
          <w:sz w:val="22"/>
        </w:rPr>
        <w:t>aide aux athlètes, au début de chaque nouveau cycle de brevets ou à tout autre moment précisé par Sport Canada et pas plus qu</w:t>
      </w:r>
      <w:r w:rsidR="00F64A81">
        <w:rPr>
          <w:rFonts w:ascii="Arial" w:hAnsi="Arial"/>
          <w:sz w:val="22"/>
        </w:rPr>
        <w:t>’</w:t>
      </w:r>
      <w:r w:rsidRPr="00F64A81">
        <w:rPr>
          <w:rFonts w:ascii="Arial" w:hAnsi="Arial"/>
          <w:sz w:val="22"/>
        </w:rPr>
        <w:t>une fois par année civile.</w:t>
      </w:r>
    </w:p>
    <w:p w14:paraId="143A72E0" w14:textId="77777777" w:rsidR="0077750B" w:rsidRPr="00F64A81" w:rsidRDefault="0077750B" w:rsidP="006119E0">
      <w:pPr>
        <w:pStyle w:val="Heading3"/>
        <w:rPr>
          <w:rFonts w:ascii="Arial" w:hAnsi="Arial"/>
          <w:sz w:val="22"/>
        </w:rPr>
      </w:pPr>
      <w:proofErr w:type="gramStart"/>
      <w:r w:rsidRPr="00F64A81">
        <w:rPr>
          <w:rFonts w:ascii="Arial" w:hAnsi="Arial"/>
          <w:sz w:val="22"/>
        </w:rPr>
        <w:lastRenderedPageBreak/>
        <w:t>participer</w:t>
      </w:r>
      <w:proofErr w:type="gramEnd"/>
      <w:r w:rsidRPr="00F64A81">
        <w:rPr>
          <w:rFonts w:ascii="Arial" w:hAnsi="Arial"/>
          <w:sz w:val="22"/>
        </w:rPr>
        <w:t>, sur demande de l</w:t>
      </w:r>
      <w:r w:rsidR="00F64A81">
        <w:rPr>
          <w:rFonts w:ascii="Arial" w:hAnsi="Arial"/>
          <w:sz w:val="22"/>
        </w:rPr>
        <w:t>’</w:t>
      </w:r>
      <w:r w:rsidRPr="00F64A81">
        <w:rPr>
          <w:rFonts w:ascii="Arial" w:hAnsi="Arial"/>
          <w:sz w:val="22"/>
        </w:rPr>
        <w:t>ONS, à tout programme de contrôle du dopage ou de formation conçu par l</w:t>
      </w:r>
      <w:r w:rsidR="00F64A81">
        <w:rPr>
          <w:rFonts w:ascii="Arial" w:hAnsi="Arial"/>
          <w:sz w:val="22"/>
        </w:rPr>
        <w:t>’</w:t>
      </w:r>
      <w:r w:rsidRPr="00F64A81">
        <w:rPr>
          <w:rFonts w:ascii="Arial" w:hAnsi="Arial"/>
          <w:sz w:val="22"/>
        </w:rPr>
        <w:t>ONS en collaboration avec Sport Canada et le CCES.</w:t>
      </w:r>
    </w:p>
    <w:p w14:paraId="2155B7D8" w14:textId="77777777" w:rsidR="0077750B" w:rsidRPr="00F64A81" w:rsidRDefault="0077750B" w:rsidP="006119E0">
      <w:pPr>
        <w:pStyle w:val="Heading3"/>
        <w:rPr>
          <w:rFonts w:ascii="Arial" w:hAnsi="Arial"/>
          <w:sz w:val="22"/>
        </w:rPr>
      </w:pPr>
      <w:proofErr w:type="gramStart"/>
      <w:r w:rsidRPr="00F64A81">
        <w:rPr>
          <w:rFonts w:ascii="Arial" w:hAnsi="Arial"/>
          <w:sz w:val="22"/>
        </w:rPr>
        <w:t>se</w:t>
      </w:r>
      <w:proofErr w:type="gramEnd"/>
      <w:r w:rsidRPr="00F64A81">
        <w:rPr>
          <w:rFonts w:ascii="Arial" w:hAnsi="Arial"/>
          <w:sz w:val="22"/>
        </w:rPr>
        <w:t xml:space="preserve"> conformer au PCA tel qu</w:t>
      </w:r>
      <w:r w:rsidR="00F64A81">
        <w:rPr>
          <w:rFonts w:ascii="Arial" w:hAnsi="Arial"/>
          <w:sz w:val="22"/>
        </w:rPr>
        <w:t>’</w:t>
      </w:r>
      <w:r w:rsidRPr="00F64A81">
        <w:rPr>
          <w:rFonts w:ascii="Arial" w:hAnsi="Arial"/>
          <w:sz w:val="22"/>
        </w:rPr>
        <w:t>il est géré par le CCES.</w:t>
      </w:r>
    </w:p>
    <w:p w14:paraId="707AA358" w14:textId="77777777" w:rsidR="0077750B" w:rsidRPr="00F64A81" w:rsidRDefault="0077750B" w:rsidP="006119E0">
      <w:pPr>
        <w:pStyle w:val="Heading3"/>
        <w:rPr>
          <w:rFonts w:ascii="Arial" w:hAnsi="Arial"/>
          <w:sz w:val="22"/>
        </w:rPr>
      </w:pPr>
      <w:proofErr w:type="gramStart"/>
      <w:r w:rsidRPr="00F64A81">
        <w:rPr>
          <w:rFonts w:ascii="Arial" w:hAnsi="Arial"/>
          <w:sz w:val="22"/>
        </w:rPr>
        <w:t>refuser</w:t>
      </w:r>
      <w:proofErr w:type="gramEnd"/>
      <w:r w:rsidRPr="00F64A81">
        <w:rPr>
          <w:rFonts w:ascii="Arial" w:hAnsi="Arial"/>
          <w:sz w:val="22"/>
        </w:rPr>
        <w:t xml:space="preserve"> d</w:t>
      </w:r>
      <w:r w:rsidR="00F64A81">
        <w:rPr>
          <w:rFonts w:ascii="Arial" w:hAnsi="Arial"/>
          <w:sz w:val="22"/>
        </w:rPr>
        <w:t>’</w:t>
      </w:r>
      <w:r w:rsidRPr="00F64A81">
        <w:rPr>
          <w:rFonts w:ascii="Arial" w:hAnsi="Arial"/>
          <w:sz w:val="22"/>
        </w:rPr>
        <w:t>établir quelque relation avec un entraîneur, membre d</w:t>
      </w:r>
      <w:r w:rsidR="00F64A81">
        <w:rPr>
          <w:rFonts w:ascii="Arial" w:hAnsi="Arial"/>
          <w:sz w:val="22"/>
        </w:rPr>
        <w:t>’</w:t>
      </w:r>
      <w:r w:rsidRPr="00F64A81">
        <w:rPr>
          <w:rFonts w:ascii="Arial" w:hAnsi="Arial"/>
          <w:sz w:val="22"/>
        </w:rPr>
        <w:t>une ÉSI ou personne qui, à sa connaissance, fait l</w:t>
      </w:r>
      <w:r w:rsidR="00F64A81">
        <w:rPr>
          <w:rFonts w:ascii="Arial" w:hAnsi="Arial"/>
          <w:sz w:val="22"/>
        </w:rPr>
        <w:t>’</w:t>
      </w:r>
      <w:r w:rsidRPr="00F64A81">
        <w:rPr>
          <w:rFonts w:ascii="Arial" w:hAnsi="Arial"/>
          <w:sz w:val="22"/>
        </w:rPr>
        <w:t>objet d</w:t>
      </w:r>
      <w:r w:rsidR="00F64A81">
        <w:rPr>
          <w:rFonts w:ascii="Arial" w:hAnsi="Arial"/>
          <w:sz w:val="22"/>
        </w:rPr>
        <w:t>’</w:t>
      </w:r>
      <w:r w:rsidRPr="00F64A81">
        <w:rPr>
          <w:rFonts w:ascii="Arial" w:hAnsi="Arial"/>
          <w:sz w:val="22"/>
        </w:rPr>
        <w:t>une sanction imposée par l</w:t>
      </w:r>
      <w:r w:rsidR="00F64A81">
        <w:rPr>
          <w:rFonts w:ascii="Arial" w:hAnsi="Arial"/>
          <w:sz w:val="22"/>
        </w:rPr>
        <w:t>’</w:t>
      </w:r>
      <w:r w:rsidRPr="00F64A81">
        <w:rPr>
          <w:rFonts w:ascii="Arial" w:hAnsi="Arial"/>
          <w:sz w:val="22"/>
        </w:rPr>
        <w:t>ONS ou un organisme antidopage pour une infraction liée au dopage.</w:t>
      </w:r>
    </w:p>
    <w:p w14:paraId="2BD96AEB" w14:textId="77777777" w:rsidR="0077750B" w:rsidRPr="00F64A81" w:rsidRDefault="00CE5E3A" w:rsidP="006119E0">
      <w:pPr>
        <w:pStyle w:val="Heading3"/>
        <w:rPr>
          <w:rFonts w:ascii="Arial" w:hAnsi="Arial"/>
          <w:sz w:val="22"/>
        </w:rPr>
      </w:pPr>
      <w:proofErr w:type="gramStart"/>
      <w:r w:rsidRPr="00F64A81">
        <w:rPr>
          <w:rFonts w:ascii="Arial" w:hAnsi="Arial"/>
          <w:sz w:val="22"/>
        </w:rPr>
        <w:t>ne</w:t>
      </w:r>
      <w:proofErr w:type="gramEnd"/>
      <w:r w:rsidRPr="00F64A81">
        <w:rPr>
          <w:rFonts w:ascii="Arial" w:hAnsi="Arial"/>
          <w:sz w:val="22"/>
        </w:rPr>
        <w:t xml:space="preserve"> pas utiliser de substances interdites contrevenant aux règles du CIO, du CIP, de la FI ou du PCA.</w:t>
      </w:r>
    </w:p>
    <w:p w14:paraId="4EE78E44" w14:textId="77777777" w:rsidR="0077750B" w:rsidRPr="00F64A81" w:rsidRDefault="00CE5E3A" w:rsidP="006119E0">
      <w:pPr>
        <w:pStyle w:val="Heading3"/>
        <w:rPr>
          <w:rFonts w:ascii="Arial" w:hAnsi="Arial"/>
          <w:sz w:val="22"/>
        </w:rPr>
      </w:pPr>
      <w:proofErr w:type="gramStart"/>
      <w:r w:rsidRPr="00F64A81">
        <w:rPr>
          <w:rFonts w:ascii="Arial" w:hAnsi="Arial"/>
          <w:sz w:val="22"/>
        </w:rPr>
        <w:t>ne</w:t>
      </w:r>
      <w:proofErr w:type="gramEnd"/>
      <w:r w:rsidRPr="00F64A81">
        <w:rPr>
          <w:rFonts w:ascii="Arial" w:hAnsi="Arial"/>
          <w:sz w:val="22"/>
        </w:rPr>
        <w:t xml:space="preserve"> pas fournir de telles substances à d</w:t>
      </w:r>
      <w:r w:rsidR="00F64A81">
        <w:rPr>
          <w:rFonts w:ascii="Arial" w:hAnsi="Arial"/>
          <w:sz w:val="22"/>
        </w:rPr>
        <w:t>’</w:t>
      </w:r>
      <w:r w:rsidRPr="00F64A81">
        <w:rPr>
          <w:rFonts w:ascii="Arial" w:hAnsi="Arial"/>
          <w:sz w:val="22"/>
        </w:rPr>
        <w:t>autres d</w:t>
      </w:r>
      <w:r w:rsidR="00F64A81">
        <w:rPr>
          <w:rFonts w:ascii="Arial" w:hAnsi="Arial"/>
          <w:sz w:val="22"/>
        </w:rPr>
        <w:t>’</w:t>
      </w:r>
      <w:r w:rsidRPr="00F64A81">
        <w:rPr>
          <w:rFonts w:ascii="Arial" w:hAnsi="Arial"/>
          <w:sz w:val="22"/>
        </w:rPr>
        <w:t>une manière directe ou indirecte ni à encourager ou tolérer leur usage en collaborant sciemment à toute tentative d</w:t>
      </w:r>
      <w:r w:rsidR="00F64A81">
        <w:rPr>
          <w:rFonts w:ascii="Arial" w:hAnsi="Arial"/>
          <w:sz w:val="22"/>
        </w:rPr>
        <w:t>’</w:t>
      </w:r>
      <w:r w:rsidRPr="00F64A81">
        <w:rPr>
          <w:rFonts w:ascii="Arial" w:hAnsi="Arial"/>
          <w:sz w:val="22"/>
        </w:rPr>
        <w:t>échapper à la détection.</w:t>
      </w:r>
    </w:p>
    <w:p w14:paraId="244998D4" w14:textId="77777777" w:rsidR="00C13B93" w:rsidRPr="00F64A81" w:rsidRDefault="00C13B93" w:rsidP="00C13B93"/>
    <w:p w14:paraId="3678B37D" w14:textId="77777777" w:rsidR="00F06657" w:rsidRPr="00F64A81" w:rsidRDefault="0077572C" w:rsidP="00C13B93">
      <w:pPr>
        <w:pStyle w:val="Heading1"/>
      </w:pPr>
      <w:bookmarkStart w:id="87" w:name="_Toc472690874"/>
      <w:bookmarkStart w:id="88" w:name="_Toc472873833"/>
      <w:bookmarkStart w:id="89" w:name="_Toc472880470"/>
      <w:bookmarkStart w:id="90" w:name="_Toc472958602"/>
      <w:bookmarkStart w:id="91" w:name="_Toc493663279"/>
      <w:bookmarkStart w:id="92" w:name="_Toc35426734"/>
      <w:r w:rsidRPr="00F64A81">
        <w:lastRenderedPageBreak/>
        <w:t>Financement et questions financières</w:t>
      </w:r>
      <w:bookmarkEnd w:id="87"/>
      <w:bookmarkEnd w:id="88"/>
      <w:bookmarkEnd w:id="89"/>
      <w:bookmarkEnd w:id="90"/>
      <w:bookmarkEnd w:id="91"/>
      <w:bookmarkEnd w:id="92"/>
    </w:p>
    <w:p w14:paraId="4F8A9E46" w14:textId="77777777" w:rsidR="007D40BB" w:rsidRPr="00F64A81" w:rsidRDefault="00F06657"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Cette section traite du financement et des obligations financières de l</w:t>
      </w:r>
      <w:r w:rsidR="00F64A81">
        <w:rPr>
          <w:rFonts w:ascii="Arial" w:hAnsi="Arial"/>
          <w:color w:val="000000" w:themeColor="text1"/>
          <w:sz w:val="22"/>
        </w:rPr>
        <w:t>’</w:t>
      </w:r>
      <w:r w:rsidRPr="00F64A81">
        <w:rPr>
          <w:rFonts w:ascii="Arial" w:hAnsi="Arial"/>
          <w:color w:val="000000" w:themeColor="text1"/>
          <w:sz w:val="22"/>
        </w:rPr>
        <w:t>ONS et de l</w:t>
      </w:r>
      <w:r w:rsidR="00F64A81">
        <w:rPr>
          <w:rFonts w:ascii="Arial" w:hAnsi="Arial"/>
          <w:color w:val="000000" w:themeColor="text1"/>
          <w:sz w:val="22"/>
        </w:rPr>
        <w:t>’</w:t>
      </w:r>
      <w:r w:rsidRPr="00F64A81">
        <w:rPr>
          <w:rFonts w:ascii="Arial" w:hAnsi="Arial"/>
          <w:color w:val="000000" w:themeColor="text1"/>
          <w:sz w:val="22"/>
        </w:rPr>
        <w:t xml:space="preserve">athlète. </w:t>
      </w:r>
    </w:p>
    <w:p w14:paraId="13E6B16F" w14:textId="77777777" w:rsidR="007D40BB" w:rsidRPr="00F64A81" w:rsidRDefault="006D3A95"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L</w:t>
      </w:r>
      <w:r w:rsidR="00F64A81">
        <w:rPr>
          <w:rFonts w:ascii="Arial" w:hAnsi="Arial"/>
          <w:color w:val="000000" w:themeColor="text1"/>
          <w:sz w:val="22"/>
        </w:rPr>
        <w:t>’</w:t>
      </w:r>
      <w:r w:rsidRPr="00F64A81">
        <w:rPr>
          <w:rFonts w:ascii="Arial" w:hAnsi="Arial"/>
          <w:color w:val="000000" w:themeColor="text1"/>
          <w:sz w:val="22"/>
        </w:rPr>
        <w:t>ONS est responsable d</w:t>
      </w:r>
      <w:r w:rsidR="00F64A81">
        <w:rPr>
          <w:rFonts w:ascii="Arial" w:hAnsi="Arial"/>
          <w:color w:val="000000" w:themeColor="text1"/>
          <w:sz w:val="22"/>
        </w:rPr>
        <w:t>’</w:t>
      </w:r>
      <w:r w:rsidRPr="00F64A81">
        <w:rPr>
          <w:rFonts w:ascii="Arial" w:hAnsi="Arial"/>
          <w:color w:val="000000" w:themeColor="text1"/>
          <w:sz w:val="22"/>
        </w:rPr>
        <w:t>organiser les programmes et le financement pour le développement et l</w:t>
      </w:r>
      <w:r w:rsidR="00F64A81">
        <w:rPr>
          <w:rFonts w:ascii="Arial" w:hAnsi="Arial"/>
          <w:color w:val="000000" w:themeColor="text1"/>
          <w:sz w:val="22"/>
        </w:rPr>
        <w:t>’</w:t>
      </w:r>
      <w:r w:rsidRPr="00F64A81">
        <w:rPr>
          <w:rFonts w:ascii="Arial" w:hAnsi="Arial"/>
          <w:color w:val="000000" w:themeColor="text1"/>
          <w:sz w:val="22"/>
        </w:rPr>
        <w:t>administration des entraîneurs, des officiels, des compétitions et des centres d</w:t>
      </w:r>
      <w:r w:rsidR="00F64A81">
        <w:rPr>
          <w:rFonts w:ascii="Arial" w:hAnsi="Arial"/>
          <w:color w:val="000000" w:themeColor="text1"/>
          <w:sz w:val="22"/>
        </w:rPr>
        <w:t>’</w:t>
      </w:r>
      <w:r w:rsidRPr="00F64A81">
        <w:rPr>
          <w:rFonts w:ascii="Arial" w:hAnsi="Arial"/>
          <w:color w:val="000000" w:themeColor="text1"/>
          <w:sz w:val="22"/>
        </w:rPr>
        <w:t>entraînement au Canada. Ce financement varie d</w:t>
      </w:r>
      <w:r w:rsidR="00F64A81">
        <w:rPr>
          <w:rFonts w:ascii="Arial" w:hAnsi="Arial"/>
          <w:color w:val="000000" w:themeColor="text1"/>
          <w:sz w:val="22"/>
        </w:rPr>
        <w:t>’</w:t>
      </w:r>
      <w:r w:rsidRPr="00F64A81">
        <w:rPr>
          <w:rFonts w:ascii="Arial" w:hAnsi="Arial"/>
          <w:color w:val="000000" w:themeColor="text1"/>
          <w:sz w:val="22"/>
        </w:rPr>
        <w:t>un ONS à l</w:t>
      </w:r>
      <w:r w:rsidR="00F64A81">
        <w:rPr>
          <w:rFonts w:ascii="Arial" w:hAnsi="Arial"/>
          <w:color w:val="000000" w:themeColor="text1"/>
          <w:sz w:val="22"/>
        </w:rPr>
        <w:t>’</w:t>
      </w:r>
      <w:r w:rsidRPr="00F64A81">
        <w:rPr>
          <w:rFonts w:ascii="Arial" w:hAnsi="Arial"/>
          <w:color w:val="000000" w:themeColor="text1"/>
          <w:sz w:val="22"/>
        </w:rPr>
        <w:t>autre selon le budget de l</w:t>
      </w:r>
      <w:r w:rsidR="00F64A81">
        <w:rPr>
          <w:rFonts w:ascii="Arial" w:hAnsi="Arial"/>
          <w:color w:val="000000" w:themeColor="text1"/>
          <w:sz w:val="22"/>
        </w:rPr>
        <w:t>’</w:t>
      </w:r>
      <w:r w:rsidRPr="00F64A81">
        <w:rPr>
          <w:rFonts w:ascii="Arial" w:hAnsi="Arial"/>
          <w:color w:val="000000" w:themeColor="text1"/>
          <w:sz w:val="22"/>
        </w:rPr>
        <w:t>ONS, ses objectifs et d</w:t>
      </w:r>
      <w:r w:rsidR="00F64A81">
        <w:rPr>
          <w:rFonts w:ascii="Arial" w:hAnsi="Arial"/>
          <w:color w:val="000000" w:themeColor="text1"/>
          <w:sz w:val="22"/>
        </w:rPr>
        <w:t>’</w:t>
      </w:r>
      <w:r w:rsidRPr="00F64A81">
        <w:rPr>
          <w:rFonts w:ascii="Arial" w:hAnsi="Arial"/>
          <w:color w:val="000000" w:themeColor="text1"/>
          <w:sz w:val="22"/>
        </w:rPr>
        <w:t xml:space="preserve">autres facteurs. </w:t>
      </w:r>
    </w:p>
    <w:p w14:paraId="1431A62D" w14:textId="77777777" w:rsidR="007D40BB" w:rsidRPr="00F64A81" w:rsidRDefault="00F06657"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L</w:t>
      </w:r>
      <w:r w:rsidR="00F64A81">
        <w:rPr>
          <w:rFonts w:ascii="Arial" w:hAnsi="Arial"/>
          <w:color w:val="000000" w:themeColor="text1"/>
          <w:sz w:val="22"/>
        </w:rPr>
        <w:t>’</w:t>
      </w:r>
      <w:r w:rsidRPr="00F64A81">
        <w:rPr>
          <w:rFonts w:ascii="Arial" w:hAnsi="Arial"/>
          <w:color w:val="000000" w:themeColor="text1"/>
          <w:sz w:val="22"/>
        </w:rPr>
        <w:t>ONS est également responsable de fournir aux athlètes sélectionnés, avant la signature de l</w:t>
      </w:r>
      <w:r w:rsidR="00F64A81">
        <w:rPr>
          <w:rFonts w:ascii="Arial" w:hAnsi="Arial"/>
          <w:color w:val="000000" w:themeColor="text1"/>
          <w:sz w:val="22"/>
        </w:rPr>
        <w:t>’</w:t>
      </w:r>
      <w:r w:rsidRPr="00F64A81">
        <w:rPr>
          <w:rFonts w:ascii="Arial" w:hAnsi="Arial"/>
          <w:color w:val="000000" w:themeColor="text1"/>
          <w:sz w:val="22"/>
        </w:rPr>
        <w:t>entente, les « grilles tarifaires », qui dictent l</w:t>
      </w:r>
      <w:r w:rsidR="00F64A81">
        <w:rPr>
          <w:rFonts w:ascii="Arial" w:hAnsi="Arial"/>
          <w:color w:val="000000" w:themeColor="text1"/>
          <w:sz w:val="22"/>
        </w:rPr>
        <w:t>’</w:t>
      </w:r>
      <w:r w:rsidRPr="00F64A81">
        <w:rPr>
          <w:rFonts w:ascii="Arial" w:hAnsi="Arial"/>
          <w:color w:val="000000" w:themeColor="text1"/>
          <w:sz w:val="22"/>
        </w:rPr>
        <w:t>échéancier de paiement des droits et des coûts, et leur montant. Cette information devrait aider l</w:t>
      </w:r>
      <w:r w:rsidR="00F64A81">
        <w:rPr>
          <w:rFonts w:ascii="Arial" w:hAnsi="Arial"/>
          <w:color w:val="000000" w:themeColor="text1"/>
          <w:sz w:val="22"/>
        </w:rPr>
        <w:t>’</w:t>
      </w:r>
      <w:r w:rsidRPr="00F64A81">
        <w:rPr>
          <w:rFonts w:ascii="Arial" w:hAnsi="Arial"/>
          <w:color w:val="000000" w:themeColor="text1"/>
          <w:sz w:val="22"/>
        </w:rPr>
        <w:t>athlète à effectuer sa planification financière en lui permettant de bien comprendre les coûts qu</w:t>
      </w:r>
      <w:r w:rsidR="00F64A81">
        <w:rPr>
          <w:rFonts w:ascii="Arial" w:hAnsi="Arial"/>
          <w:color w:val="000000" w:themeColor="text1"/>
          <w:sz w:val="22"/>
        </w:rPr>
        <w:t>’</w:t>
      </w:r>
      <w:r w:rsidRPr="00F64A81">
        <w:rPr>
          <w:rFonts w:ascii="Arial" w:hAnsi="Arial"/>
          <w:color w:val="000000" w:themeColor="text1"/>
          <w:sz w:val="22"/>
        </w:rPr>
        <w:t>il peut s</w:t>
      </w:r>
      <w:r w:rsidR="00F64A81">
        <w:rPr>
          <w:rFonts w:ascii="Arial" w:hAnsi="Arial"/>
          <w:color w:val="000000" w:themeColor="text1"/>
          <w:sz w:val="22"/>
        </w:rPr>
        <w:t>’</w:t>
      </w:r>
      <w:r w:rsidRPr="00F64A81">
        <w:rPr>
          <w:rFonts w:ascii="Arial" w:hAnsi="Arial"/>
          <w:color w:val="000000" w:themeColor="text1"/>
          <w:sz w:val="22"/>
        </w:rPr>
        <w:t>attendre à devoir payer.</w:t>
      </w:r>
    </w:p>
    <w:p w14:paraId="4FC0BE53" w14:textId="77777777" w:rsidR="00F06657" w:rsidRPr="00F64A81" w:rsidRDefault="00F06657"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Lorsqu</w:t>
      </w:r>
      <w:r w:rsidR="00F64A81">
        <w:rPr>
          <w:rFonts w:ascii="Arial" w:hAnsi="Arial"/>
          <w:color w:val="000000" w:themeColor="text1"/>
          <w:sz w:val="22"/>
        </w:rPr>
        <w:t>’</w:t>
      </w:r>
      <w:r w:rsidRPr="00F64A81">
        <w:rPr>
          <w:rFonts w:ascii="Arial" w:hAnsi="Arial"/>
          <w:color w:val="000000" w:themeColor="text1"/>
          <w:sz w:val="22"/>
        </w:rPr>
        <w:t>un athlète est choisi pour participer à des activités d</w:t>
      </w:r>
      <w:r w:rsidR="00F64A81">
        <w:rPr>
          <w:rFonts w:ascii="Arial" w:hAnsi="Arial"/>
          <w:color w:val="000000" w:themeColor="text1"/>
          <w:sz w:val="22"/>
        </w:rPr>
        <w:t>’</w:t>
      </w:r>
      <w:r w:rsidRPr="00F64A81">
        <w:rPr>
          <w:rFonts w:ascii="Arial" w:hAnsi="Arial"/>
          <w:color w:val="000000" w:themeColor="text1"/>
          <w:sz w:val="22"/>
        </w:rPr>
        <w:t>entraînement et à des compétitions subventionnées, on s</w:t>
      </w:r>
      <w:r w:rsidR="00F64A81">
        <w:rPr>
          <w:rFonts w:ascii="Arial" w:hAnsi="Arial"/>
          <w:color w:val="000000" w:themeColor="text1"/>
          <w:sz w:val="22"/>
        </w:rPr>
        <w:t>’</w:t>
      </w:r>
      <w:r w:rsidRPr="00F64A81">
        <w:rPr>
          <w:rFonts w:ascii="Arial" w:hAnsi="Arial"/>
          <w:color w:val="000000" w:themeColor="text1"/>
          <w:sz w:val="22"/>
        </w:rPr>
        <w:t>attend à ce qu</w:t>
      </w:r>
      <w:r w:rsidR="00F64A81">
        <w:rPr>
          <w:rFonts w:ascii="Arial" w:hAnsi="Arial"/>
          <w:color w:val="000000" w:themeColor="text1"/>
          <w:sz w:val="22"/>
        </w:rPr>
        <w:t>’</w:t>
      </w:r>
      <w:r w:rsidRPr="00F64A81">
        <w:rPr>
          <w:rFonts w:ascii="Arial" w:hAnsi="Arial"/>
          <w:color w:val="000000" w:themeColor="text1"/>
          <w:sz w:val="22"/>
        </w:rPr>
        <w:t>il connaisse ses obligations financières sur la base de la grille tarifaire fournie par l</w:t>
      </w:r>
      <w:r w:rsidR="00F64A81">
        <w:rPr>
          <w:rFonts w:ascii="Arial" w:hAnsi="Arial"/>
          <w:color w:val="000000" w:themeColor="text1"/>
          <w:sz w:val="22"/>
        </w:rPr>
        <w:t>’</w:t>
      </w:r>
      <w:r w:rsidRPr="00F64A81">
        <w:rPr>
          <w:rFonts w:ascii="Arial" w:hAnsi="Arial"/>
          <w:color w:val="000000" w:themeColor="text1"/>
          <w:sz w:val="22"/>
        </w:rPr>
        <w:t>ONS. Si l</w:t>
      </w:r>
      <w:r w:rsidR="00F64A81">
        <w:rPr>
          <w:rFonts w:ascii="Arial" w:hAnsi="Arial"/>
          <w:color w:val="000000" w:themeColor="text1"/>
          <w:sz w:val="22"/>
        </w:rPr>
        <w:t>’</w:t>
      </w:r>
      <w:r w:rsidRPr="00F64A81">
        <w:rPr>
          <w:rFonts w:ascii="Arial" w:hAnsi="Arial"/>
          <w:color w:val="000000" w:themeColor="text1"/>
          <w:sz w:val="22"/>
        </w:rPr>
        <w:t>athlète a des questions ou des préoccupations au sujet de la grille tarifaire, il doit les poser et exprimer ses préoccupations dès que possible, avant de signer l</w:t>
      </w:r>
      <w:r w:rsidR="00F64A81">
        <w:rPr>
          <w:rFonts w:ascii="Arial" w:hAnsi="Arial"/>
          <w:color w:val="000000" w:themeColor="text1"/>
          <w:sz w:val="22"/>
        </w:rPr>
        <w:t>’</w:t>
      </w:r>
      <w:r w:rsidRPr="00F64A81">
        <w:rPr>
          <w:rFonts w:ascii="Arial" w:hAnsi="Arial"/>
          <w:color w:val="000000" w:themeColor="text1"/>
          <w:sz w:val="22"/>
        </w:rPr>
        <w:t xml:space="preserve">entente. </w:t>
      </w:r>
    </w:p>
    <w:p w14:paraId="305255E9" w14:textId="77777777" w:rsidR="005638F2" w:rsidRPr="00F64A81" w:rsidRDefault="005638F2" w:rsidP="00C13B93">
      <w:pPr>
        <w:pStyle w:val="Heading2"/>
      </w:pPr>
      <w:r w:rsidRPr="00F64A81">
        <w:t>L</w:t>
      </w:r>
      <w:r w:rsidR="00F64A81">
        <w:t>’</w:t>
      </w:r>
      <w:r w:rsidRPr="00F64A81">
        <w:t>ONS s</w:t>
      </w:r>
      <w:r w:rsidR="00F64A81">
        <w:t>’</w:t>
      </w:r>
      <w:r w:rsidRPr="00F64A81">
        <w:t>engage à :</w:t>
      </w:r>
    </w:p>
    <w:p w14:paraId="61B6AABA" w14:textId="77777777" w:rsidR="005638F2" w:rsidRPr="00F64A81" w:rsidRDefault="00DE6EFD" w:rsidP="006119E0">
      <w:pPr>
        <w:pStyle w:val="Heading3"/>
        <w:rPr>
          <w:rFonts w:ascii="Arial" w:hAnsi="Arial"/>
          <w:sz w:val="22"/>
        </w:rPr>
      </w:pPr>
      <w:r w:rsidRPr="00F64A81">
        <w:rPr>
          <w:rFonts w:ascii="Arial" w:hAnsi="Arial"/>
          <w:sz w:val="22"/>
        </w:rPr>
        <w:t>fournir à l</w:t>
      </w:r>
      <w:r w:rsidR="00F64A81">
        <w:rPr>
          <w:rFonts w:ascii="Arial" w:hAnsi="Arial"/>
          <w:sz w:val="22"/>
        </w:rPr>
        <w:t>’</w:t>
      </w:r>
      <w:r w:rsidRPr="00F64A81">
        <w:rPr>
          <w:rFonts w:ascii="Arial" w:hAnsi="Arial"/>
          <w:sz w:val="22"/>
        </w:rPr>
        <w:t>athlète une grille tarifaire approximative (</w:t>
      </w:r>
      <w:r w:rsidRPr="00F64A81">
        <w:rPr>
          <w:rFonts w:ascii="Arial" w:hAnsi="Arial"/>
          <w:sz w:val="22"/>
          <w:highlight w:val="yellow"/>
        </w:rPr>
        <w:t>annexe X</w:t>
      </w:r>
      <w:r w:rsidRPr="00F64A81">
        <w:rPr>
          <w:rFonts w:ascii="Arial" w:hAnsi="Arial"/>
          <w:sz w:val="22"/>
        </w:rPr>
        <w:t>) des montants que l</w:t>
      </w:r>
      <w:r w:rsidR="00F64A81">
        <w:rPr>
          <w:rFonts w:ascii="Arial" w:hAnsi="Arial"/>
          <w:sz w:val="22"/>
        </w:rPr>
        <w:t>’</w:t>
      </w:r>
      <w:r w:rsidRPr="00F64A81">
        <w:rPr>
          <w:rFonts w:ascii="Arial" w:hAnsi="Arial"/>
          <w:sz w:val="22"/>
        </w:rPr>
        <w:t>athlète devra payer à l</w:t>
      </w:r>
      <w:r w:rsidR="00F64A81">
        <w:rPr>
          <w:rFonts w:ascii="Arial" w:hAnsi="Arial"/>
          <w:sz w:val="22"/>
        </w:rPr>
        <w:t>’</w:t>
      </w:r>
      <w:r w:rsidRPr="00F64A81">
        <w:rPr>
          <w:rFonts w:ascii="Arial" w:hAnsi="Arial"/>
          <w:sz w:val="22"/>
        </w:rPr>
        <w:t>ONS pendant la durée de l</w:t>
      </w:r>
      <w:r w:rsidR="00F64A81">
        <w:rPr>
          <w:rFonts w:ascii="Arial" w:hAnsi="Arial"/>
          <w:sz w:val="22"/>
        </w:rPr>
        <w:t>’</w:t>
      </w:r>
      <w:r w:rsidRPr="00F64A81">
        <w:rPr>
          <w:rFonts w:ascii="Arial" w:hAnsi="Arial"/>
          <w:sz w:val="22"/>
        </w:rPr>
        <w:t>entente et à lui facturer de temps à autre, avec avis, des frais supplémentaires en fonction des coûts réels engagés par l</w:t>
      </w:r>
      <w:r w:rsidR="00F64A81">
        <w:rPr>
          <w:rFonts w:ascii="Arial" w:hAnsi="Arial"/>
          <w:sz w:val="22"/>
        </w:rPr>
        <w:t>’</w:t>
      </w:r>
      <w:r w:rsidRPr="00F64A81">
        <w:rPr>
          <w:rFonts w:ascii="Arial" w:hAnsi="Arial"/>
          <w:sz w:val="22"/>
        </w:rPr>
        <w:t>ONS;</w:t>
      </w:r>
    </w:p>
    <w:p w14:paraId="37C08EAB" w14:textId="77777777" w:rsidR="00557153" w:rsidRPr="00F64A81" w:rsidRDefault="00DE6EFD" w:rsidP="006119E0">
      <w:pPr>
        <w:pStyle w:val="Heading3"/>
        <w:rPr>
          <w:rFonts w:ascii="Arial" w:hAnsi="Arial"/>
          <w:sz w:val="22"/>
        </w:rPr>
      </w:pPr>
      <w:proofErr w:type="gramStart"/>
      <w:r w:rsidRPr="00F64A81">
        <w:rPr>
          <w:rFonts w:ascii="Arial" w:hAnsi="Arial"/>
          <w:sz w:val="22"/>
        </w:rPr>
        <w:t>fournir</w:t>
      </w:r>
      <w:proofErr w:type="gramEnd"/>
      <w:r w:rsidRPr="00F64A81">
        <w:rPr>
          <w:rFonts w:ascii="Arial" w:hAnsi="Arial"/>
          <w:sz w:val="22"/>
        </w:rPr>
        <w:t xml:space="preserve"> une estimation du montant que l</w:t>
      </w:r>
      <w:r w:rsidR="00F64A81">
        <w:rPr>
          <w:rFonts w:ascii="Arial" w:hAnsi="Arial"/>
          <w:sz w:val="22"/>
        </w:rPr>
        <w:t>’</w:t>
      </w:r>
      <w:r w:rsidRPr="00F64A81">
        <w:rPr>
          <w:rFonts w:ascii="Arial" w:hAnsi="Arial"/>
          <w:sz w:val="22"/>
        </w:rPr>
        <w:t>athlète devra payer pour couvrir ses propres dépenses sportives pendant la durée de la présente entente pour les manifestations obligatoires et facultatives auxquelles participent habituellement les athlètes de l</w:t>
      </w:r>
      <w:r w:rsidR="00F64A81">
        <w:rPr>
          <w:rFonts w:ascii="Arial" w:hAnsi="Arial"/>
          <w:sz w:val="22"/>
        </w:rPr>
        <w:t>’</w:t>
      </w:r>
      <w:r w:rsidRPr="00F64A81">
        <w:rPr>
          <w:rFonts w:ascii="Arial" w:hAnsi="Arial"/>
          <w:sz w:val="22"/>
        </w:rPr>
        <w:t>équipe nationale.</w:t>
      </w:r>
    </w:p>
    <w:p w14:paraId="712DFB94" w14:textId="77777777" w:rsidR="005638F2" w:rsidRPr="00F64A81" w:rsidRDefault="00DE6EFD" w:rsidP="00697DFE">
      <w:pPr>
        <w:pStyle w:val="Heading3"/>
        <w:rPr>
          <w:rFonts w:ascii="Arial" w:hAnsi="Arial"/>
          <w:sz w:val="22"/>
        </w:rPr>
      </w:pPr>
      <w:bookmarkStart w:id="93" w:name="_Ref478390280"/>
      <w:proofErr w:type="gramStart"/>
      <w:r w:rsidRPr="00F64A81">
        <w:rPr>
          <w:rFonts w:ascii="Arial" w:hAnsi="Arial"/>
          <w:sz w:val="22"/>
        </w:rPr>
        <w:t>informer</w:t>
      </w:r>
      <w:proofErr w:type="gramEnd"/>
      <w:r w:rsidRPr="00F64A81">
        <w:rPr>
          <w:rFonts w:ascii="Arial" w:hAnsi="Arial"/>
          <w:sz w:val="22"/>
        </w:rPr>
        <w:t xml:space="preserve"> l</w:t>
      </w:r>
      <w:r w:rsidR="00F64A81">
        <w:rPr>
          <w:rFonts w:ascii="Arial" w:hAnsi="Arial"/>
          <w:sz w:val="22"/>
        </w:rPr>
        <w:t>’</w:t>
      </w:r>
      <w:r w:rsidRPr="00F64A81">
        <w:rPr>
          <w:rFonts w:ascii="Arial" w:hAnsi="Arial"/>
          <w:sz w:val="22"/>
        </w:rPr>
        <w:t>athlète dès que possible après que l</w:t>
      </w:r>
      <w:r w:rsidR="00F64A81">
        <w:rPr>
          <w:rFonts w:ascii="Arial" w:hAnsi="Arial"/>
          <w:sz w:val="22"/>
        </w:rPr>
        <w:t>’</w:t>
      </w:r>
      <w:r w:rsidRPr="00F64A81">
        <w:rPr>
          <w:rFonts w:ascii="Arial" w:hAnsi="Arial"/>
          <w:sz w:val="22"/>
        </w:rPr>
        <w:t xml:space="preserve">ONS en a eu connaissance de tout changement apporté aux droits qui figurent dans la grille tarifaire, et à lui accorder un plus long délai, selon les circonstances, pour payer tout nouveau </w:t>
      </w:r>
      <w:bookmarkEnd w:id="93"/>
      <w:r w:rsidRPr="00F64A81">
        <w:rPr>
          <w:rFonts w:ascii="Arial" w:hAnsi="Arial"/>
          <w:sz w:val="22"/>
        </w:rPr>
        <w:t>montant facturé par l</w:t>
      </w:r>
      <w:r w:rsidR="00F64A81">
        <w:rPr>
          <w:rFonts w:ascii="Arial" w:hAnsi="Arial"/>
          <w:sz w:val="22"/>
        </w:rPr>
        <w:t>’</w:t>
      </w:r>
      <w:r w:rsidRPr="00F64A81">
        <w:rPr>
          <w:rFonts w:ascii="Arial" w:hAnsi="Arial"/>
          <w:sz w:val="22"/>
        </w:rPr>
        <w:t>ONS.</w:t>
      </w:r>
    </w:p>
    <w:p w14:paraId="0C194538" w14:textId="77777777" w:rsidR="007D40BB" w:rsidRPr="00F64A81" w:rsidRDefault="00042CD7" w:rsidP="00C13B93">
      <w:pPr>
        <w:pStyle w:val="Heading2"/>
      </w:pPr>
      <w:bookmarkStart w:id="94" w:name="_Toc472690875"/>
      <w:bookmarkStart w:id="95" w:name="_Toc472873834"/>
      <w:r w:rsidRPr="00F64A81">
        <w:t>L</w:t>
      </w:r>
      <w:r w:rsidR="00F64A81">
        <w:t>’</w:t>
      </w:r>
      <w:r w:rsidRPr="00F64A81">
        <w:t>athlète s</w:t>
      </w:r>
      <w:r w:rsidR="00F64A81">
        <w:t>’</w:t>
      </w:r>
      <w:r w:rsidRPr="00F64A81">
        <w:t xml:space="preserve">engage à : </w:t>
      </w:r>
    </w:p>
    <w:p w14:paraId="408130E9" w14:textId="77777777" w:rsidR="00225B80" w:rsidRPr="00F64A81" w:rsidRDefault="00550361" w:rsidP="007D40BB">
      <w:pPr>
        <w:pStyle w:val="Heading3"/>
        <w:rPr>
          <w:rFonts w:ascii="Arial" w:hAnsi="Arial"/>
          <w:sz w:val="22"/>
        </w:rPr>
      </w:pPr>
      <w:proofErr w:type="gramStart"/>
      <w:r w:rsidRPr="00F64A81">
        <w:rPr>
          <w:rFonts w:ascii="Arial" w:hAnsi="Arial"/>
          <w:sz w:val="22"/>
        </w:rPr>
        <w:t>examiner</w:t>
      </w:r>
      <w:proofErr w:type="gramEnd"/>
      <w:r w:rsidRPr="00F64A81">
        <w:rPr>
          <w:rFonts w:ascii="Arial" w:hAnsi="Arial"/>
          <w:sz w:val="22"/>
        </w:rPr>
        <w:t xml:space="preserve"> toute grille tarifaire qu</w:t>
      </w:r>
      <w:r w:rsidR="00F64A81">
        <w:rPr>
          <w:rFonts w:ascii="Arial" w:hAnsi="Arial"/>
          <w:sz w:val="22"/>
        </w:rPr>
        <w:t>’</w:t>
      </w:r>
      <w:r w:rsidRPr="00F64A81">
        <w:rPr>
          <w:rFonts w:ascii="Arial" w:hAnsi="Arial"/>
          <w:sz w:val="22"/>
        </w:rPr>
        <w:t>on lui a remise, et ce, dès que possible après l</w:t>
      </w:r>
      <w:r w:rsidR="00F64A81">
        <w:rPr>
          <w:rFonts w:ascii="Arial" w:hAnsi="Arial"/>
          <w:sz w:val="22"/>
        </w:rPr>
        <w:t>’</w:t>
      </w:r>
      <w:r w:rsidRPr="00F64A81">
        <w:rPr>
          <w:rFonts w:ascii="Arial" w:hAnsi="Arial"/>
          <w:sz w:val="22"/>
        </w:rPr>
        <w:t>avoir reçue.</w:t>
      </w:r>
    </w:p>
    <w:p w14:paraId="373E43FF" w14:textId="77777777" w:rsidR="007D40BB" w:rsidRPr="00F64A81" w:rsidRDefault="00DE6EFD" w:rsidP="007D40BB">
      <w:pPr>
        <w:pStyle w:val="Heading3"/>
        <w:rPr>
          <w:rFonts w:ascii="Arial" w:hAnsi="Arial"/>
          <w:sz w:val="22"/>
        </w:rPr>
      </w:pPr>
      <w:proofErr w:type="gramStart"/>
      <w:r w:rsidRPr="00F64A81">
        <w:rPr>
          <w:rFonts w:ascii="Arial" w:hAnsi="Arial"/>
          <w:sz w:val="22"/>
        </w:rPr>
        <w:t>payer</w:t>
      </w:r>
      <w:proofErr w:type="gramEnd"/>
      <w:r w:rsidRPr="00F64A81">
        <w:rPr>
          <w:rFonts w:ascii="Arial" w:hAnsi="Arial"/>
          <w:sz w:val="22"/>
        </w:rPr>
        <w:t xml:space="preserve"> les droits facturés au plus tard 30 jours après que l</w:t>
      </w:r>
      <w:r w:rsidR="00F64A81">
        <w:rPr>
          <w:rFonts w:ascii="Arial" w:hAnsi="Arial"/>
          <w:sz w:val="22"/>
        </w:rPr>
        <w:t>’</w:t>
      </w:r>
      <w:r w:rsidRPr="00F64A81">
        <w:rPr>
          <w:rFonts w:ascii="Arial" w:hAnsi="Arial"/>
          <w:sz w:val="22"/>
        </w:rPr>
        <w:t>ONS lui a fourni une facture, sauf dans le cas prévu à l</w:t>
      </w:r>
      <w:r w:rsidR="00F64A81">
        <w:rPr>
          <w:rFonts w:ascii="Arial" w:hAnsi="Arial"/>
          <w:sz w:val="22"/>
        </w:rPr>
        <w:t>’</w:t>
      </w:r>
      <w:r w:rsidRPr="00F64A81">
        <w:rPr>
          <w:rFonts w:ascii="Arial" w:hAnsi="Arial"/>
          <w:sz w:val="22"/>
        </w:rPr>
        <w:t xml:space="preserve">alinéa </w:t>
      </w:r>
      <w:r w:rsidR="003E6906" w:rsidRPr="00F64A81">
        <w:rPr>
          <w:rFonts w:ascii="Arial" w:hAnsi="Arial"/>
          <w:sz w:val="22"/>
        </w:rPr>
        <w:fldChar w:fldCharType="begin"/>
      </w:r>
      <w:r w:rsidR="003E6906" w:rsidRPr="00F64A81">
        <w:rPr>
          <w:rFonts w:ascii="Arial" w:hAnsi="Arial"/>
          <w:sz w:val="22"/>
        </w:rPr>
        <w:instrText xml:space="preserve"> REF _Ref478390280 \r \h </w:instrText>
      </w:r>
      <w:r w:rsidR="008444D3" w:rsidRPr="00F64A81">
        <w:rPr>
          <w:rFonts w:ascii="Arial" w:hAnsi="Arial"/>
          <w:sz w:val="22"/>
        </w:rPr>
        <w:instrText xml:space="preserve"> \* MERGEFORMAT </w:instrText>
      </w:r>
      <w:r w:rsidR="003E6906" w:rsidRPr="00F64A81">
        <w:rPr>
          <w:rFonts w:ascii="Arial" w:hAnsi="Arial"/>
          <w:sz w:val="22"/>
        </w:rPr>
      </w:r>
      <w:r w:rsidR="003E6906" w:rsidRPr="00F64A81">
        <w:rPr>
          <w:rFonts w:ascii="Arial" w:hAnsi="Arial"/>
          <w:sz w:val="22"/>
        </w:rPr>
        <w:fldChar w:fldCharType="separate"/>
      </w:r>
      <w:r w:rsidR="00A774BB" w:rsidRPr="00F64A81">
        <w:rPr>
          <w:rFonts w:ascii="Arial" w:hAnsi="Arial"/>
          <w:sz w:val="22"/>
        </w:rPr>
        <w:t>20(c)</w:t>
      </w:r>
      <w:r w:rsidR="003E6906" w:rsidRPr="00F64A81">
        <w:rPr>
          <w:rFonts w:ascii="Arial" w:hAnsi="Arial"/>
          <w:sz w:val="22"/>
        </w:rPr>
        <w:fldChar w:fldCharType="end"/>
      </w:r>
      <w:r w:rsidRPr="00F64A81">
        <w:rPr>
          <w:rFonts w:ascii="Arial" w:hAnsi="Arial"/>
          <w:sz w:val="22"/>
        </w:rPr>
        <w:t xml:space="preserve"> ou selon ce qu</w:t>
      </w:r>
      <w:r w:rsidR="00F64A81">
        <w:rPr>
          <w:rFonts w:ascii="Arial" w:hAnsi="Arial"/>
          <w:sz w:val="22"/>
        </w:rPr>
        <w:t>’</w:t>
      </w:r>
      <w:r w:rsidRPr="00F64A81">
        <w:rPr>
          <w:rFonts w:ascii="Arial" w:hAnsi="Arial"/>
          <w:sz w:val="22"/>
        </w:rPr>
        <w:t>exigent les circonstances.</w:t>
      </w:r>
    </w:p>
    <w:p w14:paraId="6AC34FF2" w14:textId="77777777" w:rsidR="00225B80" w:rsidRPr="00F64A81" w:rsidRDefault="007D40BB" w:rsidP="00225B80">
      <w:pPr>
        <w:pStyle w:val="Heading3"/>
        <w:rPr>
          <w:rFonts w:ascii="Arial" w:hAnsi="Arial"/>
          <w:sz w:val="22"/>
        </w:rPr>
      </w:pPr>
      <w:proofErr w:type="gramStart"/>
      <w:r w:rsidRPr="00F64A81">
        <w:rPr>
          <w:rFonts w:ascii="Arial" w:hAnsi="Arial"/>
          <w:sz w:val="22"/>
        </w:rPr>
        <w:t>rembourser</w:t>
      </w:r>
      <w:proofErr w:type="gramEnd"/>
      <w:r w:rsidRPr="00F64A81">
        <w:rPr>
          <w:rFonts w:ascii="Arial" w:hAnsi="Arial"/>
          <w:sz w:val="22"/>
        </w:rPr>
        <w:t xml:space="preserve"> les dépenses supplémentaire engagées en son nom par l</w:t>
      </w:r>
      <w:r w:rsidR="00F64A81">
        <w:rPr>
          <w:rFonts w:ascii="Arial" w:hAnsi="Arial"/>
          <w:sz w:val="22"/>
        </w:rPr>
        <w:t>’</w:t>
      </w:r>
      <w:r w:rsidRPr="00F64A81">
        <w:rPr>
          <w:rFonts w:ascii="Arial" w:hAnsi="Arial"/>
          <w:sz w:val="22"/>
        </w:rPr>
        <w:t>ONS au plus tard 30 jours après réception d</w:t>
      </w:r>
      <w:r w:rsidR="00F64A81">
        <w:rPr>
          <w:rFonts w:ascii="Arial" w:hAnsi="Arial"/>
          <w:sz w:val="22"/>
        </w:rPr>
        <w:t>’</w:t>
      </w:r>
      <w:r w:rsidRPr="00F64A81">
        <w:rPr>
          <w:rFonts w:ascii="Arial" w:hAnsi="Arial"/>
          <w:sz w:val="22"/>
        </w:rPr>
        <w:t>une facture pour ces dépenses ou selon ce qu</w:t>
      </w:r>
      <w:r w:rsidR="00F64A81">
        <w:rPr>
          <w:rFonts w:ascii="Arial" w:hAnsi="Arial"/>
          <w:sz w:val="22"/>
        </w:rPr>
        <w:t>’</w:t>
      </w:r>
      <w:r w:rsidRPr="00F64A81">
        <w:rPr>
          <w:rFonts w:ascii="Arial" w:hAnsi="Arial"/>
          <w:sz w:val="22"/>
        </w:rPr>
        <w:t>exigent les circonstances</w:t>
      </w:r>
      <w:bookmarkEnd w:id="94"/>
      <w:bookmarkEnd w:id="95"/>
      <w:r w:rsidRPr="00F64A81">
        <w:rPr>
          <w:rFonts w:ascii="Arial" w:hAnsi="Arial"/>
          <w:sz w:val="22"/>
        </w:rPr>
        <w:t>.</w:t>
      </w:r>
    </w:p>
    <w:p w14:paraId="61DEED99" w14:textId="77777777" w:rsidR="00DE6EFD" w:rsidRPr="00F64A81" w:rsidRDefault="00DE6EFD" w:rsidP="00DE6EFD"/>
    <w:p w14:paraId="404DFBFF" w14:textId="77777777" w:rsidR="0013025E" w:rsidRPr="00F64A81" w:rsidRDefault="0013025E" w:rsidP="00C13B93">
      <w:pPr>
        <w:pStyle w:val="Heading1"/>
      </w:pPr>
      <w:bookmarkStart w:id="96" w:name="_Toc493663280"/>
      <w:bookmarkStart w:id="97" w:name="_Toc35426735"/>
      <w:r w:rsidRPr="00F64A81">
        <w:lastRenderedPageBreak/>
        <w:t>Entente commerciale</w:t>
      </w:r>
      <w:bookmarkEnd w:id="96"/>
      <w:bookmarkEnd w:id="97"/>
    </w:p>
    <w:p w14:paraId="0AC93151" w14:textId="77777777" w:rsidR="0013025E" w:rsidRPr="00F64A81" w:rsidRDefault="008C180B" w:rsidP="0013025E">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Cette section reconnaît que l</w:t>
      </w:r>
      <w:r w:rsidR="00F64A81">
        <w:rPr>
          <w:rFonts w:ascii="Arial" w:hAnsi="Arial"/>
          <w:color w:val="000000" w:themeColor="text1"/>
          <w:sz w:val="22"/>
        </w:rPr>
        <w:t>’</w:t>
      </w:r>
      <w:r w:rsidRPr="00F64A81">
        <w:rPr>
          <w:rFonts w:ascii="Arial" w:hAnsi="Arial"/>
          <w:color w:val="000000" w:themeColor="text1"/>
          <w:sz w:val="22"/>
        </w:rPr>
        <w:t>athlète et l</w:t>
      </w:r>
      <w:r w:rsidR="00F64A81">
        <w:rPr>
          <w:rFonts w:ascii="Arial" w:hAnsi="Arial"/>
          <w:color w:val="000000" w:themeColor="text1"/>
          <w:sz w:val="22"/>
        </w:rPr>
        <w:t>’</w:t>
      </w:r>
      <w:r w:rsidRPr="00F64A81">
        <w:rPr>
          <w:rFonts w:ascii="Arial" w:hAnsi="Arial"/>
          <w:color w:val="000000" w:themeColor="text1"/>
          <w:sz w:val="22"/>
        </w:rPr>
        <w:t>ONS tirent mutuellement profit du succès commercial de l</w:t>
      </w:r>
      <w:r w:rsidR="00F64A81">
        <w:rPr>
          <w:rFonts w:ascii="Arial" w:hAnsi="Arial"/>
          <w:color w:val="000000" w:themeColor="text1"/>
          <w:sz w:val="22"/>
        </w:rPr>
        <w:t>’</w:t>
      </w:r>
      <w:r w:rsidRPr="00F64A81">
        <w:rPr>
          <w:rFonts w:ascii="Arial" w:hAnsi="Arial"/>
          <w:color w:val="000000" w:themeColor="text1"/>
          <w:sz w:val="22"/>
        </w:rPr>
        <w:t>un et de l</w:t>
      </w:r>
      <w:r w:rsidR="00F64A81">
        <w:rPr>
          <w:rFonts w:ascii="Arial" w:hAnsi="Arial"/>
          <w:color w:val="000000" w:themeColor="text1"/>
          <w:sz w:val="22"/>
        </w:rPr>
        <w:t>’</w:t>
      </w:r>
      <w:r w:rsidRPr="00F64A81">
        <w:rPr>
          <w:rFonts w:ascii="Arial" w:hAnsi="Arial"/>
          <w:color w:val="000000" w:themeColor="text1"/>
          <w:sz w:val="22"/>
        </w:rPr>
        <w:t>autre.</w:t>
      </w:r>
    </w:p>
    <w:p w14:paraId="6375B56F" w14:textId="77777777" w:rsidR="008C180B" w:rsidRPr="00F64A81" w:rsidRDefault="008C180B" w:rsidP="0013025E">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Cette entente est structurée de façon à ce que les obligations commerciales particulières de l</w:t>
      </w:r>
      <w:r w:rsidR="00F64A81">
        <w:rPr>
          <w:rFonts w:ascii="Arial" w:hAnsi="Arial"/>
          <w:color w:val="000000" w:themeColor="text1"/>
          <w:sz w:val="22"/>
        </w:rPr>
        <w:t>’</w:t>
      </w:r>
      <w:r w:rsidRPr="00F64A81">
        <w:rPr>
          <w:rFonts w:ascii="Arial" w:hAnsi="Arial"/>
          <w:color w:val="000000" w:themeColor="text1"/>
          <w:sz w:val="22"/>
        </w:rPr>
        <w:t>ONS et de l</w:t>
      </w:r>
      <w:r w:rsidR="00F64A81">
        <w:rPr>
          <w:rFonts w:ascii="Arial" w:hAnsi="Arial"/>
          <w:color w:val="000000" w:themeColor="text1"/>
          <w:sz w:val="22"/>
        </w:rPr>
        <w:t>’</w:t>
      </w:r>
      <w:r w:rsidRPr="00F64A81">
        <w:rPr>
          <w:rFonts w:ascii="Arial" w:hAnsi="Arial"/>
          <w:color w:val="000000" w:themeColor="text1"/>
          <w:sz w:val="22"/>
        </w:rPr>
        <w:t>athlète soient définies dans une entente commerciale avec l</w:t>
      </w:r>
      <w:r w:rsidR="00F64A81">
        <w:rPr>
          <w:rFonts w:ascii="Arial" w:hAnsi="Arial"/>
          <w:color w:val="000000" w:themeColor="text1"/>
          <w:sz w:val="22"/>
        </w:rPr>
        <w:t>’</w:t>
      </w:r>
      <w:r w:rsidRPr="00F64A81">
        <w:rPr>
          <w:rFonts w:ascii="Arial" w:hAnsi="Arial"/>
          <w:color w:val="000000" w:themeColor="text1"/>
          <w:sz w:val="22"/>
        </w:rPr>
        <w:t>athlète ci-après désignée l</w:t>
      </w:r>
      <w:r w:rsidR="00F64A81">
        <w:rPr>
          <w:rFonts w:ascii="Arial" w:hAnsi="Arial"/>
          <w:color w:val="000000" w:themeColor="text1"/>
          <w:sz w:val="22"/>
        </w:rPr>
        <w:t>’</w:t>
      </w:r>
      <w:r w:rsidRPr="00F64A81">
        <w:rPr>
          <w:rFonts w:ascii="Arial" w:hAnsi="Arial"/>
          <w:color w:val="000000" w:themeColor="text1"/>
          <w:sz w:val="22"/>
        </w:rPr>
        <w:t>ECA. Cela signifie de permettre à un athlète de se joindre à une équipe nationale, de commencer à s</w:t>
      </w:r>
      <w:r w:rsidR="00F64A81">
        <w:rPr>
          <w:rFonts w:ascii="Arial" w:hAnsi="Arial"/>
          <w:color w:val="000000" w:themeColor="text1"/>
          <w:sz w:val="22"/>
        </w:rPr>
        <w:t>’</w:t>
      </w:r>
      <w:r w:rsidRPr="00F64A81">
        <w:rPr>
          <w:rFonts w:ascii="Arial" w:hAnsi="Arial"/>
          <w:color w:val="000000" w:themeColor="text1"/>
          <w:sz w:val="22"/>
        </w:rPr>
        <w:t>entraîner et à concourir et de profiter des avantages des membres de l</w:t>
      </w:r>
      <w:r w:rsidR="00F64A81">
        <w:rPr>
          <w:rFonts w:ascii="Arial" w:hAnsi="Arial"/>
          <w:color w:val="000000" w:themeColor="text1"/>
          <w:sz w:val="22"/>
        </w:rPr>
        <w:t>’</w:t>
      </w:r>
      <w:r w:rsidRPr="00F64A81">
        <w:rPr>
          <w:rFonts w:ascii="Arial" w:hAnsi="Arial"/>
          <w:color w:val="000000" w:themeColor="text1"/>
          <w:sz w:val="22"/>
        </w:rPr>
        <w:t>équipe nationale comme le brevet, tandis que les modalités de l</w:t>
      </w:r>
      <w:r w:rsidR="00F64A81">
        <w:rPr>
          <w:rFonts w:ascii="Arial" w:hAnsi="Arial"/>
          <w:color w:val="000000" w:themeColor="text1"/>
          <w:sz w:val="22"/>
        </w:rPr>
        <w:t>’</w:t>
      </w:r>
      <w:r w:rsidRPr="00F64A81">
        <w:rPr>
          <w:rFonts w:ascii="Arial" w:hAnsi="Arial"/>
          <w:color w:val="000000" w:themeColor="text1"/>
          <w:sz w:val="22"/>
        </w:rPr>
        <w:t xml:space="preserve">entente commerciale sont finalisées. </w:t>
      </w:r>
    </w:p>
    <w:p w14:paraId="35BE4854" w14:textId="77777777" w:rsidR="008C180B" w:rsidRPr="00F64A81" w:rsidRDefault="008C180B" w:rsidP="0013025E">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Cette section établit des conditions de base standard pour les athlètes et les ONS qui ne signent pas une ECA distincte. En vertu de ces conditions, présentées à l</w:t>
      </w:r>
      <w:r w:rsidR="00F64A81">
        <w:rPr>
          <w:rFonts w:ascii="Arial" w:hAnsi="Arial"/>
          <w:color w:val="000000" w:themeColor="text1"/>
          <w:sz w:val="22"/>
        </w:rPr>
        <w:t>’</w:t>
      </w:r>
      <w:r w:rsidRPr="00F64A81">
        <w:rPr>
          <w:rFonts w:ascii="Arial" w:hAnsi="Arial"/>
          <w:color w:val="000000" w:themeColor="text1"/>
          <w:sz w:val="22"/>
        </w:rPr>
        <w:t>article 22, l</w:t>
      </w:r>
      <w:r w:rsidR="00F64A81">
        <w:rPr>
          <w:rFonts w:ascii="Arial" w:hAnsi="Arial"/>
          <w:color w:val="000000" w:themeColor="text1"/>
          <w:sz w:val="22"/>
        </w:rPr>
        <w:t>’</w:t>
      </w:r>
      <w:r w:rsidRPr="00F64A81">
        <w:rPr>
          <w:rFonts w:ascii="Arial" w:hAnsi="Arial"/>
          <w:color w:val="000000" w:themeColor="text1"/>
          <w:sz w:val="22"/>
        </w:rPr>
        <w:t>ONS peut utiliser l</w:t>
      </w:r>
      <w:r w:rsidR="00F64A81">
        <w:rPr>
          <w:rFonts w:ascii="Arial" w:hAnsi="Arial"/>
          <w:color w:val="000000" w:themeColor="text1"/>
          <w:sz w:val="22"/>
        </w:rPr>
        <w:t>’</w:t>
      </w:r>
      <w:r w:rsidRPr="00F64A81">
        <w:rPr>
          <w:rFonts w:ascii="Arial" w:hAnsi="Arial"/>
          <w:color w:val="000000" w:themeColor="text1"/>
          <w:sz w:val="22"/>
        </w:rPr>
        <w:t>image de l</w:t>
      </w:r>
      <w:r w:rsidR="00F64A81">
        <w:rPr>
          <w:rFonts w:ascii="Arial" w:hAnsi="Arial"/>
          <w:color w:val="000000" w:themeColor="text1"/>
          <w:sz w:val="22"/>
        </w:rPr>
        <w:t>’</w:t>
      </w:r>
      <w:r w:rsidRPr="00F64A81">
        <w:rPr>
          <w:rFonts w:ascii="Arial" w:hAnsi="Arial"/>
          <w:color w:val="000000" w:themeColor="text1"/>
          <w:sz w:val="22"/>
        </w:rPr>
        <w:t>athlète pour promouvoir l</w:t>
      </w:r>
      <w:r w:rsidR="00F64A81">
        <w:rPr>
          <w:rFonts w:ascii="Arial" w:hAnsi="Arial"/>
          <w:color w:val="000000" w:themeColor="text1"/>
          <w:sz w:val="22"/>
        </w:rPr>
        <w:t>’</w:t>
      </w:r>
      <w:r w:rsidRPr="00F64A81">
        <w:rPr>
          <w:rFonts w:ascii="Arial" w:hAnsi="Arial"/>
          <w:color w:val="000000" w:themeColor="text1"/>
          <w:sz w:val="22"/>
        </w:rPr>
        <w:t>activité générale de l</w:t>
      </w:r>
      <w:r w:rsidR="00F64A81">
        <w:rPr>
          <w:rFonts w:ascii="Arial" w:hAnsi="Arial"/>
          <w:color w:val="000000" w:themeColor="text1"/>
          <w:sz w:val="22"/>
        </w:rPr>
        <w:t>’</w:t>
      </w:r>
      <w:r w:rsidRPr="00F64A81">
        <w:rPr>
          <w:rFonts w:ascii="Arial" w:hAnsi="Arial"/>
          <w:color w:val="000000" w:themeColor="text1"/>
          <w:sz w:val="22"/>
        </w:rPr>
        <w:t>ONS dans l</w:t>
      </w:r>
      <w:r w:rsidR="00F64A81">
        <w:rPr>
          <w:rFonts w:ascii="Arial" w:hAnsi="Arial"/>
          <w:color w:val="000000" w:themeColor="text1"/>
          <w:sz w:val="22"/>
        </w:rPr>
        <w:t>’</w:t>
      </w:r>
      <w:r w:rsidRPr="00F64A81">
        <w:rPr>
          <w:rFonts w:ascii="Arial" w:hAnsi="Arial"/>
          <w:color w:val="000000" w:themeColor="text1"/>
          <w:sz w:val="22"/>
        </w:rPr>
        <w:t>organisme de son sport, mais non à des fins commerciales ou avec les commanditaires de l</w:t>
      </w:r>
      <w:r w:rsidR="00F64A81">
        <w:rPr>
          <w:rFonts w:ascii="Arial" w:hAnsi="Arial"/>
          <w:color w:val="000000" w:themeColor="text1"/>
          <w:sz w:val="22"/>
        </w:rPr>
        <w:t>’</w:t>
      </w:r>
      <w:r w:rsidRPr="00F64A81">
        <w:rPr>
          <w:rFonts w:ascii="Arial" w:hAnsi="Arial"/>
          <w:color w:val="000000" w:themeColor="text1"/>
          <w:sz w:val="22"/>
        </w:rPr>
        <w:t>ONS.</w:t>
      </w:r>
    </w:p>
    <w:p w14:paraId="5FE992A9" w14:textId="77777777" w:rsidR="00415C63" w:rsidRPr="00F64A81" w:rsidRDefault="0013025E" w:rsidP="00C13B93">
      <w:pPr>
        <w:pStyle w:val="Heading2"/>
      </w:pPr>
      <w:r w:rsidRPr="00F64A81">
        <w:t>L</w:t>
      </w:r>
      <w:r w:rsidR="00F64A81">
        <w:t>’</w:t>
      </w:r>
      <w:r w:rsidRPr="00F64A81">
        <w:t>athlète et l</w:t>
      </w:r>
      <w:r w:rsidR="00F64A81">
        <w:t>’</w:t>
      </w:r>
      <w:r w:rsidRPr="00F64A81">
        <w:t>ONS conviennent de ce qui suit :</w:t>
      </w:r>
    </w:p>
    <w:p w14:paraId="1EAC3690" w14:textId="77777777" w:rsidR="00415C63" w:rsidRPr="00F64A81" w:rsidRDefault="00461184" w:rsidP="00415C63">
      <w:pPr>
        <w:pStyle w:val="Heading3"/>
        <w:rPr>
          <w:rFonts w:ascii="Arial" w:hAnsi="Arial"/>
          <w:sz w:val="22"/>
        </w:rPr>
      </w:pPr>
      <w:r w:rsidRPr="00F64A81">
        <w:rPr>
          <w:rFonts w:ascii="Arial" w:hAnsi="Arial"/>
          <w:sz w:val="22"/>
        </w:rPr>
        <w:t>Les deux parties ont des intérêts mutuels importants dans la promotion et le succès commercial indépendant de l</w:t>
      </w:r>
      <w:r w:rsidR="00F64A81">
        <w:rPr>
          <w:rFonts w:ascii="Arial" w:hAnsi="Arial"/>
          <w:sz w:val="22"/>
        </w:rPr>
        <w:t>’</w:t>
      </w:r>
      <w:r w:rsidRPr="00F64A81">
        <w:rPr>
          <w:rFonts w:ascii="Arial" w:hAnsi="Arial"/>
          <w:sz w:val="22"/>
        </w:rPr>
        <w:t>ONS et de l</w:t>
      </w:r>
      <w:r w:rsidR="00F64A81">
        <w:rPr>
          <w:rFonts w:ascii="Arial" w:hAnsi="Arial"/>
          <w:sz w:val="22"/>
        </w:rPr>
        <w:t>’</w:t>
      </w:r>
      <w:r w:rsidRPr="00F64A81">
        <w:rPr>
          <w:rFonts w:ascii="Arial" w:hAnsi="Arial"/>
          <w:sz w:val="22"/>
        </w:rPr>
        <w:t>athlète.</w:t>
      </w:r>
    </w:p>
    <w:p w14:paraId="4FB5EBA2" w14:textId="77777777" w:rsidR="00461184" w:rsidRPr="00F64A81" w:rsidRDefault="00415C63" w:rsidP="00415C63">
      <w:pPr>
        <w:pStyle w:val="Heading3"/>
        <w:rPr>
          <w:rFonts w:ascii="Arial" w:hAnsi="Arial"/>
          <w:sz w:val="22"/>
        </w:rPr>
      </w:pPr>
      <w:r w:rsidRPr="00F64A81">
        <w:rPr>
          <w:rFonts w:ascii="Arial" w:hAnsi="Arial"/>
          <w:sz w:val="22"/>
        </w:rPr>
        <w:t>Il est dans l</w:t>
      </w:r>
      <w:r w:rsidR="00F64A81">
        <w:rPr>
          <w:rFonts w:ascii="Arial" w:hAnsi="Arial"/>
          <w:sz w:val="22"/>
        </w:rPr>
        <w:t>’</w:t>
      </w:r>
      <w:r w:rsidRPr="00F64A81">
        <w:rPr>
          <w:rFonts w:ascii="Arial" w:hAnsi="Arial"/>
          <w:sz w:val="22"/>
        </w:rPr>
        <w:t>intérêt des deux parties de travailler ensemble afin de promouvoir les intérêts commerciaux et non commerciaux de chaque partie.</w:t>
      </w:r>
    </w:p>
    <w:p w14:paraId="111D7DF8" w14:textId="77777777" w:rsidR="0013025E" w:rsidRPr="00F64A81" w:rsidRDefault="00461184" w:rsidP="00415C63">
      <w:pPr>
        <w:pStyle w:val="Heading3"/>
        <w:rPr>
          <w:rFonts w:ascii="Arial" w:hAnsi="Arial"/>
          <w:sz w:val="22"/>
        </w:rPr>
      </w:pPr>
      <w:r w:rsidRPr="00F64A81">
        <w:rPr>
          <w:rFonts w:ascii="Arial" w:hAnsi="Arial"/>
          <w:sz w:val="22"/>
        </w:rPr>
        <w:t>L</w:t>
      </w:r>
      <w:r w:rsidR="00F64A81">
        <w:rPr>
          <w:rFonts w:ascii="Arial" w:hAnsi="Arial"/>
          <w:sz w:val="22"/>
        </w:rPr>
        <w:t>’</w:t>
      </w:r>
      <w:r w:rsidRPr="00F64A81">
        <w:rPr>
          <w:rFonts w:ascii="Arial" w:hAnsi="Arial"/>
          <w:sz w:val="22"/>
        </w:rPr>
        <w:t>athlète et l</w:t>
      </w:r>
      <w:r w:rsidR="00F64A81">
        <w:rPr>
          <w:rFonts w:ascii="Arial" w:hAnsi="Arial"/>
          <w:sz w:val="22"/>
        </w:rPr>
        <w:t>’</w:t>
      </w:r>
      <w:r w:rsidRPr="00F64A81">
        <w:rPr>
          <w:rFonts w:ascii="Arial" w:hAnsi="Arial"/>
          <w:sz w:val="22"/>
        </w:rPr>
        <w:t>ONS peuvent conclure une entente commerciale avec l</w:t>
      </w:r>
      <w:r w:rsidR="00F64A81">
        <w:rPr>
          <w:rFonts w:ascii="Arial" w:hAnsi="Arial"/>
          <w:sz w:val="22"/>
        </w:rPr>
        <w:t>’</w:t>
      </w:r>
      <w:r w:rsidRPr="00F64A81">
        <w:rPr>
          <w:rFonts w:ascii="Arial" w:hAnsi="Arial"/>
          <w:sz w:val="22"/>
        </w:rPr>
        <w:t>athlète distincte (l</w:t>
      </w:r>
      <w:r w:rsidR="00F64A81">
        <w:rPr>
          <w:rFonts w:ascii="Arial" w:hAnsi="Arial"/>
          <w:sz w:val="22"/>
        </w:rPr>
        <w:t>’</w:t>
      </w:r>
      <w:r w:rsidRPr="00F64A81">
        <w:rPr>
          <w:rFonts w:ascii="Arial" w:hAnsi="Arial"/>
          <w:sz w:val="22"/>
        </w:rPr>
        <w:t>« ECA »).</w:t>
      </w:r>
    </w:p>
    <w:p w14:paraId="33765DF3" w14:textId="77777777" w:rsidR="00461184" w:rsidRPr="00F64A81" w:rsidRDefault="00461184" w:rsidP="00461184">
      <w:pPr>
        <w:pStyle w:val="Heading3"/>
        <w:rPr>
          <w:rFonts w:ascii="Arial" w:hAnsi="Arial"/>
          <w:sz w:val="22"/>
        </w:rPr>
      </w:pPr>
      <w:r w:rsidRPr="00F64A81">
        <w:rPr>
          <w:rFonts w:ascii="Arial" w:hAnsi="Arial"/>
          <w:sz w:val="22"/>
        </w:rPr>
        <w:t>L</w:t>
      </w:r>
      <w:r w:rsidR="00F64A81">
        <w:rPr>
          <w:rFonts w:ascii="Arial" w:hAnsi="Arial"/>
          <w:sz w:val="22"/>
        </w:rPr>
        <w:t>’</w:t>
      </w:r>
      <w:r w:rsidRPr="00F64A81">
        <w:rPr>
          <w:rFonts w:ascii="Arial" w:hAnsi="Arial"/>
          <w:sz w:val="22"/>
        </w:rPr>
        <w:t>ONS n</w:t>
      </w:r>
      <w:r w:rsidR="00F64A81">
        <w:rPr>
          <w:rFonts w:ascii="Arial" w:hAnsi="Arial"/>
          <w:sz w:val="22"/>
        </w:rPr>
        <w:t>’</w:t>
      </w:r>
      <w:r w:rsidRPr="00F64A81">
        <w:rPr>
          <w:rFonts w:ascii="Arial" w:hAnsi="Arial"/>
          <w:sz w:val="22"/>
        </w:rPr>
        <w:t>offrira de conclure une ECA distincte à l</w:t>
      </w:r>
      <w:r w:rsidR="00F64A81">
        <w:rPr>
          <w:rFonts w:ascii="Arial" w:hAnsi="Arial"/>
          <w:sz w:val="22"/>
        </w:rPr>
        <w:t>’</w:t>
      </w:r>
      <w:r w:rsidRPr="00F64A81">
        <w:rPr>
          <w:rFonts w:ascii="Arial" w:hAnsi="Arial"/>
          <w:sz w:val="22"/>
        </w:rPr>
        <w:t>athlète que lorsque la présente entente aura été signée.</w:t>
      </w:r>
    </w:p>
    <w:p w14:paraId="5EFEF85C" w14:textId="77777777" w:rsidR="0013025E" w:rsidRPr="00F64A81" w:rsidRDefault="0013025E" w:rsidP="00C13B93">
      <w:pPr>
        <w:pStyle w:val="Heading2"/>
      </w:pPr>
      <w:bookmarkStart w:id="98" w:name="_Ref493663929"/>
      <w:r w:rsidRPr="00F64A81">
        <w:t>Si l</w:t>
      </w:r>
      <w:r w:rsidR="00F64A81">
        <w:t>’</w:t>
      </w:r>
      <w:r w:rsidRPr="00F64A81">
        <w:t>athlète et l</w:t>
      </w:r>
      <w:r w:rsidR="00F64A81">
        <w:t>’</w:t>
      </w:r>
      <w:r w:rsidRPr="00F64A81">
        <w:t>ONS ne concluent pas une ECA distincte, l</w:t>
      </w:r>
      <w:r w:rsidR="00F64A81">
        <w:t>’</w:t>
      </w:r>
      <w:r w:rsidRPr="00F64A81">
        <w:t>athlète consent à ce que l</w:t>
      </w:r>
      <w:r w:rsidR="00F64A81">
        <w:t>’</w:t>
      </w:r>
      <w:r w:rsidRPr="00F64A81">
        <w:t>ONS utilise les droits de marketing de l</w:t>
      </w:r>
      <w:r w:rsidR="00F64A81">
        <w:t>’</w:t>
      </w:r>
      <w:r w:rsidRPr="00F64A81">
        <w:t>athlète dans les limites de la présente entente, et ce, uniquement à des fins non commerciales. L</w:t>
      </w:r>
      <w:r w:rsidR="00F64A81">
        <w:t>’</w:t>
      </w:r>
      <w:r w:rsidRPr="00F64A81">
        <w:t>ONS et l</w:t>
      </w:r>
      <w:r w:rsidR="00F64A81">
        <w:t>’</w:t>
      </w:r>
      <w:r w:rsidRPr="00F64A81">
        <w:t>athlète conviennent que ce consentement ne s</w:t>
      </w:r>
      <w:r w:rsidR="00F64A81">
        <w:t>’</w:t>
      </w:r>
      <w:r w:rsidRPr="00F64A81">
        <w:t>applique pas aux commanditaires de l</w:t>
      </w:r>
      <w:r w:rsidR="00F64A81">
        <w:t>’</w:t>
      </w:r>
      <w:r w:rsidRPr="00F64A81">
        <w:t>ONS.</w:t>
      </w:r>
      <w:bookmarkEnd w:id="98"/>
    </w:p>
    <w:p w14:paraId="768ACD64" w14:textId="77777777" w:rsidR="00DE6EFD" w:rsidRPr="00F64A81" w:rsidRDefault="00DE6EFD" w:rsidP="00697DFE"/>
    <w:p w14:paraId="45F66BB7" w14:textId="77777777" w:rsidR="00CF6044" w:rsidRPr="00F64A81" w:rsidRDefault="00C015B7" w:rsidP="00C13B93">
      <w:pPr>
        <w:pStyle w:val="Heading1"/>
      </w:pPr>
      <w:bookmarkStart w:id="99" w:name="_Toc493663281"/>
      <w:bookmarkStart w:id="100" w:name="_Toc35426736"/>
      <w:r w:rsidRPr="00F64A81">
        <w:lastRenderedPageBreak/>
        <w:t>PROGRAMME D</w:t>
      </w:r>
      <w:r w:rsidR="00F64A81">
        <w:t>’</w:t>
      </w:r>
      <w:r w:rsidRPr="00F64A81">
        <w:t>AIDE AUX ATHLÈTES (PAA)</w:t>
      </w:r>
      <w:bookmarkEnd w:id="99"/>
      <w:bookmarkEnd w:id="100"/>
    </w:p>
    <w:p w14:paraId="198F2506" w14:textId="77777777" w:rsidR="00225B80" w:rsidRPr="00F64A81" w:rsidRDefault="00725B53"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Cette section traite de la relation qui existe entre l</w:t>
      </w:r>
      <w:r w:rsidR="00F64A81">
        <w:rPr>
          <w:rFonts w:ascii="Arial" w:hAnsi="Arial"/>
          <w:color w:val="000000" w:themeColor="text1"/>
          <w:sz w:val="22"/>
        </w:rPr>
        <w:t>’</w:t>
      </w:r>
      <w:r w:rsidRPr="00F64A81">
        <w:rPr>
          <w:rFonts w:ascii="Arial" w:hAnsi="Arial"/>
          <w:color w:val="000000" w:themeColor="text1"/>
          <w:sz w:val="22"/>
        </w:rPr>
        <w:t>ONS, l</w:t>
      </w:r>
      <w:r w:rsidR="00F64A81">
        <w:rPr>
          <w:rFonts w:ascii="Arial" w:hAnsi="Arial"/>
          <w:color w:val="000000" w:themeColor="text1"/>
          <w:sz w:val="22"/>
        </w:rPr>
        <w:t>’</w:t>
      </w:r>
      <w:r w:rsidRPr="00F64A81">
        <w:rPr>
          <w:rFonts w:ascii="Arial" w:hAnsi="Arial"/>
          <w:color w:val="000000" w:themeColor="text1"/>
          <w:sz w:val="22"/>
        </w:rPr>
        <w:t xml:space="preserve">athlète et le PAA, un programme de subventions du gouvernement fédéral qui offre une aide financière directe aux athlètes canadiens de haute performance.  </w:t>
      </w:r>
    </w:p>
    <w:p w14:paraId="238C0CFB" w14:textId="77777777" w:rsidR="00725B53" w:rsidRPr="00F64A81" w:rsidRDefault="00725B53"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Sport Canada attribue chaque année aux ONS un quota de brevets en vertu du budget du PAA, qui sont remis directement aux athlètes par un processus appelé « octroi de brevets ». Quand ils ont reçu un quota, les ONS recommandent une première fois ou de nouveau la candidature d</w:t>
      </w:r>
      <w:r w:rsidR="00F64A81">
        <w:rPr>
          <w:rFonts w:ascii="Arial" w:hAnsi="Arial"/>
          <w:color w:val="000000" w:themeColor="text1"/>
          <w:sz w:val="22"/>
        </w:rPr>
        <w:t>’</w:t>
      </w:r>
      <w:r w:rsidRPr="00F64A81">
        <w:rPr>
          <w:rFonts w:ascii="Arial" w:hAnsi="Arial"/>
          <w:color w:val="000000" w:themeColor="text1"/>
          <w:sz w:val="22"/>
        </w:rPr>
        <w:t>athlètes admissibles au soutien du PAA à un niveau donné de Sport Canada (par exemple, brevets de niveau senior ou brevets de développement). Sport Canada examine ces demandes et approuve le financement du PAA pour les athlètes qui satisfont aux critères d</w:t>
      </w:r>
      <w:r w:rsidR="00F64A81">
        <w:rPr>
          <w:rFonts w:ascii="Arial" w:hAnsi="Arial"/>
          <w:color w:val="000000" w:themeColor="text1"/>
          <w:sz w:val="22"/>
        </w:rPr>
        <w:t>’</w:t>
      </w:r>
      <w:r w:rsidRPr="00F64A81">
        <w:rPr>
          <w:rFonts w:ascii="Arial" w:hAnsi="Arial"/>
          <w:color w:val="000000" w:themeColor="text1"/>
          <w:sz w:val="22"/>
        </w:rPr>
        <w:t>admissibilité propres au sport établis par l</w:t>
      </w:r>
      <w:r w:rsidR="00F64A81">
        <w:rPr>
          <w:rFonts w:ascii="Arial" w:hAnsi="Arial"/>
          <w:color w:val="000000" w:themeColor="text1"/>
          <w:sz w:val="22"/>
        </w:rPr>
        <w:t>’</w:t>
      </w:r>
      <w:r w:rsidRPr="00F64A81">
        <w:rPr>
          <w:rFonts w:ascii="Arial" w:hAnsi="Arial"/>
          <w:color w:val="000000" w:themeColor="text1"/>
          <w:sz w:val="22"/>
        </w:rPr>
        <w:t>ONS ainsi qu</w:t>
      </w:r>
      <w:r w:rsidR="00F64A81">
        <w:rPr>
          <w:rFonts w:ascii="Arial" w:hAnsi="Arial"/>
          <w:color w:val="000000" w:themeColor="text1"/>
          <w:sz w:val="22"/>
        </w:rPr>
        <w:t>’</w:t>
      </w:r>
      <w:r w:rsidRPr="00F64A81">
        <w:rPr>
          <w:rFonts w:ascii="Arial" w:hAnsi="Arial"/>
          <w:color w:val="000000" w:themeColor="text1"/>
          <w:sz w:val="22"/>
        </w:rPr>
        <w:t>aux politiques du PAA. Les athlètes remplissent alors le formulaire de demande du PAA fourni par leur ONS et signent une entente athlète-ONS. Les athlètes admissibles pour lesquels on a approuvé l</w:t>
      </w:r>
      <w:r w:rsidR="00F64A81">
        <w:rPr>
          <w:rFonts w:ascii="Arial" w:hAnsi="Arial"/>
          <w:color w:val="000000" w:themeColor="text1"/>
          <w:sz w:val="22"/>
        </w:rPr>
        <w:t>’</w:t>
      </w:r>
      <w:r w:rsidRPr="00F64A81">
        <w:rPr>
          <w:rFonts w:ascii="Arial" w:hAnsi="Arial"/>
          <w:color w:val="000000" w:themeColor="text1"/>
          <w:sz w:val="22"/>
        </w:rPr>
        <w:t>octroi d</w:t>
      </w:r>
      <w:r w:rsidR="00F64A81">
        <w:rPr>
          <w:rFonts w:ascii="Arial" w:hAnsi="Arial"/>
          <w:color w:val="000000" w:themeColor="text1"/>
          <w:sz w:val="22"/>
        </w:rPr>
        <w:t>’</w:t>
      </w:r>
      <w:r w:rsidRPr="00F64A81">
        <w:rPr>
          <w:rFonts w:ascii="Arial" w:hAnsi="Arial"/>
          <w:color w:val="000000" w:themeColor="text1"/>
          <w:sz w:val="22"/>
        </w:rPr>
        <w:t>un brevet reçoivent des prestations pendant la période pour laquelle ils ont été approuvés.</w:t>
      </w:r>
    </w:p>
    <w:p w14:paraId="4EDABCB2" w14:textId="77777777" w:rsidR="00CF6044" w:rsidRPr="00F64A81" w:rsidRDefault="00CF6044"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L</w:t>
      </w:r>
      <w:r w:rsidR="00F64A81">
        <w:rPr>
          <w:rFonts w:ascii="Arial" w:hAnsi="Arial"/>
          <w:color w:val="000000" w:themeColor="text1"/>
          <w:sz w:val="22"/>
        </w:rPr>
        <w:t>’</w:t>
      </w:r>
      <w:r w:rsidRPr="00F64A81">
        <w:rPr>
          <w:rFonts w:ascii="Arial" w:hAnsi="Arial"/>
          <w:color w:val="000000" w:themeColor="text1"/>
          <w:sz w:val="22"/>
        </w:rPr>
        <w:t>ONS et l</w:t>
      </w:r>
      <w:r w:rsidR="00F64A81">
        <w:rPr>
          <w:rFonts w:ascii="Arial" w:hAnsi="Arial"/>
          <w:color w:val="000000" w:themeColor="text1"/>
          <w:sz w:val="22"/>
        </w:rPr>
        <w:t>’</w:t>
      </w:r>
      <w:r w:rsidRPr="00F64A81">
        <w:rPr>
          <w:rFonts w:ascii="Arial" w:hAnsi="Arial"/>
          <w:color w:val="000000" w:themeColor="text1"/>
          <w:sz w:val="22"/>
        </w:rPr>
        <w:t>athlète ont tous deux des obligations à l</w:t>
      </w:r>
      <w:r w:rsidR="00F64A81">
        <w:rPr>
          <w:rFonts w:ascii="Arial" w:hAnsi="Arial"/>
          <w:color w:val="000000" w:themeColor="text1"/>
          <w:sz w:val="22"/>
        </w:rPr>
        <w:t>’</w:t>
      </w:r>
      <w:r w:rsidRPr="00F64A81">
        <w:rPr>
          <w:rFonts w:ascii="Arial" w:hAnsi="Arial"/>
          <w:color w:val="000000" w:themeColor="text1"/>
          <w:sz w:val="22"/>
        </w:rPr>
        <w:t>égard du financement du PAA. L</w:t>
      </w:r>
      <w:r w:rsidR="00F64A81">
        <w:rPr>
          <w:rFonts w:ascii="Arial" w:hAnsi="Arial"/>
          <w:color w:val="000000" w:themeColor="text1"/>
          <w:sz w:val="22"/>
        </w:rPr>
        <w:t>’</w:t>
      </w:r>
      <w:r w:rsidRPr="00F64A81">
        <w:rPr>
          <w:rFonts w:ascii="Arial" w:hAnsi="Arial"/>
          <w:color w:val="000000" w:themeColor="text1"/>
          <w:sz w:val="22"/>
        </w:rPr>
        <w:t>ONS doit publier à l</w:t>
      </w:r>
      <w:r w:rsidR="00F64A81">
        <w:rPr>
          <w:rFonts w:ascii="Arial" w:hAnsi="Arial"/>
          <w:color w:val="000000" w:themeColor="text1"/>
          <w:sz w:val="22"/>
        </w:rPr>
        <w:t>’</w:t>
      </w:r>
      <w:r w:rsidRPr="00F64A81">
        <w:rPr>
          <w:rFonts w:ascii="Arial" w:hAnsi="Arial"/>
          <w:color w:val="000000" w:themeColor="text1"/>
          <w:sz w:val="22"/>
        </w:rPr>
        <w:t>avance les critères de sélection du PAA, recommander tous les athlètes admissibles au PAA et s</w:t>
      </w:r>
      <w:r w:rsidR="00F64A81">
        <w:rPr>
          <w:rFonts w:ascii="Arial" w:hAnsi="Arial"/>
          <w:color w:val="000000" w:themeColor="text1"/>
          <w:sz w:val="22"/>
        </w:rPr>
        <w:t>’</w:t>
      </w:r>
      <w:r w:rsidRPr="00F64A81">
        <w:rPr>
          <w:rFonts w:ascii="Arial" w:hAnsi="Arial"/>
          <w:color w:val="000000" w:themeColor="text1"/>
          <w:sz w:val="22"/>
        </w:rPr>
        <w:t>assurer que les athlètes brevetés reçoivent le financement auquel ils ont droit. En retour, l</w:t>
      </w:r>
      <w:r w:rsidR="00F64A81">
        <w:rPr>
          <w:rFonts w:ascii="Arial" w:hAnsi="Arial"/>
          <w:color w:val="000000" w:themeColor="text1"/>
          <w:sz w:val="22"/>
        </w:rPr>
        <w:t>’</w:t>
      </w:r>
      <w:r w:rsidRPr="00F64A81">
        <w:rPr>
          <w:rFonts w:ascii="Arial" w:hAnsi="Arial"/>
          <w:color w:val="000000" w:themeColor="text1"/>
          <w:sz w:val="22"/>
        </w:rPr>
        <w:t>athlète doit participer à des activités promotionnelles non commerciales liées au sport au nom du gouvernement du Canada. Si un athlète décide de prendre sa retraite, il doit aviser l</w:t>
      </w:r>
      <w:r w:rsidR="00F64A81">
        <w:rPr>
          <w:rFonts w:ascii="Arial" w:hAnsi="Arial"/>
          <w:color w:val="000000" w:themeColor="text1"/>
          <w:sz w:val="22"/>
        </w:rPr>
        <w:t>’</w:t>
      </w:r>
      <w:r w:rsidRPr="00F64A81">
        <w:rPr>
          <w:rFonts w:ascii="Arial" w:hAnsi="Arial"/>
          <w:color w:val="000000" w:themeColor="text1"/>
          <w:sz w:val="22"/>
        </w:rPr>
        <w:t>organisme approprié de sa décision pour mettre fin au financement du PAA. Quant à l</w:t>
      </w:r>
      <w:r w:rsidR="00F64A81">
        <w:rPr>
          <w:rFonts w:ascii="Arial" w:hAnsi="Arial"/>
          <w:color w:val="000000" w:themeColor="text1"/>
          <w:sz w:val="22"/>
        </w:rPr>
        <w:t>’</w:t>
      </w:r>
      <w:r w:rsidRPr="00F64A81">
        <w:rPr>
          <w:rFonts w:ascii="Arial" w:hAnsi="Arial"/>
          <w:color w:val="000000" w:themeColor="text1"/>
          <w:sz w:val="22"/>
        </w:rPr>
        <w:t>athlète breveté, il doit passer en revue toute la documentation qui lui a été fournie et s</w:t>
      </w:r>
      <w:r w:rsidR="00F64A81">
        <w:rPr>
          <w:rFonts w:ascii="Arial" w:hAnsi="Arial"/>
          <w:color w:val="000000" w:themeColor="text1"/>
          <w:sz w:val="22"/>
        </w:rPr>
        <w:t>’</w:t>
      </w:r>
      <w:r w:rsidRPr="00F64A81">
        <w:rPr>
          <w:rFonts w:ascii="Arial" w:hAnsi="Arial"/>
          <w:color w:val="000000" w:themeColor="text1"/>
          <w:sz w:val="22"/>
        </w:rPr>
        <w:t>assurer qu</w:t>
      </w:r>
      <w:r w:rsidR="00F64A81">
        <w:rPr>
          <w:rFonts w:ascii="Arial" w:hAnsi="Arial"/>
          <w:color w:val="000000" w:themeColor="text1"/>
          <w:sz w:val="22"/>
        </w:rPr>
        <w:t>’</w:t>
      </w:r>
      <w:r w:rsidRPr="00F64A81">
        <w:rPr>
          <w:rFonts w:ascii="Arial" w:hAnsi="Arial"/>
          <w:color w:val="000000" w:themeColor="text1"/>
          <w:sz w:val="22"/>
        </w:rPr>
        <w:t>il comprend bien les conditions qui découlent de son statut d</w:t>
      </w:r>
      <w:r w:rsidR="00F64A81">
        <w:rPr>
          <w:rFonts w:ascii="Arial" w:hAnsi="Arial"/>
          <w:color w:val="000000" w:themeColor="text1"/>
          <w:sz w:val="22"/>
        </w:rPr>
        <w:t>’</w:t>
      </w:r>
      <w:r w:rsidRPr="00F64A81">
        <w:rPr>
          <w:rFonts w:ascii="Arial" w:hAnsi="Arial"/>
          <w:color w:val="000000" w:themeColor="text1"/>
          <w:sz w:val="22"/>
        </w:rPr>
        <w:t xml:space="preserve">athlète breveté. </w:t>
      </w:r>
    </w:p>
    <w:p w14:paraId="3885C564" w14:textId="77777777" w:rsidR="00225B80" w:rsidRPr="00F64A81" w:rsidRDefault="00225B80"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F64A81">
        <w:rPr>
          <w:rFonts w:ascii="Arial" w:hAnsi="Arial"/>
          <w:color w:val="000000" w:themeColor="text1"/>
          <w:sz w:val="22"/>
        </w:rPr>
        <w:t>Advenant qu</w:t>
      </w:r>
      <w:r w:rsidR="00F64A81">
        <w:rPr>
          <w:rFonts w:ascii="Arial" w:hAnsi="Arial"/>
          <w:color w:val="000000" w:themeColor="text1"/>
          <w:sz w:val="22"/>
        </w:rPr>
        <w:t>’</w:t>
      </w:r>
      <w:r w:rsidRPr="00F64A81">
        <w:rPr>
          <w:rFonts w:ascii="Arial" w:hAnsi="Arial"/>
          <w:color w:val="000000" w:themeColor="text1"/>
          <w:sz w:val="22"/>
        </w:rPr>
        <w:t>un ONS recommande à Sport Canada de retirer le financement d</w:t>
      </w:r>
      <w:r w:rsidR="00F64A81">
        <w:rPr>
          <w:rFonts w:ascii="Arial" w:hAnsi="Arial"/>
          <w:color w:val="000000" w:themeColor="text1"/>
          <w:sz w:val="22"/>
        </w:rPr>
        <w:t>’</w:t>
      </w:r>
      <w:r w:rsidRPr="00F64A81">
        <w:rPr>
          <w:rFonts w:ascii="Arial" w:hAnsi="Arial"/>
          <w:color w:val="000000" w:themeColor="text1"/>
          <w:sz w:val="22"/>
        </w:rPr>
        <w:t>un athlète, le manuel Politique et lignes directrices du Programme d</w:t>
      </w:r>
      <w:r w:rsidR="00F64A81">
        <w:rPr>
          <w:rFonts w:ascii="Arial" w:hAnsi="Arial"/>
          <w:color w:val="000000" w:themeColor="text1"/>
          <w:sz w:val="22"/>
        </w:rPr>
        <w:t>’</w:t>
      </w:r>
      <w:r w:rsidRPr="00F64A81">
        <w:rPr>
          <w:rFonts w:ascii="Arial" w:hAnsi="Arial"/>
          <w:color w:val="000000" w:themeColor="text1"/>
          <w:sz w:val="22"/>
        </w:rPr>
        <w:t>aide aux athlètes prévoit un recours aux règles de procédure et aux politiques établies par Sport Canada. Lorsqu</w:t>
      </w:r>
      <w:r w:rsidR="00F64A81">
        <w:rPr>
          <w:rFonts w:ascii="Arial" w:hAnsi="Arial"/>
          <w:color w:val="000000" w:themeColor="text1"/>
          <w:sz w:val="22"/>
        </w:rPr>
        <w:t>’</w:t>
      </w:r>
      <w:r w:rsidRPr="00F64A81">
        <w:rPr>
          <w:rFonts w:ascii="Arial" w:hAnsi="Arial"/>
          <w:color w:val="000000" w:themeColor="text1"/>
          <w:sz w:val="22"/>
        </w:rPr>
        <w:t>un brevet risque d</w:t>
      </w:r>
      <w:r w:rsidR="00F64A81">
        <w:rPr>
          <w:rFonts w:ascii="Arial" w:hAnsi="Arial"/>
          <w:color w:val="000000" w:themeColor="text1"/>
          <w:sz w:val="22"/>
        </w:rPr>
        <w:t>’</w:t>
      </w:r>
      <w:r w:rsidRPr="00F64A81">
        <w:rPr>
          <w:rFonts w:ascii="Arial" w:hAnsi="Arial"/>
          <w:color w:val="000000" w:themeColor="text1"/>
          <w:sz w:val="22"/>
        </w:rPr>
        <w:t>être retiré, il est fortement suggéré que l</w:t>
      </w:r>
      <w:r w:rsidR="00F64A81">
        <w:rPr>
          <w:rFonts w:ascii="Arial" w:hAnsi="Arial"/>
          <w:color w:val="000000" w:themeColor="text1"/>
          <w:sz w:val="22"/>
        </w:rPr>
        <w:t>’</w:t>
      </w:r>
      <w:r w:rsidRPr="00F64A81">
        <w:rPr>
          <w:rFonts w:ascii="Arial" w:hAnsi="Arial"/>
          <w:color w:val="000000" w:themeColor="text1"/>
          <w:sz w:val="22"/>
        </w:rPr>
        <w:t>athlète obtienne les conseils ou l</w:t>
      </w:r>
      <w:r w:rsidR="00F64A81">
        <w:rPr>
          <w:rFonts w:ascii="Arial" w:hAnsi="Arial"/>
          <w:color w:val="000000" w:themeColor="text1"/>
          <w:sz w:val="22"/>
        </w:rPr>
        <w:t>’</w:t>
      </w:r>
      <w:r w:rsidRPr="00F64A81">
        <w:rPr>
          <w:rFonts w:ascii="Arial" w:hAnsi="Arial"/>
          <w:color w:val="000000" w:themeColor="text1"/>
          <w:sz w:val="22"/>
        </w:rPr>
        <w:t>avis d</w:t>
      </w:r>
      <w:r w:rsidR="00F64A81">
        <w:rPr>
          <w:rFonts w:ascii="Arial" w:hAnsi="Arial"/>
          <w:color w:val="000000" w:themeColor="text1"/>
          <w:sz w:val="22"/>
        </w:rPr>
        <w:t>’</w:t>
      </w:r>
      <w:r w:rsidRPr="00F64A81">
        <w:rPr>
          <w:rFonts w:ascii="Arial" w:hAnsi="Arial"/>
          <w:color w:val="000000" w:themeColor="text1"/>
          <w:sz w:val="22"/>
        </w:rPr>
        <w:t>un professionnel. L</w:t>
      </w:r>
      <w:r w:rsidR="00F64A81">
        <w:rPr>
          <w:rFonts w:ascii="Arial" w:hAnsi="Arial"/>
          <w:color w:val="000000" w:themeColor="text1"/>
          <w:sz w:val="22"/>
        </w:rPr>
        <w:t>’</w:t>
      </w:r>
      <w:r w:rsidRPr="00F64A81">
        <w:rPr>
          <w:rFonts w:ascii="Arial" w:hAnsi="Arial"/>
          <w:color w:val="000000" w:themeColor="text1"/>
          <w:sz w:val="22"/>
        </w:rPr>
        <w:t>athlète peut également se référer au programme La Solution Sport d</w:t>
      </w:r>
      <w:r w:rsidR="00F64A81">
        <w:rPr>
          <w:rFonts w:ascii="Arial" w:hAnsi="Arial"/>
          <w:color w:val="000000" w:themeColor="text1"/>
          <w:sz w:val="22"/>
        </w:rPr>
        <w:t>’</w:t>
      </w:r>
      <w:proofErr w:type="spellStart"/>
      <w:r w:rsidRPr="00F64A81">
        <w:rPr>
          <w:rFonts w:ascii="Arial" w:hAnsi="Arial"/>
          <w:color w:val="000000" w:themeColor="text1"/>
          <w:sz w:val="22"/>
        </w:rPr>
        <w:t>AthlètesCAN</w:t>
      </w:r>
      <w:proofErr w:type="spellEnd"/>
      <w:r w:rsidRPr="00F64A81">
        <w:rPr>
          <w:rFonts w:ascii="Arial" w:hAnsi="Arial"/>
          <w:color w:val="000000" w:themeColor="text1"/>
          <w:sz w:val="22"/>
        </w:rPr>
        <w:t>, qui offre du soutien, de l</w:t>
      </w:r>
      <w:r w:rsidR="00F64A81">
        <w:rPr>
          <w:rFonts w:ascii="Arial" w:hAnsi="Arial"/>
          <w:color w:val="000000" w:themeColor="text1"/>
          <w:sz w:val="22"/>
        </w:rPr>
        <w:t>’</w:t>
      </w:r>
      <w:r w:rsidRPr="00F64A81">
        <w:rPr>
          <w:rFonts w:ascii="Arial" w:hAnsi="Arial"/>
          <w:color w:val="000000" w:themeColor="text1"/>
          <w:sz w:val="22"/>
        </w:rPr>
        <w:t xml:space="preserve">aide et des conseils sur ces questions. Pour en savoir plus : </w:t>
      </w:r>
      <w:hyperlink r:id="rId9" w:history="1">
        <w:r w:rsidR="002D4685" w:rsidRPr="002D4685">
          <w:rPr>
            <w:rStyle w:val="Hyperlink"/>
            <w:rFonts w:ascii="Arial" w:hAnsi="Arial"/>
            <w:color w:val="000000" w:themeColor="text1"/>
            <w:sz w:val="22"/>
          </w:rPr>
          <w:t>https://athletescan.com/fr/zone-des-athletes/programmes/la-solution-sport</w:t>
        </w:r>
      </w:hyperlink>
    </w:p>
    <w:p w14:paraId="7EF2672A" w14:textId="77777777" w:rsidR="00CF6044" w:rsidRPr="00F64A81" w:rsidRDefault="002E3197" w:rsidP="00C13B93">
      <w:pPr>
        <w:pStyle w:val="Heading2"/>
      </w:pPr>
      <w:r w:rsidRPr="00F64A81">
        <w:t>L</w:t>
      </w:r>
      <w:r w:rsidR="00F64A81">
        <w:t>’</w:t>
      </w:r>
      <w:r w:rsidRPr="00F64A81">
        <w:t>ONS s</w:t>
      </w:r>
      <w:r w:rsidR="00F64A81">
        <w:t>’</w:t>
      </w:r>
      <w:r w:rsidRPr="00F64A81">
        <w:t>engage à :</w:t>
      </w:r>
    </w:p>
    <w:p w14:paraId="346CAE4B" w14:textId="77777777" w:rsidR="002E3197" w:rsidRPr="00F64A81" w:rsidRDefault="002E3197" w:rsidP="006119E0">
      <w:pPr>
        <w:pStyle w:val="Heading3"/>
        <w:rPr>
          <w:rFonts w:ascii="Arial" w:hAnsi="Arial"/>
          <w:sz w:val="22"/>
        </w:rPr>
      </w:pPr>
      <w:proofErr w:type="gramStart"/>
      <w:r w:rsidRPr="00F64A81">
        <w:rPr>
          <w:rFonts w:ascii="Arial" w:hAnsi="Arial"/>
          <w:sz w:val="22"/>
        </w:rPr>
        <w:t>publier</w:t>
      </w:r>
      <w:proofErr w:type="gramEnd"/>
      <w:r w:rsidRPr="00F64A81">
        <w:rPr>
          <w:rFonts w:ascii="Arial" w:hAnsi="Arial"/>
          <w:sz w:val="22"/>
        </w:rPr>
        <w:t xml:space="preserve"> les critères de sélection des athlètes aux fins du PAA au plus tard le [</w:t>
      </w:r>
      <w:r w:rsidRPr="00F64A81">
        <w:rPr>
          <w:rFonts w:ascii="Arial" w:hAnsi="Arial"/>
          <w:sz w:val="22"/>
          <w:highlight w:val="yellow"/>
        </w:rPr>
        <w:t>DATE (devrait être fixée à 8 mois avant le début du cycle d</w:t>
      </w:r>
      <w:r w:rsidR="00F64A81">
        <w:rPr>
          <w:rFonts w:ascii="Arial" w:hAnsi="Arial"/>
          <w:sz w:val="22"/>
          <w:highlight w:val="yellow"/>
        </w:rPr>
        <w:t>’</w:t>
      </w:r>
      <w:r w:rsidRPr="00F64A81">
        <w:rPr>
          <w:rFonts w:ascii="Arial" w:hAnsi="Arial"/>
          <w:sz w:val="22"/>
          <w:highlight w:val="yellow"/>
        </w:rPr>
        <w:t>admissibilité au PAA conformément à la politique du PAA</w:t>
      </w:r>
      <w:r w:rsidRPr="00F64A81">
        <w:rPr>
          <w:rFonts w:ascii="Arial" w:hAnsi="Arial"/>
          <w:sz w:val="22"/>
        </w:rPr>
        <w:t>)].</w:t>
      </w:r>
    </w:p>
    <w:p w14:paraId="48674CC9" w14:textId="77777777" w:rsidR="002E3197" w:rsidRPr="00F64A81" w:rsidRDefault="002E3197" w:rsidP="006119E0">
      <w:pPr>
        <w:pStyle w:val="Heading3"/>
        <w:rPr>
          <w:rFonts w:ascii="Arial" w:hAnsi="Arial"/>
          <w:sz w:val="22"/>
        </w:rPr>
      </w:pPr>
      <w:proofErr w:type="gramStart"/>
      <w:r w:rsidRPr="00F64A81">
        <w:rPr>
          <w:rFonts w:ascii="Arial" w:hAnsi="Arial"/>
          <w:sz w:val="22"/>
        </w:rPr>
        <w:t>recommander</w:t>
      </w:r>
      <w:proofErr w:type="gramEnd"/>
      <w:r w:rsidRPr="00F64A81">
        <w:rPr>
          <w:rFonts w:ascii="Arial" w:hAnsi="Arial"/>
          <w:sz w:val="22"/>
        </w:rPr>
        <w:t xml:space="preserve"> tous les athlètes admissibles au PAA et à s</w:t>
      </w:r>
      <w:r w:rsidR="00F64A81">
        <w:rPr>
          <w:rFonts w:ascii="Arial" w:hAnsi="Arial"/>
          <w:sz w:val="22"/>
        </w:rPr>
        <w:t>’</w:t>
      </w:r>
      <w:r w:rsidRPr="00F64A81">
        <w:rPr>
          <w:rFonts w:ascii="Arial" w:hAnsi="Arial"/>
          <w:sz w:val="22"/>
        </w:rPr>
        <w:t>assurer que les athlètes dont la demande de brevet est approuvée reçoivent toutes les prestations auxquelles ils ont droit en vertu du PAA.</w:t>
      </w:r>
    </w:p>
    <w:p w14:paraId="3DF9972F" w14:textId="77777777" w:rsidR="002E3197" w:rsidRPr="00F64A81" w:rsidRDefault="002E3197" w:rsidP="00C13B93">
      <w:pPr>
        <w:pStyle w:val="Heading2"/>
      </w:pPr>
      <w:r w:rsidRPr="00F64A81">
        <w:t>L</w:t>
      </w:r>
      <w:r w:rsidR="00F64A81">
        <w:t>’</w:t>
      </w:r>
      <w:r w:rsidRPr="00F64A81">
        <w:t>athlète qui reçoit un financement du PAA s</w:t>
      </w:r>
      <w:r w:rsidR="00F64A81">
        <w:t>’</w:t>
      </w:r>
      <w:r w:rsidRPr="00F64A81">
        <w:t xml:space="preserve">engage à : </w:t>
      </w:r>
    </w:p>
    <w:p w14:paraId="2B29A996" w14:textId="77777777" w:rsidR="00725B53" w:rsidRPr="00F64A81" w:rsidRDefault="000273F2" w:rsidP="006119E0">
      <w:pPr>
        <w:pStyle w:val="Heading3"/>
        <w:rPr>
          <w:rFonts w:ascii="Arial" w:hAnsi="Arial"/>
          <w:sz w:val="22"/>
        </w:rPr>
      </w:pPr>
      <w:proofErr w:type="gramStart"/>
      <w:r w:rsidRPr="00F64A81">
        <w:rPr>
          <w:rFonts w:ascii="Arial" w:hAnsi="Arial"/>
          <w:sz w:val="22"/>
        </w:rPr>
        <w:t>participer</w:t>
      </w:r>
      <w:proofErr w:type="gramEnd"/>
      <w:r w:rsidRPr="00F64A81">
        <w:rPr>
          <w:rFonts w:ascii="Arial" w:hAnsi="Arial"/>
          <w:sz w:val="22"/>
        </w:rPr>
        <w:t xml:space="preserve"> à des activités promotionnelles non commerciales liées au sport au nom du gouvernement du Canada, pendant un maximum de deux journées de travail par année, tel que demandé.</w:t>
      </w:r>
    </w:p>
    <w:p w14:paraId="785BAC37" w14:textId="77777777" w:rsidR="00725B53" w:rsidRPr="00F64A81" w:rsidRDefault="002C2DB3" w:rsidP="006119E0">
      <w:pPr>
        <w:pStyle w:val="Heading3"/>
        <w:rPr>
          <w:rFonts w:ascii="Arial" w:hAnsi="Arial"/>
          <w:sz w:val="22"/>
        </w:rPr>
      </w:pPr>
      <w:proofErr w:type="gramStart"/>
      <w:r w:rsidRPr="00F64A81">
        <w:rPr>
          <w:rFonts w:ascii="Arial" w:hAnsi="Arial"/>
          <w:sz w:val="22"/>
        </w:rPr>
        <w:t>se</w:t>
      </w:r>
      <w:proofErr w:type="gramEnd"/>
      <w:r w:rsidRPr="00F64A81">
        <w:rPr>
          <w:rFonts w:ascii="Arial" w:hAnsi="Arial"/>
          <w:sz w:val="22"/>
        </w:rPr>
        <w:t xml:space="preserve"> conformer aux politiques et procédures du PAA, y compris celles qui se rapportent aux décisions de Sport Canada en vertu du PAA, selon ce que décrit la section 13 du manuel Programme d</w:t>
      </w:r>
      <w:r w:rsidR="00F64A81">
        <w:rPr>
          <w:rFonts w:ascii="Arial" w:hAnsi="Arial"/>
          <w:sz w:val="22"/>
        </w:rPr>
        <w:t>’</w:t>
      </w:r>
      <w:r w:rsidRPr="00F64A81">
        <w:rPr>
          <w:rFonts w:ascii="Arial" w:hAnsi="Arial"/>
          <w:sz w:val="22"/>
        </w:rPr>
        <w:t>aide aux athlètes – Politiques et procédures, publié en ligne à l</w:t>
      </w:r>
      <w:r w:rsidR="00F64A81">
        <w:rPr>
          <w:rFonts w:ascii="Arial" w:hAnsi="Arial"/>
          <w:sz w:val="22"/>
        </w:rPr>
        <w:t>’</w:t>
      </w:r>
      <w:r w:rsidRPr="00F64A81">
        <w:rPr>
          <w:rFonts w:ascii="Arial" w:hAnsi="Arial"/>
          <w:sz w:val="22"/>
        </w:rPr>
        <w:t xml:space="preserve">adresse </w:t>
      </w:r>
      <w:hyperlink r:id="rId10" w:history="1">
        <w:r w:rsidR="002D4685" w:rsidRPr="002D4685">
          <w:rPr>
            <w:rStyle w:val="Hyperlink"/>
            <w:rFonts w:ascii="Arial" w:hAnsi="Arial"/>
            <w:color w:val="000000" w:themeColor="text1"/>
            <w:sz w:val="22"/>
          </w:rPr>
          <w:t>https://www.canada.ca/fr/patrimoine-canadien/services/financement-sport.html</w:t>
        </w:r>
      </w:hyperlink>
    </w:p>
    <w:p w14:paraId="6FEABA2E" w14:textId="77777777" w:rsidR="000273F2" w:rsidRPr="00F64A81" w:rsidRDefault="002C2DB3" w:rsidP="006119E0">
      <w:pPr>
        <w:pStyle w:val="Heading3"/>
        <w:rPr>
          <w:rFonts w:ascii="Arial" w:hAnsi="Arial"/>
          <w:sz w:val="22"/>
        </w:rPr>
      </w:pPr>
      <w:proofErr w:type="gramStart"/>
      <w:r w:rsidRPr="00F64A81">
        <w:rPr>
          <w:rFonts w:ascii="Arial" w:hAnsi="Arial"/>
          <w:sz w:val="22"/>
        </w:rPr>
        <w:lastRenderedPageBreak/>
        <w:t>participer</w:t>
      </w:r>
      <w:proofErr w:type="gramEnd"/>
      <w:r w:rsidRPr="00F64A81">
        <w:rPr>
          <w:rFonts w:ascii="Arial" w:hAnsi="Arial"/>
          <w:sz w:val="22"/>
        </w:rPr>
        <w:t xml:space="preserve"> activement à toute activité d</w:t>
      </w:r>
      <w:r w:rsidR="00F64A81">
        <w:rPr>
          <w:rFonts w:ascii="Arial" w:hAnsi="Arial"/>
          <w:sz w:val="22"/>
        </w:rPr>
        <w:t>’</w:t>
      </w:r>
      <w:r w:rsidRPr="00F64A81">
        <w:rPr>
          <w:rFonts w:ascii="Arial" w:hAnsi="Arial"/>
          <w:sz w:val="22"/>
        </w:rPr>
        <w:t>évaluation de programme de Sport Canada, y compris l</w:t>
      </w:r>
      <w:r w:rsidR="00F64A81">
        <w:rPr>
          <w:rFonts w:ascii="Arial" w:hAnsi="Arial"/>
          <w:sz w:val="22"/>
        </w:rPr>
        <w:t>’</w:t>
      </w:r>
      <w:r w:rsidRPr="00F64A81">
        <w:rPr>
          <w:rFonts w:ascii="Arial" w:hAnsi="Arial"/>
          <w:sz w:val="22"/>
        </w:rPr>
        <w:t>Étude sur la situation de l</w:t>
      </w:r>
      <w:r w:rsidR="00F64A81">
        <w:rPr>
          <w:rFonts w:ascii="Arial" w:hAnsi="Arial"/>
          <w:sz w:val="22"/>
        </w:rPr>
        <w:t>’</w:t>
      </w:r>
      <w:r w:rsidRPr="00F64A81">
        <w:rPr>
          <w:rFonts w:ascii="Arial" w:hAnsi="Arial"/>
          <w:sz w:val="22"/>
        </w:rPr>
        <w:t>athlète. L</w:t>
      </w:r>
      <w:r w:rsidR="00F64A81">
        <w:rPr>
          <w:rFonts w:ascii="Arial" w:hAnsi="Arial"/>
          <w:sz w:val="22"/>
        </w:rPr>
        <w:t>’</w:t>
      </w:r>
      <w:r w:rsidRPr="00F64A81">
        <w:rPr>
          <w:rFonts w:ascii="Arial" w:hAnsi="Arial"/>
          <w:sz w:val="22"/>
        </w:rPr>
        <w:t>athlète collaborera pleinement à toute évaluation pouvant être effectuée par le ministre ou toute personne autorisée à agir en son nom. L</w:t>
      </w:r>
      <w:r w:rsidR="00F64A81">
        <w:rPr>
          <w:rFonts w:ascii="Arial" w:hAnsi="Arial"/>
          <w:sz w:val="22"/>
        </w:rPr>
        <w:t>’</w:t>
      </w:r>
      <w:r w:rsidRPr="00F64A81">
        <w:rPr>
          <w:rFonts w:ascii="Arial" w:hAnsi="Arial"/>
          <w:sz w:val="22"/>
        </w:rPr>
        <w:t>athlète fournira aussi les données jugées nécessaires à la bonne marche de l</w:t>
      </w:r>
      <w:r w:rsidR="00F64A81">
        <w:rPr>
          <w:rFonts w:ascii="Arial" w:hAnsi="Arial"/>
          <w:sz w:val="22"/>
        </w:rPr>
        <w:t>’</w:t>
      </w:r>
      <w:r w:rsidRPr="00F64A81">
        <w:rPr>
          <w:rFonts w:ascii="Arial" w:hAnsi="Arial"/>
          <w:sz w:val="22"/>
        </w:rPr>
        <w:t>évaluation.</w:t>
      </w:r>
    </w:p>
    <w:p w14:paraId="1AF56ED3" w14:textId="77777777" w:rsidR="00834F10" w:rsidRPr="00F64A81" w:rsidRDefault="000273F2" w:rsidP="006119E0">
      <w:pPr>
        <w:pStyle w:val="Heading3"/>
        <w:rPr>
          <w:rFonts w:ascii="Arial" w:eastAsia="Batang" w:hAnsi="Arial"/>
          <w:sz w:val="22"/>
        </w:rPr>
      </w:pPr>
      <w:proofErr w:type="gramStart"/>
      <w:r w:rsidRPr="00F64A81">
        <w:rPr>
          <w:rFonts w:ascii="Arial" w:hAnsi="Arial"/>
          <w:sz w:val="22"/>
        </w:rPr>
        <w:t>informer</w:t>
      </w:r>
      <w:proofErr w:type="gramEnd"/>
      <w:r w:rsidRPr="00F64A81">
        <w:rPr>
          <w:rFonts w:ascii="Arial" w:hAnsi="Arial"/>
          <w:sz w:val="22"/>
        </w:rPr>
        <w:t xml:space="preserve"> le plus tôt possible la personne-ressource désignée de son intention de prendre sa retraite afin que l</w:t>
      </w:r>
      <w:r w:rsidR="00F64A81">
        <w:rPr>
          <w:rFonts w:ascii="Arial" w:hAnsi="Arial"/>
          <w:sz w:val="22"/>
        </w:rPr>
        <w:t>’</w:t>
      </w:r>
      <w:r w:rsidRPr="00F64A81">
        <w:rPr>
          <w:rFonts w:ascii="Arial" w:hAnsi="Arial"/>
          <w:sz w:val="22"/>
        </w:rPr>
        <w:t>ONS puisse aviser Sport Canada de cesser le versement des prestations du PAA. L</w:t>
      </w:r>
      <w:r w:rsidR="00F64A81">
        <w:rPr>
          <w:rFonts w:ascii="Arial" w:hAnsi="Arial"/>
          <w:sz w:val="22"/>
        </w:rPr>
        <w:t>’</w:t>
      </w:r>
      <w:r w:rsidRPr="00F64A81">
        <w:rPr>
          <w:rFonts w:ascii="Arial" w:hAnsi="Arial"/>
          <w:sz w:val="22"/>
        </w:rPr>
        <w:t>athlète rembourse à Sport Canada tous versements du PAA qu</w:t>
      </w:r>
      <w:r w:rsidR="00F64A81">
        <w:rPr>
          <w:rFonts w:ascii="Arial" w:hAnsi="Arial"/>
          <w:sz w:val="22"/>
        </w:rPr>
        <w:t>’</w:t>
      </w:r>
      <w:r w:rsidRPr="00F64A81">
        <w:rPr>
          <w:rFonts w:ascii="Arial" w:hAnsi="Arial"/>
          <w:sz w:val="22"/>
        </w:rPr>
        <w:t>il a reçus après avoir cessé de s</w:t>
      </w:r>
      <w:r w:rsidR="00F64A81">
        <w:rPr>
          <w:rFonts w:ascii="Arial" w:hAnsi="Arial"/>
          <w:sz w:val="22"/>
        </w:rPr>
        <w:t>’</w:t>
      </w:r>
      <w:r w:rsidRPr="00F64A81">
        <w:rPr>
          <w:rFonts w:ascii="Arial" w:hAnsi="Arial"/>
          <w:sz w:val="22"/>
        </w:rPr>
        <w:t>entraîner.</w:t>
      </w:r>
    </w:p>
    <w:p w14:paraId="54A94EB9" w14:textId="77777777" w:rsidR="002E3197" w:rsidRPr="00F64A81" w:rsidRDefault="002E3197" w:rsidP="00C13B93">
      <w:pPr>
        <w:pStyle w:val="Heading2"/>
      </w:pPr>
      <w:r w:rsidRPr="00F64A81">
        <w:t>L</w:t>
      </w:r>
      <w:r w:rsidR="00F64A81">
        <w:t>’</w:t>
      </w:r>
      <w:r w:rsidRPr="00F64A81">
        <w:t>ONS et l</w:t>
      </w:r>
      <w:r w:rsidR="00F64A81">
        <w:t>’</w:t>
      </w:r>
      <w:r w:rsidRPr="00F64A81">
        <w:t>athlète conviennent que la procédure de retrait du statut de l</w:t>
      </w:r>
      <w:r w:rsidR="00F64A81">
        <w:t>’</w:t>
      </w:r>
      <w:r w:rsidRPr="00F64A81">
        <w:t>athlète en vertu du PAA est décrite dans le manuel Programme d</w:t>
      </w:r>
      <w:r w:rsidR="00F64A81">
        <w:t>’</w:t>
      </w:r>
      <w:r w:rsidRPr="00F64A81">
        <w:t>aide aux athlètes – Politiques et procédures de Sport Canada, publié en ligne à l</w:t>
      </w:r>
      <w:r w:rsidR="00F64A81">
        <w:t>’</w:t>
      </w:r>
      <w:r w:rsidRPr="00F64A81">
        <w:t>adresse</w:t>
      </w:r>
      <w:r w:rsidR="002D4685">
        <w:t> :</w:t>
      </w:r>
      <w:r w:rsidRPr="00F64A81">
        <w:t xml:space="preserve"> </w:t>
      </w:r>
      <w:r w:rsidR="002D4685" w:rsidRPr="002D4685">
        <w:rPr>
          <w:color w:val="000000" w:themeColor="text1"/>
        </w:rPr>
        <w:fldChar w:fldCharType="begin"/>
      </w:r>
      <w:r w:rsidR="002D4685">
        <w:rPr>
          <w:color w:val="000000" w:themeColor="text1"/>
        </w:rPr>
        <w:instrText>HYPERLINK "https://www.canada.ca/fr/patrimoine-canadien/services/financement/aide-aux-athletes.html"</w:instrText>
      </w:r>
      <w:r w:rsidR="002D4685" w:rsidRPr="002D4685">
        <w:rPr>
          <w:color w:val="000000" w:themeColor="text1"/>
        </w:rPr>
      </w:r>
      <w:r w:rsidR="002D4685" w:rsidRPr="002D4685">
        <w:rPr>
          <w:color w:val="000000" w:themeColor="text1"/>
        </w:rPr>
        <w:fldChar w:fldCharType="separate"/>
      </w:r>
      <w:r w:rsidR="002D4685">
        <w:rPr>
          <w:rStyle w:val="Hyperlink"/>
          <w:color w:val="000000" w:themeColor="text1"/>
        </w:rPr>
        <w:t>https://www.canada.ca/fr/patrimoine-canadien/services/financement/aide-aux-athletes.html</w:t>
      </w:r>
      <w:r w:rsidR="002D4685" w:rsidRPr="002D4685">
        <w:rPr>
          <w:color w:val="000000" w:themeColor="text1"/>
        </w:rPr>
        <w:fldChar w:fldCharType="end"/>
      </w:r>
      <w:bookmarkStart w:id="101" w:name="_GoBack"/>
      <w:bookmarkEnd w:id="101"/>
    </w:p>
    <w:p w14:paraId="7E3DE047" w14:textId="77777777" w:rsidR="00DE6EFD" w:rsidRPr="00F64A81" w:rsidRDefault="00DE6EFD" w:rsidP="00DE6EFD"/>
    <w:p w14:paraId="26D1F22A" w14:textId="77777777" w:rsidR="006D3A95" w:rsidRPr="00F64A81" w:rsidRDefault="00C015B7" w:rsidP="00C13B93">
      <w:pPr>
        <w:pStyle w:val="Heading1"/>
      </w:pPr>
      <w:bookmarkStart w:id="102" w:name="_Toc493663282"/>
      <w:bookmarkStart w:id="103" w:name="_Toc35426737"/>
      <w:r w:rsidRPr="00F64A81">
        <w:lastRenderedPageBreak/>
        <w:t>MODE DE RÈGLEMENT DES DIFFÉRENDS</w:t>
      </w:r>
      <w:bookmarkEnd w:id="102"/>
      <w:bookmarkEnd w:id="103"/>
    </w:p>
    <w:p w14:paraId="5F43FE29" w14:textId="77777777" w:rsidR="006D3A95" w:rsidRPr="00F64A81" w:rsidRDefault="006D3A95" w:rsidP="006119E0">
      <w:pPr>
        <w:keepNext/>
        <w:keepLines/>
        <w:pBdr>
          <w:top w:val="single" w:sz="4" w:space="1" w:color="auto"/>
          <w:left w:val="single" w:sz="4" w:space="4" w:color="auto"/>
          <w:bottom w:val="single" w:sz="4" w:space="1" w:color="auto"/>
          <w:right w:val="single" w:sz="4" w:space="4" w:color="auto"/>
        </w:pBdr>
        <w:rPr>
          <w:rFonts w:ascii="Arial" w:hAnsi="Arial" w:cs="Arial"/>
          <w:sz w:val="22"/>
        </w:rPr>
      </w:pPr>
      <w:r w:rsidRPr="00F64A81">
        <w:rPr>
          <w:rFonts w:ascii="Arial" w:hAnsi="Arial"/>
          <w:sz w:val="22"/>
        </w:rPr>
        <w:t>La présente section vise à décrire les procédures de règlement des différends qui découlent de la présente entente et à informer les parties de leurs droits, de leurs responsabilités et des possibilités qui s</w:t>
      </w:r>
      <w:r w:rsidR="00F64A81">
        <w:rPr>
          <w:rFonts w:ascii="Arial" w:hAnsi="Arial"/>
          <w:sz w:val="22"/>
        </w:rPr>
        <w:t>’</w:t>
      </w:r>
      <w:r w:rsidRPr="00F64A81">
        <w:rPr>
          <w:rFonts w:ascii="Arial" w:hAnsi="Arial"/>
          <w:sz w:val="22"/>
        </w:rPr>
        <w:t>offrent à elles en cas de différend. Aux fins de la présente entente, un différend se définit comme une situation où « l</w:t>
      </w:r>
      <w:r w:rsidR="00F64A81">
        <w:rPr>
          <w:rFonts w:ascii="Arial" w:hAnsi="Arial"/>
          <w:sz w:val="22"/>
        </w:rPr>
        <w:t>’</w:t>
      </w:r>
      <w:r w:rsidRPr="00F64A81">
        <w:rPr>
          <w:rFonts w:ascii="Arial" w:hAnsi="Arial"/>
          <w:sz w:val="22"/>
        </w:rPr>
        <w:t>une des deux parties à la présente entente est d</w:t>
      </w:r>
      <w:r w:rsidR="00F64A81">
        <w:rPr>
          <w:rFonts w:ascii="Arial" w:hAnsi="Arial"/>
          <w:sz w:val="22"/>
        </w:rPr>
        <w:t>’</w:t>
      </w:r>
      <w:r w:rsidRPr="00F64A81">
        <w:rPr>
          <w:rFonts w:ascii="Arial" w:hAnsi="Arial"/>
          <w:sz w:val="22"/>
        </w:rPr>
        <w:t>avis que l</w:t>
      </w:r>
      <w:r w:rsidR="00F64A81">
        <w:rPr>
          <w:rFonts w:ascii="Arial" w:hAnsi="Arial"/>
          <w:sz w:val="22"/>
        </w:rPr>
        <w:t>’</w:t>
      </w:r>
      <w:r w:rsidRPr="00F64A81">
        <w:rPr>
          <w:rFonts w:ascii="Arial" w:hAnsi="Arial"/>
          <w:sz w:val="22"/>
        </w:rPr>
        <w:t>autre partie n</w:t>
      </w:r>
      <w:r w:rsidR="00F64A81">
        <w:rPr>
          <w:rFonts w:ascii="Arial" w:hAnsi="Arial"/>
          <w:sz w:val="22"/>
        </w:rPr>
        <w:t>’</w:t>
      </w:r>
      <w:r w:rsidRPr="00F64A81">
        <w:rPr>
          <w:rFonts w:ascii="Arial" w:hAnsi="Arial"/>
          <w:sz w:val="22"/>
        </w:rPr>
        <w:t>a pas respecté ses obligations en vertu de la présente entente ».</w:t>
      </w:r>
    </w:p>
    <w:p w14:paraId="4E7A60FB" w14:textId="77777777" w:rsidR="003709E7" w:rsidRPr="00F64A81" w:rsidRDefault="00DE6EFD" w:rsidP="006119E0">
      <w:pPr>
        <w:keepNext/>
        <w:keepLines/>
        <w:pBdr>
          <w:top w:val="single" w:sz="4" w:space="1" w:color="auto"/>
          <w:left w:val="single" w:sz="4" w:space="4" w:color="auto"/>
          <w:bottom w:val="single" w:sz="4" w:space="1" w:color="auto"/>
          <w:right w:val="single" w:sz="4" w:space="4" w:color="auto"/>
        </w:pBdr>
        <w:rPr>
          <w:rFonts w:ascii="Arial" w:hAnsi="Arial" w:cs="Arial"/>
          <w:sz w:val="22"/>
        </w:rPr>
      </w:pPr>
      <w:r w:rsidRPr="00F64A81">
        <w:rPr>
          <w:rFonts w:ascii="Arial" w:hAnsi="Arial"/>
          <w:sz w:val="22"/>
        </w:rPr>
        <w:t>L</w:t>
      </w:r>
      <w:r w:rsidR="00F64A81">
        <w:rPr>
          <w:rFonts w:ascii="Arial" w:hAnsi="Arial"/>
          <w:sz w:val="22"/>
        </w:rPr>
        <w:t>’</w:t>
      </w:r>
      <w:r w:rsidRPr="00F64A81">
        <w:rPr>
          <w:rFonts w:ascii="Arial" w:hAnsi="Arial"/>
          <w:sz w:val="22"/>
        </w:rPr>
        <w:t>article 29 ci-dessous stipule que « les parties conviennent que la transmission d</w:t>
      </w:r>
      <w:r w:rsidR="00F64A81">
        <w:rPr>
          <w:rFonts w:ascii="Arial" w:hAnsi="Arial"/>
          <w:sz w:val="22"/>
        </w:rPr>
        <w:t>’</w:t>
      </w:r>
      <w:r w:rsidRPr="00F64A81">
        <w:rPr>
          <w:rFonts w:ascii="Arial" w:hAnsi="Arial"/>
          <w:sz w:val="22"/>
        </w:rPr>
        <w:t>un avis de défaut par une des parties ne l</w:t>
      </w:r>
      <w:r w:rsidR="00F64A81">
        <w:rPr>
          <w:rFonts w:ascii="Arial" w:hAnsi="Arial"/>
          <w:sz w:val="22"/>
        </w:rPr>
        <w:t>’</w:t>
      </w:r>
      <w:r w:rsidRPr="00F64A81">
        <w:rPr>
          <w:rFonts w:ascii="Arial" w:hAnsi="Arial"/>
          <w:sz w:val="22"/>
        </w:rPr>
        <w:t>empêche pas d</w:t>
      </w:r>
      <w:r w:rsidR="00F64A81">
        <w:rPr>
          <w:rFonts w:ascii="Arial" w:hAnsi="Arial"/>
          <w:sz w:val="22"/>
        </w:rPr>
        <w:t>’</w:t>
      </w:r>
      <w:r w:rsidRPr="00F64A81">
        <w:rPr>
          <w:rFonts w:ascii="Arial" w:hAnsi="Arial"/>
          <w:sz w:val="22"/>
        </w:rPr>
        <w:t>affirmer plus tard que le défaut était si fondamental qu</w:t>
      </w:r>
      <w:r w:rsidR="00F64A81">
        <w:rPr>
          <w:rFonts w:ascii="Arial" w:hAnsi="Arial"/>
          <w:sz w:val="22"/>
        </w:rPr>
        <w:t>’</w:t>
      </w:r>
      <w:r w:rsidRPr="00F64A81">
        <w:rPr>
          <w:rFonts w:ascii="Arial" w:hAnsi="Arial"/>
          <w:sz w:val="22"/>
        </w:rPr>
        <w:t>il équivaut à une répudiation de la présente entente ». En d</w:t>
      </w:r>
      <w:r w:rsidR="00F64A81">
        <w:rPr>
          <w:rFonts w:ascii="Arial" w:hAnsi="Arial"/>
          <w:sz w:val="22"/>
        </w:rPr>
        <w:t>’</w:t>
      </w:r>
      <w:r w:rsidRPr="00F64A81">
        <w:rPr>
          <w:rFonts w:ascii="Arial" w:hAnsi="Arial"/>
          <w:sz w:val="22"/>
        </w:rPr>
        <w:t>autres termes, le dépôt d</w:t>
      </w:r>
      <w:r w:rsidR="00F64A81">
        <w:rPr>
          <w:rFonts w:ascii="Arial" w:hAnsi="Arial"/>
          <w:sz w:val="22"/>
        </w:rPr>
        <w:t>’</w:t>
      </w:r>
      <w:r w:rsidRPr="00F64A81">
        <w:rPr>
          <w:rFonts w:ascii="Arial" w:hAnsi="Arial"/>
          <w:sz w:val="22"/>
        </w:rPr>
        <w:t>une plainte par la transmission d</w:t>
      </w:r>
      <w:r w:rsidR="00F64A81">
        <w:rPr>
          <w:rFonts w:ascii="Arial" w:hAnsi="Arial"/>
          <w:sz w:val="22"/>
        </w:rPr>
        <w:t>’</w:t>
      </w:r>
      <w:r w:rsidRPr="00F64A81">
        <w:rPr>
          <w:rFonts w:ascii="Arial" w:hAnsi="Arial"/>
          <w:sz w:val="22"/>
        </w:rPr>
        <w:t>un avis de défaut au sujet d</w:t>
      </w:r>
      <w:r w:rsidR="00F64A81">
        <w:rPr>
          <w:rFonts w:ascii="Arial" w:hAnsi="Arial"/>
          <w:sz w:val="22"/>
        </w:rPr>
        <w:t>’</w:t>
      </w:r>
      <w:r w:rsidRPr="00F64A81">
        <w:rPr>
          <w:rFonts w:ascii="Arial" w:hAnsi="Arial"/>
          <w:sz w:val="22"/>
        </w:rPr>
        <w:t>un litige découlant de la présente entente ne supprime pas les droits plus généraux d</w:t>
      </w:r>
      <w:r w:rsidR="00F64A81">
        <w:rPr>
          <w:rFonts w:ascii="Arial" w:hAnsi="Arial"/>
          <w:sz w:val="22"/>
        </w:rPr>
        <w:t>’</w:t>
      </w:r>
      <w:r w:rsidRPr="00F64A81">
        <w:rPr>
          <w:rFonts w:ascii="Arial" w:hAnsi="Arial"/>
          <w:sz w:val="22"/>
        </w:rPr>
        <w:t>une partie en vertu de l</w:t>
      </w:r>
      <w:r w:rsidR="00F64A81">
        <w:rPr>
          <w:rFonts w:ascii="Arial" w:hAnsi="Arial"/>
          <w:sz w:val="22"/>
        </w:rPr>
        <w:t>’</w:t>
      </w:r>
      <w:r w:rsidRPr="00F64A81">
        <w:rPr>
          <w:rFonts w:ascii="Arial" w:hAnsi="Arial"/>
          <w:sz w:val="22"/>
        </w:rPr>
        <w:t>entente ni ne les limite. Ainsi, malgré le dépôt d</w:t>
      </w:r>
      <w:r w:rsidR="00F64A81">
        <w:rPr>
          <w:rFonts w:ascii="Arial" w:hAnsi="Arial"/>
          <w:sz w:val="22"/>
        </w:rPr>
        <w:t>’</w:t>
      </w:r>
      <w:r w:rsidRPr="00F64A81">
        <w:rPr>
          <w:rFonts w:ascii="Arial" w:hAnsi="Arial"/>
          <w:sz w:val="22"/>
        </w:rPr>
        <w:t>une plainte, la violation par un ONS d</w:t>
      </w:r>
      <w:r w:rsidR="00F64A81">
        <w:rPr>
          <w:rFonts w:ascii="Arial" w:hAnsi="Arial"/>
          <w:sz w:val="22"/>
        </w:rPr>
        <w:t>’</w:t>
      </w:r>
      <w:r w:rsidRPr="00F64A81">
        <w:rPr>
          <w:rFonts w:ascii="Arial" w:hAnsi="Arial"/>
          <w:sz w:val="22"/>
        </w:rPr>
        <w:t>une obligation fondamentale peut entraîner la libération d</w:t>
      </w:r>
      <w:r w:rsidR="00F64A81">
        <w:rPr>
          <w:rFonts w:ascii="Arial" w:hAnsi="Arial"/>
          <w:sz w:val="22"/>
        </w:rPr>
        <w:t>’</w:t>
      </w:r>
      <w:r w:rsidRPr="00F64A81">
        <w:rPr>
          <w:rFonts w:ascii="Arial" w:hAnsi="Arial"/>
          <w:sz w:val="22"/>
        </w:rPr>
        <w:t xml:space="preserve">un athlète de ses obligations réciproques ou de toutes ses obligations en vertu de la présente entente. </w:t>
      </w:r>
    </w:p>
    <w:p w14:paraId="47E76136" w14:textId="77777777" w:rsidR="005B38EC" w:rsidRPr="00F64A81" w:rsidRDefault="003709E7" w:rsidP="006119E0">
      <w:pPr>
        <w:keepNext/>
        <w:keepLines/>
        <w:pBdr>
          <w:top w:val="single" w:sz="4" w:space="1" w:color="auto"/>
          <w:left w:val="single" w:sz="4" w:space="4" w:color="auto"/>
          <w:bottom w:val="single" w:sz="4" w:space="1" w:color="auto"/>
          <w:right w:val="single" w:sz="4" w:space="4" w:color="auto"/>
        </w:pBdr>
        <w:rPr>
          <w:rFonts w:ascii="Arial" w:hAnsi="Arial" w:cs="Arial"/>
          <w:sz w:val="22"/>
        </w:rPr>
      </w:pPr>
      <w:r w:rsidRPr="00F64A81">
        <w:rPr>
          <w:rFonts w:ascii="Arial" w:hAnsi="Arial"/>
          <w:sz w:val="22"/>
        </w:rPr>
        <w:t>Il est recommandé que l</w:t>
      </w:r>
      <w:r w:rsidR="00F64A81">
        <w:rPr>
          <w:rFonts w:ascii="Arial" w:hAnsi="Arial"/>
          <w:sz w:val="22"/>
        </w:rPr>
        <w:t>’</w:t>
      </w:r>
      <w:r w:rsidRPr="00F64A81">
        <w:rPr>
          <w:rFonts w:ascii="Arial" w:hAnsi="Arial"/>
          <w:sz w:val="22"/>
        </w:rPr>
        <w:t>athlète ou l</w:t>
      </w:r>
      <w:r w:rsidR="00F64A81">
        <w:rPr>
          <w:rFonts w:ascii="Arial" w:hAnsi="Arial"/>
          <w:sz w:val="22"/>
        </w:rPr>
        <w:t>’</w:t>
      </w:r>
      <w:r w:rsidRPr="00F64A81">
        <w:rPr>
          <w:rFonts w:ascii="Arial" w:hAnsi="Arial"/>
          <w:sz w:val="22"/>
        </w:rPr>
        <w:t>ONS ait toujours recours à la procédure de règlement des différends décrite dans cette section de façon à mettre en œuvre un processus qui soit le plus équitable, le plus transparent et le plus uniforme possible pour toutes les parties concernées. Ce processus devrait respecter les principes de justice naturelle et d</w:t>
      </w:r>
      <w:r w:rsidR="00F64A81">
        <w:rPr>
          <w:rFonts w:ascii="Arial" w:hAnsi="Arial"/>
          <w:sz w:val="22"/>
        </w:rPr>
        <w:t>’</w:t>
      </w:r>
      <w:r w:rsidRPr="00F64A81">
        <w:rPr>
          <w:rFonts w:ascii="Arial" w:hAnsi="Arial"/>
          <w:sz w:val="22"/>
        </w:rPr>
        <w:t xml:space="preserve">équité procédurale expliqués précédemment. </w:t>
      </w:r>
    </w:p>
    <w:p w14:paraId="12894144" w14:textId="77777777" w:rsidR="004B48EA" w:rsidRPr="00F64A81" w:rsidRDefault="004B48EA" w:rsidP="006119E0">
      <w:pPr>
        <w:keepNext/>
        <w:keepLines/>
        <w:pBdr>
          <w:top w:val="single" w:sz="4" w:space="1" w:color="auto"/>
          <w:left w:val="single" w:sz="4" w:space="4" w:color="auto"/>
          <w:bottom w:val="single" w:sz="4" w:space="1" w:color="auto"/>
          <w:right w:val="single" w:sz="4" w:space="4" w:color="auto"/>
        </w:pBdr>
        <w:rPr>
          <w:rFonts w:ascii="Arial" w:hAnsi="Arial" w:cs="Arial"/>
          <w:sz w:val="22"/>
        </w:rPr>
      </w:pPr>
      <w:r w:rsidRPr="00F64A81">
        <w:rPr>
          <w:rFonts w:ascii="Arial" w:hAnsi="Arial"/>
          <w:sz w:val="22"/>
        </w:rPr>
        <w:t>Notons également que le CRDSC exige qu</w:t>
      </w:r>
      <w:r w:rsidR="00F64A81">
        <w:rPr>
          <w:rFonts w:ascii="Arial" w:hAnsi="Arial"/>
          <w:sz w:val="22"/>
        </w:rPr>
        <w:t>’</w:t>
      </w:r>
      <w:r w:rsidRPr="00F64A81">
        <w:rPr>
          <w:rFonts w:ascii="Arial" w:hAnsi="Arial"/>
          <w:sz w:val="22"/>
        </w:rPr>
        <w:t>une partie applique le processus d</w:t>
      </w:r>
      <w:r w:rsidR="00F64A81">
        <w:rPr>
          <w:rFonts w:ascii="Arial" w:hAnsi="Arial"/>
          <w:sz w:val="22"/>
        </w:rPr>
        <w:t>’</w:t>
      </w:r>
      <w:r w:rsidRPr="00F64A81">
        <w:rPr>
          <w:rFonts w:ascii="Arial" w:hAnsi="Arial"/>
          <w:sz w:val="22"/>
        </w:rPr>
        <w:t>appel interne avec l</w:t>
      </w:r>
      <w:r w:rsidR="00F64A81">
        <w:rPr>
          <w:rFonts w:ascii="Arial" w:hAnsi="Arial"/>
          <w:sz w:val="22"/>
        </w:rPr>
        <w:t>’</w:t>
      </w:r>
      <w:r w:rsidRPr="00F64A81">
        <w:rPr>
          <w:rFonts w:ascii="Arial" w:hAnsi="Arial"/>
          <w:sz w:val="22"/>
        </w:rPr>
        <w:t>ONS avant de passer à l</w:t>
      </w:r>
      <w:r w:rsidR="00F64A81">
        <w:rPr>
          <w:rFonts w:ascii="Arial" w:hAnsi="Arial"/>
          <w:sz w:val="22"/>
        </w:rPr>
        <w:t>’</w:t>
      </w:r>
      <w:r w:rsidRPr="00F64A81">
        <w:rPr>
          <w:rFonts w:ascii="Arial" w:hAnsi="Arial"/>
          <w:sz w:val="22"/>
        </w:rPr>
        <w:t>étape suivante et de recourir au mécanisme de règlement des différends offert par le CRDSC. Cependant, le CRDSC propose maintenant la Facilitation de règlement préalable, processus qui a lieu avant la tenue d</w:t>
      </w:r>
      <w:r w:rsidR="00F64A81">
        <w:rPr>
          <w:rFonts w:ascii="Arial" w:hAnsi="Arial"/>
          <w:sz w:val="22"/>
        </w:rPr>
        <w:t>’</w:t>
      </w:r>
      <w:r w:rsidRPr="00F64A81">
        <w:rPr>
          <w:rFonts w:ascii="Arial" w:hAnsi="Arial"/>
          <w:sz w:val="22"/>
        </w:rPr>
        <w:t>un appel interne par l</w:t>
      </w:r>
      <w:r w:rsidR="00F64A81">
        <w:rPr>
          <w:rFonts w:ascii="Arial" w:hAnsi="Arial"/>
          <w:sz w:val="22"/>
        </w:rPr>
        <w:t>’</w:t>
      </w:r>
      <w:r w:rsidRPr="00F64A81">
        <w:rPr>
          <w:rFonts w:ascii="Arial" w:hAnsi="Arial"/>
          <w:sz w:val="22"/>
        </w:rPr>
        <w:t>organisme de sport. Durant ce processus, les parties travaillent ensemble, avec l</w:t>
      </w:r>
      <w:r w:rsidR="00F64A81">
        <w:rPr>
          <w:rFonts w:ascii="Arial" w:hAnsi="Arial"/>
          <w:sz w:val="22"/>
        </w:rPr>
        <w:t>’</w:t>
      </w:r>
      <w:r w:rsidRPr="00F64A81">
        <w:rPr>
          <w:rFonts w:ascii="Arial" w:hAnsi="Arial"/>
          <w:sz w:val="22"/>
        </w:rPr>
        <w:t>aide d</w:t>
      </w:r>
      <w:r w:rsidR="00F64A81">
        <w:rPr>
          <w:rFonts w:ascii="Arial" w:hAnsi="Arial"/>
          <w:sz w:val="22"/>
        </w:rPr>
        <w:t>’</w:t>
      </w:r>
      <w:r w:rsidRPr="00F64A81">
        <w:rPr>
          <w:rFonts w:ascii="Arial" w:hAnsi="Arial"/>
          <w:sz w:val="22"/>
        </w:rPr>
        <w:t>une tierce partie neutre, pour essayer de régler leur différend ou du moins de résoudre certaines questions sous-jacentes.</w:t>
      </w:r>
      <w:r w:rsidRPr="00F64A81">
        <w:rPr>
          <w:rFonts w:ascii="Arial" w:hAnsi="Arial"/>
          <w:sz w:val="20"/>
        </w:rPr>
        <w:t xml:space="preserve"> </w:t>
      </w:r>
      <w:r w:rsidRPr="00F64A81">
        <w:rPr>
          <w:rFonts w:ascii="Arial" w:hAnsi="Arial"/>
          <w:sz w:val="22"/>
        </w:rPr>
        <w:t>Le processus établi dans l</w:t>
      </w:r>
      <w:r w:rsidR="00F64A81">
        <w:rPr>
          <w:rFonts w:ascii="Arial" w:hAnsi="Arial"/>
          <w:sz w:val="22"/>
        </w:rPr>
        <w:t>’</w:t>
      </w:r>
      <w:r w:rsidRPr="00F64A81">
        <w:rPr>
          <w:rFonts w:ascii="Arial" w:hAnsi="Arial"/>
          <w:sz w:val="22"/>
        </w:rPr>
        <w:t>entente et dans la Politique d</w:t>
      </w:r>
      <w:r w:rsidR="00F64A81">
        <w:rPr>
          <w:rFonts w:ascii="Arial" w:hAnsi="Arial"/>
          <w:sz w:val="22"/>
        </w:rPr>
        <w:t>’</w:t>
      </w:r>
      <w:r w:rsidRPr="00F64A81">
        <w:rPr>
          <w:rFonts w:ascii="Arial" w:hAnsi="Arial"/>
          <w:sz w:val="22"/>
        </w:rPr>
        <w:t>appel de l</w:t>
      </w:r>
      <w:r w:rsidR="00F64A81">
        <w:rPr>
          <w:rFonts w:ascii="Arial" w:hAnsi="Arial"/>
          <w:sz w:val="22"/>
        </w:rPr>
        <w:t>’</w:t>
      </w:r>
      <w:r w:rsidRPr="00F64A81">
        <w:rPr>
          <w:rFonts w:ascii="Arial" w:hAnsi="Arial"/>
          <w:sz w:val="22"/>
        </w:rPr>
        <w:t>ONS constitue le processus d</w:t>
      </w:r>
      <w:r w:rsidR="00F64A81">
        <w:rPr>
          <w:rFonts w:ascii="Arial" w:hAnsi="Arial"/>
          <w:sz w:val="22"/>
        </w:rPr>
        <w:t>’</w:t>
      </w:r>
      <w:r w:rsidRPr="00F64A81">
        <w:rPr>
          <w:rFonts w:ascii="Arial" w:hAnsi="Arial"/>
          <w:sz w:val="22"/>
        </w:rPr>
        <w:t xml:space="preserve">appel interne. </w:t>
      </w:r>
    </w:p>
    <w:p w14:paraId="36998FB7" w14:textId="77777777" w:rsidR="000118CE" w:rsidRPr="00F64A81" w:rsidRDefault="000118CE" w:rsidP="006119E0">
      <w:pPr>
        <w:keepNext/>
        <w:keepLines/>
        <w:pBdr>
          <w:top w:val="single" w:sz="4" w:space="1" w:color="auto"/>
          <w:left w:val="single" w:sz="4" w:space="4" w:color="auto"/>
          <w:bottom w:val="single" w:sz="4" w:space="1" w:color="auto"/>
          <w:right w:val="single" w:sz="4" w:space="4" w:color="auto"/>
        </w:pBdr>
        <w:rPr>
          <w:rFonts w:ascii="Arial" w:hAnsi="Arial" w:cs="Arial"/>
          <w:sz w:val="22"/>
        </w:rPr>
      </w:pPr>
      <w:r w:rsidRPr="00F64A81">
        <w:rPr>
          <w:rFonts w:ascii="Arial" w:hAnsi="Arial"/>
          <w:sz w:val="22"/>
        </w:rPr>
        <w:t xml:space="preserve">Pour en savoir davantage sur le CRDSC et ses processus, consulter le site Web </w:t>
      </w:r>
      <w:hyperlink r:id="rId11">
        <w:r w:rsidRPr="00F64A81">
          <w:rPr>
            <w:rStyle w:val="Hyperlink"/>
            <w:rFonts w:ascii="Arial" w:hAnsi="Arial"/>
            <w:sz w:val="22"/>
          </w:rPr>
          <w:t>http://www.crdsc-sdrcc.ca</w:t>
        </w:r>
      </w:hyperlink>
      <w:r w:rsidRPr="00F64A81">
        <w:rPr>
          <w:rFonts w:ascii="Arial" w:hAnsi="Arial"/>
          <w:sz w:val="22"/>
        </w:rPr>
        <w:t xml:space="preserve"> </w:t>
      </w:r>
    </w:p>
    <w:p w14:paraId="3C2B3A4B" w14:textId="77777777" w:rsidR="00DB1C09" w:rsidRPr="00F64A81" w:rsidRDefault="001834B9" w:rsidP="00C13B93">
      <w:pPr>
        <w:pStyle w:val="Heading2"/>
      </w:pPr>
      <w:r w:rsidRPr="00F64A81">
        <w:t>L</w:t>
      </w:r>
      <w:r w:rsidR="00F64A81">
        <w:t>’</w:t>
      </w:r>
      <w:r w:rsidRPr="00F64A81">
        <w:t>ONS met en place, relativement à tout différend entre lui-même et l</w:t>
      </w:r>
      <w:r w:rsidR="00F64A81">
        <w:t>’</w:t>
      </w:r>
      <w:r w:rsidRPr="00F64A81">
        <w:t>athlète, une procédure d</w:t>
      </w:r>
      <w:r w:rsidR="00F64A81">
        <w:t>’</w:t>
      </w:r>
      <w:r w:rsidRPr="00F64A81">
        <w:t>audience et d</w:t>
      </w:r>
      <w:r w:rsidR="00F64A81">
        <w:t>’</w:t>
      </w:r>
      <w:r w:rsidRPr="00F64A81">
        <w:t>appel conforme aux principes de justice naturelle et d</w:t>
      </w:r>
      <w:r w:rsidR="00F64A81">
        <w:t>’</w:t>
      </w:r>
      <w:r w:rsidRPr="00F64A81">
        <w:t>équité procédurale. Cette procédure établit un processus d</w:t>
      </w:r>
      <w:r w:rsidR="00F64A81">
        <w:t>’</w:t>
      </w:r>
      <w:r w:rsidRPr="00F64A81">
        <w:t>appel interne ainsi qu</w:t>
      </w:r>
      <w:r w:rsidR="00F64A81">
        <w:t>’</w:t>
      </w:r>
      <w:r w:rsidRPr="00F64A81">
        <w:t>un parcours clairement défini menant à l</w:t>
      </w:r>
      <w:r w:rsidR="00F64A81">
        <w:t>’</w:t>
      </w:r>
      <w:r w:rsidRPr="00F64A81">
        <w:t>arbitrage indépendant qu</w:t>
      </w:r>
      <w:r w:rsidR="00F64A81">
        <w:t>’</w:t>
      </w:r>
      <w:r w:rsidRPr="00F64A81">
        <w:t>offre le CRDSC. L</w:t>
      </w:r>
      <w:r w:rsidR="00F64A81">
        <w:t>’</w:t>
      </w:r>
      <w:r w:rsidRPr="00F64A81">
        <w:t>ONS publie les détails de cette procédure dans sa [</w:t>
      </w:r>
      <w:r w:rsidRPr="00F64A81">
        <w:rPr>
          <w:highlight w:val="yellow"/>
        </w:rPr>
        <w:t>politique d</w:t>
      </w:r>
      <w:r w:rsidR="00F64A81">
        <w:rPr>
          <w:highlight w:val="yellow"/>
        </w:rPr>
        <w:t>’</w:t>
      </w:r>
      <w:r w:rsidRPr="00F64A81">
        <w:rPr>
          <w:highlight w:val="yellow"/>
        </w:rPr>
        <w:t>appel de l</w:t>
      </w:r>
      <w:r w:rsidR="00F64A81">
        <w:rPr>
          <w:highlight w:val="yellow"/>
        </w:rPr>
        <w:t>’</w:t>
      </w:r>
      <w:r w:rsidRPr="00F64A81">
        <w:rPr>
          <w:highlight w:val="yellow"/>
        </w:rPr>
        <w:t>ONS</w:t>
      </w:r>
      <w:r w:rsidRPr="00F64A81">
        <w:t>], document publié à [</w:t>
      </w:r>
      <w:r w:rsidRPr="00F64A81">
        <w:rPr>
          <w:highlight w:val="yellow"/>
        </w:rPr>
        <w:t>lien ou annexe</w:t>
      </w:r>
      <w:r w:rsidRPr="00F64A81">
        <w:t xml:space="preserve">]. </w:t>
      </w:r>
    </w:p>
    <w:p w14:paraId="61682EC7" w14:textId="77777777" w:rsidR="00DB1C09" w:rsidRPr="00F64A81" w:rsidRDefault="00DB1C09" w:rsidP="00C13B93">
      <w:pPr>
        <w:pStyle w:val="Heading2"/>
      </w:pPr>
      <w:r w:rsidRPr="00F64A81">
        <w:t>Si l</w:t>
      </w:r>
      <w:r w:rsidR="00F64A81">
        <w:t>’</w:t>
      </w:r>
      <w:r w:rsidRPr="00F64A81">
        <w:t>une des parties à la présente entente allègue que l</w:t>
      </w:r>
      <w:r w:rsidR="00F64A81">
        <w:t>’</w:t>
      </w:r>
      <w:r w:rsidRPr="00F64A81">
        <w:t>autre ne s</w:t>
      </w:r>
      <w:r w:rsidR="00F64A81">
        <w:t>’</w:t>
      </w:r>
      <w:r w:rsidRPr="00F64A81">
        <w:t>est pas conformée à ses obligations en vertu de l</w:t>
      </w:r>
      <w:r w:rsidR="00F64A81">
        <w:t>’</w:t>
      </w:r>
      <w:r w:rsidRPr="00F64A81">
        <w:t xml:space="preserve">entente, les parties conviennent que : </w:t>
      </w:r>
    </w:p>
    <w:p w14:paraId="74D778D5" w14:textId="77777777" w:rsidR="00DB1C09" w:rsidRPr="00F64A81" w:rsidRDefault="008F1B58" w:rsidP="006119E0">
      <w:pPr>
        <w:pStyle w:val="Heading3"/>
        <w:rPr>
          <w:rFonts w:ascii="Arial" w:hAnsi="Arial"/>
          <w:sz w:val="22"/>
        </w:rPr>
      </w:pPr>
      <w:proofErr w:type="gramStart"/>
      <w:r w:rsidRPr="00F64A81">
        <w:rPr>
          <w:rFonts w:ascii="Arial" w:hAnsi="Arial"/>
          <w:sz w:val="22"/>
        </w:rPr>
        <w:t>la</w:t>
      </w:r>
      <w:proofErr w:type="gramEnd"/>
      <w:r w:rsidRPr="00F64A81">
        <w:rPr>
          <w:rFonts w:ascii="Arial" w:hAnsi="Arial"/>
          <w:sz w:val="22"/>
        </w:rPr>
        <w:t xml:space="preserve"> partie alléguant le manquement informera l</w:t>
      </w:r>
      <w:r w:rsidR="00F64A81">
        <w:rPr>
          <w:rFonts w:ascii="Arial" w:hAnsi="Arial"/>
          <w:sz w:val="22"/>
        </w:rPr>
        <w:t>’</w:t>
      </w:r>
      <w:r w:rsidRPr="00F64A81">
        <w:rPr>
          <w:rFonts w:ascii="Arial" w:hAnsi="Arial"/>
          <w:sz w:val="22"/>
        </w:rPr>
        <w:t>autre, par avis écrit, des détails du prétendu manquement (l</w:t>
      </w:r>
      <w:r w:rsidR="00F64A81">
        <w:rPr>
          <w:rFonts w:ascii="Arial" w:hAnsi="Arial"/>
          <w:sz w:val="22"/>
        </w:rPr>
        <w:t>’</w:t>
      </w:r>
      <w:r w:rsidRPr="00F64A81">
        <w:rPr>
          <w:rFonts w:ascii="Arial" w:hAnsi="Arial"/>
          <w:sz w:val="22"/>
        </w:rPr>
        <w:t>« avis de défaut »).</w:t>
      </w:r>
    </w:p>
    <w:p w14:paraId="09437CD7" w14:textId="77777777" w:rsidR="00DB1C09" w:rsidRPr="00F64A81" w:rsidRDefault="003E3B68" w:rsidP="006119E0">
      <w:pPr>
        <w:pStyle w:val="Heading3"/>
        <w:rPr>
          <w:rFonts w:ascii="Arial" w:hAnsi="Arial"/>
          <w:sz w:val="22"/>
        </w:rPr>
      </w:pPr>
      <w:proofErr w:type="gramStart"/>
      <w:r w:rsidRPr="00F64A81">
        <w:rPr>
          <w:rFonts w:ascii="Arial" w:hAnsi="Arial"/>
          <w:sz w:val="22"/>
        </w:rPr>
        <w:t>les</w:t>
      </w:r>
      <w:proofErr w:type="gramEnd"/>
      <w:r w:rsidRPr="00F64A81">
        <w:rPr>
          <w:rFonts w:ascii="Arial" w:hAnsi="Arial"/>
          <w:sz w:val="22"/>
        </w:rPr>
        <w:t xml:space="preserve"> mesures à prendre pour corriger la situation et un délai raisonnable dans lequel ces mesures pourront être prises </w:t>
      </w:r>
      <w:r w:rsidR="008F1B58" w:rsidRPr="00F64A81">
        <w:rPr>
          <w:rFonts w:ascii="Arial" w:hAnsi="Arial"/>
          <w:sz w:val="22"/>
        </w:rPr>
        <w:t>seront indiqués dans l</w:t>
      </w:r>
      <w:r w:rsidR="00F64A81">
        <w:rPr>
          <w:rFonts w:ascii="Arial" w:hAnsi="Arial"/>
          <w:sz w:val="22"/>
        </w:rPr>
        <w:t>’</w:t>
      </w:r>
      <w:r w:rsidR="008F1B58" w:rsidRPr="00F64A81">
        <w:rPr>
          <w:rFonts w:ascii="Arial" w:hAnsi="Arial"/>
          <w:sz w:val="22"/>
        </w:rPr>
        <w:t>av</w:t>
      </w:r>
      <w:r>
        <w:rPr>
          <w:rFonts w:ascii="Arial" w:hAnsi="Arial"/>
          <w:sz w:val="22"/>
        </w:rPr>
        <w:t>is de défaut</w:t>
      </w:r>
      <w:r w:rsidR="008F1B58" w:rsidRPr="00F64A81">
        <w:rPr>
          <w:rFonts w:ascii="Arial" w:hAnsi="Arial"/>
          <w:sz w:val="22"/>
        </w:rPr>
        <w:t>.</w:t>
      </w:r>
    </w:p>
    <w:p w14:paraId="7D190883" w14:textId="77777777" w:rsidR="00DB1C09" w:rsidRPr="00F64A81" w:rsidRDefault="008F1B58" w:rsidP="006119E0">
      <w:pPr>
        <w:pStyle w:val="Heading3"/>
        <w:rPr>
          <w:rFonts w:ascii="Arial" w:hAnsi="Arial"/>
          <w:sz w:val="22"/>
        </w:rPr>
      </w:pPr>
      <w:proofErr w:type="gramStart"/>
      <w:r w:rsidRPr="00F64A81">
        <w:rPr>
          <w:rFonts w:ascii="Arial" w:hAnsi="Arial"/>
          <w:sz w:val="22"/>
        </w:rPr>
        <w:t>la</w:t>
      </w:r>
      <w:proofErr w:type="gramEnd"/>
      <w:r w:rsidRPr="00F64A81">
        <w:rPr>
          <w:rFonts w:ascii="Arial" w:hAnsi="Arial"/>
          <w:sz w:val="22"/>
        </w:rPr>
        <w:t xml:space="preserve"> partie ayant donné l</w:t>
      </w:r>
      <w:r w:rsidR="00F64A81">
        <w:rPr>
          <w:rFonts w:ascii="Arial" w:hAnsi="Arial"/>
          <w:sz w:val="22"/>
        </w:rPr>
        <w:t>’</w:t>
      </w:r>
      <w:r w:rsidRPr="00F64A81">
        <w:rPr>
          <w:rFonts w:ascii="Arial" w:hAnsi="Arial"/>
          <w:sz w:val="22"/>
        </w:rPr>
        <w:t>avis de défaut, si elle allègue que l</w:t>
      </w:r>
      <w:r w:rsidR="00F64A81">
        <w:rPr>
          <w:rFonts w:ascii="Arial" w:hAnsi="Arial"/>
          <w:sz w:val="22"/>
        </w:rPr>
        <w:t>’</w:t>
      </w:r>
      <w:r w:rsidRPr="00F64A81">
        <w:rPr>
          <w:rFonts w:ascii="Arial" w:hAnsi="Arial"/>
          <w:sz w:val="22"/>
        </w:rPr>
        <w:t>autre partie n</w:t>
      </w:r>
      <w:r w:rsidR="00F64A81">
        <w:rPr>
          <w:rFonts w:ascii="Arial" w:hAnsi="Arial"/>
          <w:sz w:val="22"/>
        </w:rPr>
        <w:t>’</w:t>
      </w:r>
      <w:r w:rsidRPr="00F64A81">
        <w:rPr>
          <w:rFonts w:ascii="Arial" w:hAnsi="Arial"/>
          <w:sz w:val="22"/>
        </w:rPr>
        <w:t>a pas corrigé la situation dans les délais prescrits, déposera une plainte selon le processus établi dans la [</w:t>
      </w:r>
      <w:r w:rsidRPr="00F64A81">
        <w:rPr>
          <w:rFonts w:ascii="Arial" w:hAnsi="Arial"/>
          <w:sz w:val="22"/>
          <w:highlight w:val="yellow"/>
        </w:rPr>
        <w:t>politique d</w:t>
      </w:r>
      <w:r w:rsidR="00F64A81">
        <w:rPr>
          <w:rFonts w:ascii="Arial" w:hAnsi="Arial"/>
          <w:sz w:val="22"/>
          <w:highlight w:val="yellow"/>
        </w:rPr>
        <w:t>’</w:t>
      </w:r>
      <w:r w:rsidRPr="00F64A81">
        <w:rPr>
          <w:rFonts w:ascii="Arial" w:hAnsi="Arial"/>
          <w:sz w:val="22"/>
          <w:highlight w:val="yellow"/>
        </w:rPr>
        <w:t>appel de l</w:t>
      </w:r>
      <w:r w:rsidR="00F64A81">
        <w:rPr>
          <w:rFonts w:ascii="Arial" w:hAnsi="Arial"/>
          <w:sz w:val="22"/>
          <w:highlight w:val="yellow"/>
        </w:rPr>
        <w:t>’</w:t>
      </w:r>
      <w:r w:rsidRPr="00F64A81">
        <w:rPr>
          <w:rFonts w:ascii="Arial" w:hAnsi="Arial"/>
          <w:sz w:val="22"/>
          <w:highlight w:val="yellow"/>
        </w:rPr>
        <w:t>ONS</w:t>
      </w:r>
      <w:r w:rsidRPr="00F64A81">
        <w:rPr>
          <w:rFonts w:ascii="Arial" w:hAnsi="Arial"/>
          <w:sz w:val="22"/>
        </w:rPr>
        <w:t>].</w:t>
      </w:r>
    </w:p>
    <w:p w14:paraId="44688393" w14:textId="77777777" w:rsidR="00DB1C09" w:rsidRPr="00F64A81" w:rsidRDefault="00DB1C09" w:rsidP="00C13B93">
      <w:pPr>
        <w:pStyle w:val="Heading2"/>
      </w:pPr>
      <w:bookmarkStart w:id="104" w:name="_Ref478570298"/>
      <w:r w:rsidRPr="00F64A81">
        <w:lastRenderedPageBreak/>
        <w:t>Les parties conviennent que la transmission d</w:t>
      </w:r>
      <w:r w:rsidR="00F64A81">
        <w:t>’</w:t>
      </w:r>
      <w:r w:rsidRPr="00F64A81">
        <w:t>un avis de défaut par une des parties ne l</w:t>
      </w:r>
      <w:r w:rsidR="00F64A81">
        <w:t>’</w:t>
      </w:r>
      <w:r w:rsidRPr="00F64A81">
        <w:t>empêche pas d</w:t>
      </w:r>
      <w:r w:rsidR="00F64A81">
        <w:t>’</w:t>
      </w:r>
      <w:r w:rsidRPr="00F64A81">
        <w:t>affirmer plus tard que le défaut était si fondamental qu</w:t>
      </w:r>
      <w:r w:rsidR="00F64A81">
        <w:t>’</w:t>
      </w:r>
      <w:r w:rsidRPr="00F64A81">
        <w:t>il équivaut à une répudiation de la présente entente. Si la partie qui reçoit l</w:t>
      </w:r>
      <w:r w:rsidR="00F64A81">
        <w:t>’</w:t>
      </w:r>
      <w:r w:rsidRPr="00F64A81">
        <w:t>avis de défaut corrige le manquement dans les délais prescrits, le différend est réputé avoir été réglé et aucune des deux parties n</w:t>
      </w:r>
      <w:r w:rsidR="00F64A81">
        <w:t>’</w:t>
      </w:r>
      <w:r w:rsidRPr="00F64A81">
        <w:t>a de recours contre l</w:t>
      </w:r>
      <w:r w:rsidR="00F64A81">
        <w:t>’</w:t>
      </w:r>
      <w:r w:rsidRPr="00F64A81">
        <w:t>autre en rapport avec le problème qui constituait prétendument le manquement. Si la partie qui reçoit l</w:t>
      </w:r>
      <w:r w:rsidR="00F64A81">
        <w:t>’</w:t>
      </w:r>
      <w:r w:rsidRPr="00F64A81">
        <w:t>avis de défaut ne remédie pas au manquement dans les délais prescrits et que la partie qui allègue le manquement souhaite encore intenter un recours contre l</w:t>
      </w:r>
      <w:r w:rsidR="00F64A81">
        <w:t>’</w:t>
      </w:r>
      <w:r w:rsidRPr="00F64A81">
        <w:t>autre par rapport au problème qui constituait prétendument un manquement, cette partie se sert du mécanisme de règlement des différends prévu par la présente entente pour régler le conflit.</w:t>
      </w:r>
      <w:bookmarkEnd w:id="104"/>
    </w:p>
    <w:p w14:paraId="788C6D26" w14:textId="77777777" w:rsidR="00DE6EFD" w:rsidRPr="00F64A81" w:rsidRDefault="00DE6EFD" w:rsidP="00DE6EFD">
      <w:pPr>
        <w:spacing w:after="0"/>
      </w:pPr>
      <w:r w:rsidRPr="00F64A81">
        <w:br w:type="page"/>
      </w:r>
    </w:p>
    <w:p w14:paraId="3E444756" w14:textId="77777777" w:rsidR="006D3A95" w:rsidRPr="00F64A81" w:rsidRDefault="00C015B7" w:rsidP="00C13B93">
      <w:pPr>
        <w:pStyle w:val="Heading1"/>
      </w:pPr>
      <w:bookmarkStart w:id="105" w:name="_Toc493663283"/>
      <w:bookmarkStart w:id="106" w:name="_Toc35426738"/>
      <w:r w:rsidRPr="00F64A81">
        <w:lastRenderedPageBreak/>
        <w:t>AVIS</w:t>
      </w:r>
      <w:bookmarkEnd w:id="105"/>
      <w:bookmarkEnd w:id="106"/>
    </w:p>
    <w:p w14:paraId="5C7183E2" w14:textId="77777777" w:rsidR="001B3C83" w:rsidRPr="00F64A81" w:rsidRDefault="006D3A95" w:rsidP="006119E0">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rPr>
      </w:pPr>
      <w:r w:rsidRPr="00F64A81">
        <w:rPr>
          <w:rFonts w:ascii="Arial" w:hAnsi="Arial"/>
          <w:sz w:val="22"/>
        </w:rPr>
        <w:t>Cette section vise à établir un mode de communication entre l</w:t>
      </w:r>
      <w:r w:rsidR="00F64A81">
        <w:rPr>
          <w:rFonts w:ascii="Arial" w:hAnsi="Arial"/>
          <w:sz w:val="22"/>
        </w:rPr>
        <w:t>’</w:t>
      </w:r>
      <w:r w:rsidRPr="00F64A81">
        <w:rPr>
          <w:rFonts w:ascii="Arial" w:hAnsi="Arial"/>
          <w:sz w:val="22"/>
        </w:rPr>
        <w:t>athlète et l</w:t>
      </w:r>
      <w:r w:rsidR="00F64A81">
        <w:rPr>
          <w:rFonts w:ascii="Arial" w:hAnsi="Arial"/>
          <w:sz w:val="22"/>
        </w:rPr>
        <w:t>’</w:t>
      </w:r>
      <w:r w:rsidRPr="00F64A81">
        <w:rPr>
          <w:rFonts w:ascii="Arial" w:hAnsi="Arial"/>
          <w:sz w:val="22"/>
        </w:rPr>
        <w:t>ONS dans l</w:t>
      </w:r>
      <w:r w:rsidR="00F64A81">
        <w:rPr>
          <w:rFonts w:ascii="Arial" w:hAnsi="Arial"/>
          <w:sz w:val="22"/>
        </w:rPr>
        <w:t>’</w:t>
      </w:r>
      <w:r w:rsidRPr="00F64A81">
        <w:rPr>
          <w:rFonts w:ascii="Arial" w:hAnsi="Arial"/>
          <w:sz w:val="22"/>
        </w:rPr>
        <w:t>éventualité où un avis doit être transmis conformément à la présente entente.</w:t>
      </w:r>
    </w:p>
    <w:p w14:paraId="09DD668C" w14:textId="77777777" w:rsidR="00386008" w:rsidRPr="00F64A81" w:rsidRDefault="00386008" w:rsidP="006119E0">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rPr>
      </w:pPr>
      <w:r w:rsidRPr="00F64A81">
        <w:rPr>
          <w:rFonts w:ascii="Arial" w:hAnsi="Arial"/>
          <w:sz w:val="22"/>
        </w:rPr>
        <w:t>Cette disposition s</w:t>
      </w:r>
      <w:r w:rsidR="00F64A81">
        <w:rPr>
          <w:rFonts w:ascii="Arial" w:hAnsi="Arial"/>
          <w:sz w:val="22"/>
        </w:rPr>
        <w:t>’</w:t>
      </w:r>
      <w:r w:rsidRPr="00F64A81">
        <w:rPr>
          <w:rFonts w:ascii="Arial" w:hAnsi="Arial"/>
          <w:sz w:val="22"/>
        </w:rPr>
        <w:t>applique en conjonction avec d</w:t>
      </w:r>
      <w:r w:rsidR="00F64A81">
        <w:rPr>
          <w:rFonts w:ascii="Arial" w:hAnsi="Arial"/>
          <w:sz w:val="22"/>
        </w:rPr>
        <w:t>’</w:t>
      </w:r>
      <w:r w:rsidRPr="00F64A81">
        <w:rPr>
          <w:rFonts w:ascii="Arial" w:hAnsi="Arial"/>
          <w:sz w:val="22"/>
        </w:rPr>
        <w:t>autres dispositions de l</w:t>
      </w:r>
      <w:r w:rsidR="00F64A81">
        <w:rPr>
          <w:rFonts w:ascii="Arial" w:hAnsi="Arial"/>
          <w:sz w:val="22"/>
        </w:rPr>
        <w:t>’</w:t>
      </w:r>
      <w:r w:rsidRPr="00F64A81">
        <w:rPr>
          <w:rFonts w:ascii="Arial" w:hAnsi="Arial"/>
          <w:sz w:val="22"/>
        </w:rPr>
        <w:t>entente qui stipulent dans quelles circonstances un avis doit être transmis.</w:t>
      </w:r>
    </w:p>
    <w:p w14:paraId="0DB3BC7D" w14:textId="77777777" w:rsidR="001B3C83" w:rsidRPr="00F64A81" w:rsidRDefault="008F1B58" w:rsidP="00C13B93">
      <w:pPr>
        <w:pStyle w:val="Heading2"/>
      </w:pPr>
      <w:r w:rsidRPr="00F64A81">
        <w:t>Tout avis que l</w:t>
      </w:r>
      <w:r w:rsidR="00F64A81">
        <w:t>’</w:t>
      </w:r>
      <w:r w:rsidRPr="00F64A81">
        <w:t>athlète peut ou doit transmettre à la personne-ressource désignée en vertu de la présente entente est transmis conformément à l</w:t>
      </w:r>
      <w:r w:rsidR="00F64A81">
        <w:t>’</w:t>
      </w:r>
      <w:r w:rsidRPr="00F64A81">
        <w:t>article 14 de la présente entente. L</w:t>
      </w:r>
      <w:r w:rsidR="00F64A81">
        <w:t>’</w:t>
      </w:r>
      <w:r w:rsidRPr="00F64A81">
        <w:t>avis est réputé avoir été reçu à sa livraison par messager à l</w:t>
      </w:r>
      <w:r w:rsidR="00F64A81">
        <w:t>’</w:t>
      </w:r>
      <w:r w:rsidRPr="00F64A81">
        <w:t>ONS au [</w:t>
      </w:r>
      <w:r w:rsidRPr="00F64A81">
        <w:rPr>
          <w:highlight w:val="yellow"/>
        </w:rPr>
        <w:t>adresse municipale</w:t>
      </w:r>
      <w:r w:rsidRPr="00F64A81">
        <w:t>] ou par courriel à [</w:t>
      </w:r>
      <w:r w:rsidRPr="00F64A81">
        <w:rPr>
          <w:highlight w:val="yellow"/>
        </w:rPr>
        <w:t>adresse électronique de l</w:t>
      </w:r>
      <w:r w:rsidR="00F64A81">
        <w:rPr>
          <w:highlight w:val="yellow"/>
        </w:rPr>
        <w:t>’</w:t>
      </w:r>
      <w:r w:rsidRPr="00F64A81">
        <w:rPr>
          <w:highlight w:val="yellow"/>
        </w:rPr>
        <w:t>ONS</w:t>
      </w:r>
      <w:r w:rsidRPr="00F64A81">
        <w:t xml:space="preserve">]. </w:t>
      </w:r>
    </w:p>
    <w:p w14:paraId="4352C0A8" w14:textId="77777777" w:rsidR="00803FB9" w:rsidRPr="00F64A81" w:rsidRDefault="008A2E42" w:rsidP="00C13B93">
      <w:pPr>
        <w:pStyle w:val="Heading2"/>
      </w:pPr>
      <w:r w:rsidRPr="00F64A81">
        <w:t>Tout avis que l</w:t>
      </w:r>
      <w:r w:rsidR="00F64A81">
        <w:t>’</w:t>
      </w:r>
      <w:r w:rsidRPr="00F64A81">
        <w:t>ONS peut ou doit transmettre à l</w:t>
      </w:r>
      <w:r w:rsidR="00F64A81">
        <w:t>’</w:t>
      </w:r>
      <w:r w:rsidRPr="00F64A81">
        <w:t>athlète en vertu de la présente entente est transmis conformément à l</w:t>
      </w:r>
      <w:r w:rsidR="00F64A81">
        <w:t>’</w:t>
      </w:r>
      <w:r w:rsidRPr="00F64A81">
        <w:t>article 15 de la présente entente. L</w:t>
      </w:r>
      <w:r w:rsidR="00F64A81">
        <w:t>’</w:t>
      </w:r>
      <w:r w:rsidRPr="00F64A81">
        <w:t>avis est réputé avoir été reçu à sa livraison par messager à l</w:t>
      </w:r>
      <w:r w:rsidR="00F64A81">
        <w:t>’</w:t>
      </w:r>
      <w:r w:rsidRPr="00F64A81">
        <w:t>athlète au [</w:t>
      </w:r>
      <w:r w:rsidRPr="00F64A81">
        <w:rPr>
          <w:highlight w:val="yellow"/>
        </w:rPr>
        <w:t>adresse municipale</w:t>
      </w:r>
      <w:r w:rsidRPr="00F64A81">
        <w:t>] ou par courriel à [</w:t>
      </w:r>
      <w:r w:rsidRPr="00F64A81">
        <w:rPr>
          <w:highlight w:val="yellow"/>
        </w:rPr>
        <w:t>adresse électronique de l</w:t>
      </w:r>
      <w:r w:rsidR="00F64A81">
        <w:rPr>
          <w:highlight w:val="yellow"/>
        </w:rPr>
        <w:t>’</w:t>
      </w:r>
      <w:r w:rsidRPr="00F64A81">
        <w:rPr>
          <w:highlight w:val="yellow"/>
        </w:rPr>
        <w:t>athlète</w:t>
      </w:r>
      <w:r w:rsidRPr="00F64A81">
        <w:t>].</w:t>
      </w:r>
    </w:p>
    <w:p w14:paraId="58B5BE2D" w14:textId="77777777" w:rsidR="006D3A95" w:rsidRPr="00F64A81" w:rsidRDefault="00C015B7" w:rsidP="00C13B93">
      <w:pPr>
        <w:pStyle w:val="Heading1"/>
      </w:pPr>
      <w:bookmarkStart w:id="107" w:name="_Toc493663284"/>
      <w:bookmarkStart w:id="108" w:name="_Toc35426739"/>
      <w:r w:rsidRPr="00F64A81">
        <w:t>ASSURANCES</w:t>
      </w:r>
      <w:bookmarkEnd w:id="107"/>
      <w:bookmarkEnd w:id="108"/>
    </w:p>
    <w:p w14:paraId="4F4DB9AF" w14:textId="77777777" w:rsidR="006D3A95" w:rsidRPr="00F64A81" w:rsidRDefault="006D3A95" w:rsidP="006119E0">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rPr>
      </w:pPr>
      <w:r w:rsidRPr="00F64A81">
        <w:rPr>
          <w:rFonts w:ascii="Arial" w:hAnsi="Arial"/>
          <w:sz w:val="22"/>
        </w:rPr>
        <w:t>Cette section définit les possibilités qui s</w:t>
      </w:r>
      <w:r w:rsidR="00F64A81">
        <w:rPr>
          <w:rFonts w:ascii="Arial" w:hAnsi="Arial"/>
          <w:sz w:val="22"/>
        </w:rPr>
        <w:t>’</w:t>
      </w:r>
      <w:r w:rsidRPr="00F64A81">
        <w:rPr>
          <w:rFonts w:ascii="Arial" w:hAnsi="Arial"/>
          <w:sz w:val="22"/>
        </w:rPr>
        <w:t>offrent à l</w:t>
      </w:r>
      <w:r w:rsidR="00F64A81">
        <w:rPr>
          <w:rFonts w:ascii="Arial" w:hAnsi="Arial"/>
          <w:sz w:val="22"/>
        </w:rPr>
        <w:t>’</w:t>
      </w:r>
      <w:r w:rsidRPr="00F64A81">
        <w:rPr>
          <w:rFonts w:ascii="Arial" w:hAnsi="Arial"/>
          <w:sz w:val="22"/>
        </w:rPr>
        <w:t>athlète en matière d</w:t>
      </w:r>
      <w:r w:rsidR="00F64A81">
        <w:rPr>
          <w:rFonts w:ascii="Arial" w:hAnsi="Arial"/>
          <w:sz w:val="22"/>
        </w:rPr>
        <w:t>’</w:t>
      </w:r>
      <w:r w:rsidRPr="00F64A81">
        <w:rPr>
          <w:rFonts w:ascii="Arial" w:hAnsi="Arial"/>
          <w:sz w:val="22"/>
        </w:rPr>
        <w:t xml:space="preserve">assurance et devrait être personnalisée ou supprimée au besoin. </w:t>
      </w:r>
    </w:p>
    <w:p w14:paraId="73D959A5" w14:textId="77777777" w:rsidR="001B3C83" w:rsidRPr="00F64A81" w:rsidRDefault="009475D1" w:rsidP="00C13B93">
      <w:pPr>
        <w:pStyle w:val="Heading2"/>
      </w:pPr>
      <w:r w:rsidRPr="00F64A81">
        <w:t>L</w:t>
      </w:r>
      <w:r w:rsidR="00F64A81">
        <w:t>’</w:t>
      </w:r>
      <w:r w:rsidRPr="00F64A81">
        <w:t>ONS donne à l</w:t>
      </w:r>
      <w:r w:rsidR="00F64A81">
        <w:t>’</w:t>
      </w:r>
      <w:r w:rsidRPr="00F64A81">
        <w:t>athlète le choix d</w:t>
      </w:r>
      <w:r w:rsidR="00F64A81">
        <w:t>’</w:t>
      </w:r>
      <w:r w:rsidRPr="00F64A81">
        <w:t>adhérer à une police d</w:t>
      </w:r>
      <w:r w:rsidR="00F64A81">
        <w:t>’</w:t>
      </w:r>
      <w:r w:rsidRPr="00F64A81">
        <w:t>assurance.</w:t>
      </w:r>
    </w:p>
    <w:p w14:paraId="7450FE6F" w14:textId="77777777" w:rsidR="00981053" w:rsidRPr="00F64A81" w:rsidRDefault="00981053" w:rsidP="00C13B93">
      <w:pPr>
        <w:pStyle w:val="Heading2"/>
      </w:pPr>
      <w:r w:rsidRPr="00F64A81">
        <w:t>L</w:t>
      </w:r>
      <w:r w:rsidR="00F64A81">
        <w:t>’</w:t>
      </w:r>
      <w:r w:rsidRPr="00F64A81">
        <w:t>athlète et l</w:t>
      </w:r>
      <w:r w:rsidR="00F64A81">
        <w:t>’</w:t>
      </w:r>
      <w:r w:rsidRPr="00F64A81">
        <w:t>ONS reconnaissent que l</w:t>
      </w:r>
      <w:r w:rsidR="00F64A81">
        <w:t>’</w:t>
      </w:r>
      <w:r w:rsidRPr="00F64A81">
        <w:t>athlète peut acheter une couverture d</w:t>
      </w:r>
      <w:r w:rsidR="00F64A81">
        <w:t>’</w:t>
      </w:r>
      <w:r w:rsidRPr="00F64A81">
        <w:t>assurance collective en vertu du régime de prestations [</w:t>
      </w:r>
      <w:proofErr w:type="spellStart"/>
      <w:r w:rsidRPr="00F64A81">
        <w:rPr>
          <w:highlight w:val="yellow"/>
        </w:rPr>
        <w:t>AthlètesCAN</w:t>
      </w:r>
      <w:proofErr w:type="spellEnd"/>
      <w:r w:rsidRPr="00F64A81">
        <w:rPr>
          <w:highlight w:val="yellow"/>
        </w:rPr>
        <w:t>/ONS</w:t>
      </w:r>
      <w:r w:rsidRPr="00F64A81">
        <w:t>] en communiquant avec [</w:t>
      </w:r>
      <w:r w:rsidRPr="00F64A81">
        <w:rPr>
          <w:highlight w:val="yellow"/>
        </w:rPr>
        <w:t>COORDONNÉES</w:t>
      </w:r>
      <w:r w:rsidRPr="00F64A81">
        <w:t>] avant le [</w:t>
      </w:r>
      <w:r w:rsidRPr="00F64A81">
        <w:rPr>
          <w:highlight w:val="yellow"/>
        </w:rPr>
        <w:t>DATE</w:t>
      </w:r>
      <w:r w:rsidRPr="00F64A81">
        <w:t xml:space="preserve">]. </w:t>
      </w:r>
    </w:p>
    <w:p w14:paraId="623DCCF3" w14:textId="77777777" w:rsidR="001B3C83" w:rsidRPr="00F64A81" w:rsidRDefault="00C015B7" w:rsidP="00C13B93">
      <w:pPr>
        <w:pStyle w:val="Heading1"/>
      </w:pPr>
      <w:bookmarkStart w:id="109" w:name="_Toc493663285"/>
      <w:bookmarkStart w:id="110" w:name="_Toc35426740"/>
      <w:r w:rsidRPr="00F64A81">
        <w:t>ACCEPTATION DES RISQUES</w:t>
      </w:r>
      <w:bookmarkEnd w:id="109"/>
      <w:bookmarkEnd w:id="110"/>
    </w:p>
    <w:p w14:paraId="77EC8461" w14:textId="77777777" w:rsidR="001B3C83" w:rsidRPr="00F64A81" w:rsidRDefault="001B3C83" w:rsidP="00C13B93">
      <w:pPr>
        <w:pStyle w:val="Heading2"/>
      </w:pPr>
      <w:r w:rsidRPr="00F64A81">
        <w:t>L</w:t>
      </w:r>
      <w:r w:rsidR="00F64A81">
        <w:t>’</w:t>
      </w:r>
      <w:r w:rsidRPr="00F64A81">
        <w:t>athlète convient que sa participation comme membre d</w:t>
      </w:r>
      <w:r w:rsidR="00F64A81">
        <w:t>’</w:t>
      </w:r>
      <w:r w:rsidRPr="00F64A81">
        <w:t>une équipe nationale l</w:t>
      </w:r>
      <w:r w:rsidR="00F64A81">
        <w:t>’</w:t>
      </w:r>
      <w:r w:rsidRPr="00F64A81">
        <w:t>expose à des risques et dangers substantiels. Puisque la quête d</w:t>
      </w:r>
      <w:r w:rsidR="00F64A81">
        <w:t>’</w:t>
      </w:r>
      <w:r w:rsidRPr="00F64A81">
        <w:t>excellence et la volonté d</w:t>
      </w:r>
      <w:r w:rsidR="00F64A81">
        <w:t>’</w:t>
      </w:r>
      <w:r w:rsidRPr="00F64A81">
        <w:t>obtenir de bons résultats sont des éléments communs qui motivent tous les athlètes de compétition, le risque pour l</w:t>
      </w:r>
      <w:r w:rsidR="00F64A81">
        <w:t>’</w:t>
      </w:r>
      <w:r w:rsidRPr="00F64A81">
        <w:t>athlète de subir des blessures est à la fois concret et probable. En signant la présente entente, l</w:t>
      </w:r>
      <w:r w:rsidR="00F64A81">
        <w:t>’</w:t>
      </w:r>
      <w:r w:rsidRPr="00F64A81">
        <w:t>athlète reconnaît librement et volontairement ces risques et dangers (le « risque assumé ») et les assume pleinement.</w:t>
      </w:r>
    </w:p>
    <w:p w14:paraId="479F71FA" w14:textId="77777777" w:rsidR="00F344C1" w:rsidRPr="00F64A81" w:rsidRDefault="00F344C1" w:rsidP="00C13B93">
      <w:pPr>
        <w:pStyle w:val="Heading2"/>
      </w:pPr>
      <w:r w:rsidRPr="00F64A81">
        <w:t>L</w:t>
      </w:r>
      <w:r w:rsidR="00F64A81">
        <w:t>’</w:t>
      </w:r>
      <w:r w:rsidRPr="00F64A81">
        <w:t>ONS réduira le risque assumé en veillant à la gestion des risques, notamment par l</w:t>
      </w:r>
      <w:r w:rsidR="00F64A81">
        <w:t>’</w:t>
      </w:r>
      <w:r w:rsidRPr="00F64A81">
        <w:t>application de la [</w:t>
      </w:r>
      <w:r w:rsidRPr="00F64A81">
        <w:rPr>
          <w:highlight w:val="yellow"/>
        </w:rPr>
        <w:t>politique de gestion des risques de l</w:t>
      </w:r>
      <w:r w:rsidR="00F64A81">
        <w:rPr>
          <w:highlight w:val="yellow"/>
        </w:rPr>
        <w:t>’</w:t>
      </w:r>
      <w:r w:rsidRPr="00F64A81">
        <w:rPr>
          <w:highlight w:val="yellow"/>
        </w:rPr>
        <w:t>ONS</w:t>
      </w:r>
      <w:r w:rsidRPr="00F64A81">
        <w:t>] et d</w:t>
      </w:r>
      <w:r w:rsidR="00F64A81">
        <w:t>’</w:t>
      </w:r>
      <w:r w:rsidRPr="00F64A81">
        <w:t>un registre des risques.</w:t>
      </w:r>
    </w:p>
    <w:p w14:paraId="4AE45DA9" w14:textId="77777777" w:rsidR="005C63EA" w:rsidRPr="00F64A81" w:rsidRDefault="005C63EA">
      <w:pPr>
        <w:spacing w:after="0"/>
        <w:rPr>
          <w:rFonts w:ascii="Arial" w:eastAsia="Batang" w:hAnsi="Arial" w:cs="Arial"/>
          <w:b/>
          <w:color w:val="000000" w:themeColor="text1"/>
          <w:sz w:val="22"/>
        </w:rPr>
      </w:pPr>
      <w:bookmarkStart w:id="111" w:name="_Toc493663286"/>
      <w:r w:rsidRPr="00F64A81">
        <w:br w:type="page"/>
      </w:r>
    </w:p>
    <w:p w14:paraId="35E9EE11" w14:textId="77777777" w:rsidR="006D3A95" w:rsidRPr="00F64A81" w:rsidRDefault="00C015B7" w:rsidP="00C13B93">
      <w:pPr>
        <w:pStyle w:val="Heading1"/>
      </w:pPr>
      <w:bookmarkStart w:id="112" w:name="_Toc35426741"/>
      <w:r w:rsidRPr="00F64A81">
        <w:lastRenderedPageBreak/>
        <w:t>CESSATION</w:t>
      </w:r>
      <w:bookmarkEnd w:id="111"/>
      <w:bookmarkEnd w:id="112"/>
    </w:p>
    <w:p w14:paraId="6A5EDB90" w14:textId="77777777" w:rsidR="001B3C83" w:rsidRPr="00F64A81" w:rsidRDefault="006D3A95" w:rsidP="006119E0">
      <w:pPr>
        <w:keepNext/>
        <w:keepLines/>
        <w:pBdr>
          <w:top w:val="single" w:sz="4" w:space="1" w:color="auto"/>
          <w:left w:val="single" w:sz="4" w:space="4" w:color="auto"/>
          <w:bottom w:val="single" w:sz="4" w:space="1" w:color="auto"/>
          <w:right w:val="single" w:sz="4" w:space="4" w:color="auto"/>
        </w:pBdr>
        <w:rPr>
          <w:rFonts w:ascii="Arial" w:eastAsiaTheme="minorHAnsi" w:hAnsi="Arial" w:cs="Arial"/>
          <w:iCs/>
          <w:color w:val="000000" w:themeColor="text1"/>
          <w:sz w:val="22"/>
        </w:rPr>
      </w:pPr>
      <w:r w:rsidRPr="00F64A81">
        <w:rPr>
          <w:rFonts w:ascii="Arial" w:eastAsiaTheme="minorHAnsi" w:hAnsi="Arial"/>
          <w:color w:val="000000" w:themeColor="text1"/>
          <w:sz w:val="22"/>
        </w:rPr>
        <w:t>Cette section décrit les circonstances dans lesquelles l</w:t>
      </w:r>
      <w:r w:rsidR="00F64A81">
        <w:rPr>
          <w:rFonts w:ascii="Arial" w:eastAsiaTheme="minorHAnsi" w:hAnsi="Arial"/>
          <w:color w:val="000000" w:themeColor="text1"/>
          <w:sz w:val="22"/>
        </w:rPr>
        <w:t>’</w:t>
      </w:r>
      <w:r w:rsidRPr="00F64A81">
        <w:rPr>
          <w:rFonts w:ascii="Arial" w:eastAsiaTheme="minorHAnsi" w:hAnsi="Arial"/>
          <w:color w:val="000000" w:themeColor="text1"/>
          <w:sz w:val="22"/>
        </w:rPr>
        <w:t>athlète et l</w:t>
      </w:r>
      <w:r w:rsidR="00F64A81">
        <w:rPr>
          <w:rFonts w:ascii="Arial" w:eastAsiaTheme="minorHAnsi" w:hAnsi="Arial"/>
          <w:color w:val="000000" w:themeColor="text1"/>
          <w:sz w:val="22"/>
        </w:rPr>
        <w:t>’</w:t>
      </w:r>
      <w:r w:rsidRPr="00F64A81">
        <w:rPr>
          <w:rFonts w:ascii="Arial" w:eastAsiaTheme="minorHAnsi" w:hAnsi="Arial"/>
          <w:color w:val="000000" w:themeColor="text1"/>
          <w:sz w:val="22"/>
        </w:rPr>
        <w:t>ONS peuvent mettre fin à la présente entente.</w:t>
      </w:r>
    </w:p>
    <w:p w14:paraId="541A17E6" w14:textId="77777777" w:rsidR="00595551" w:rsidRPr="00F64A81" w:rsidRDefault="007908DD" w:rsidP="00C13B93">
      <w:pPr>
        <w:pStyle w:val="Heading2"/>
      </w:pPr>
      <w:r w:rsidRPr="00F64A81">
        <w:t>L</w:t>
      </w:r>
      <w:r w:rsidR="00F64A81">
        <w:t>’</w:t>
      </w:r>
      <w:r w:rsidRPr="00F64A81">
        <w:t>athlète :</w:t>
      </w:r>
    </w:p>
    <w:p w14:paraId="0813C4AD" w14:textId="77777777" w:rsidR="00595551" w:rsidRPr="00F64A81" w:rsidRDefault="007908DD" w:rsidP="00393816">
      <w:pPr>
        <w:pStyle w:val="Heading3"/>
        <w:rPr>
          <w:rFonts w:ascii="Arial" w:eastAsiaTheme="minorHAnsi" w:hAnsi="Arial"/>
          <w:sz w:val="22"/>
        </w:rPr>
      </w:pPr>
      <w:proofErr w:type="gramStart"/>
      <w:r w:rsidRPr="00F64A81">
        <w:rPr>
          <w:rFonts w:ascii="Arial" w:eastAsiaTheme="minorHAnsi" w:hAnsi="Arial"/>
          <w:sz w:val="22"/>
        </w:rPr>
        <w:t>peut</w:t>
      </w:r>
      <w:proofErr w:type="gramEnd"/>
      <w:r w:rsidRPr="00F64A81">
        <w:rPr>
          <w:rFonts w:ascii="Arial" w:eastAsiaTheme="minorHAnsi" w:hAnsi="Arial"/>
          <w:sz w:val="22"/>
        </w:rPr>
        <w:t xml:space="preserve"> mettre fin à la présente entente en tout temps en donnant un avis écrit de cessation à l</w:t>
      </w:r>
      <w:r w:rsidR="00F64A81">
        <w:rPr>
          <w:rFonts w:ascii="Arial" w:eastAsiaTheme="minorHAnsi" w:hAnsi="Arial"/>
          <w:sz w:val="22"/>
        </w:rPr>
        <w:t>’</w:t>
      </w:r>
      <w:r w:rsidRPr="00F64A81">
        <w:rPr>
          <w:rFonts w:ascii="Arial" w:eastAsiaTheme="minorHAnsi" w:hAnsi="Arial"/>
          <w:sz w:val="22"/>
        </w:rPr>
        <w:t>ONS.</w:t>
      </w:r>
    </w:p>
    <w:p w14:paraId="796CC675" w14:textId="77777777" w:rsidR="001B3C83" w:rsidRPr="00F64A81" w:rsidRDefault="007908DD" w:rsidP="00393816">
      <w:pPr>
        <w:pStyle w:val="Heading3"/>
        <w:rPr>
          <w:rFonts w:ascii="Arial" w:eastAsiaTheme="minorHAnsi" w:hAnsi="Arial"/>
          <w:sz w:val="22"/>
        </w:rPr>
      </w:pPr>
      <w:proofErr w:type="gramStart"/>
      <w:r w:rsidRPr="00F64A81">
        <w:rPr>
          <w:rFonts w:ascii="Arial" w:eastAsiaTheme="minorHAnsi" w:hAnsi="Arial"/>
          <w:sz w:val="22"/>
        </w:rPr>
        <w:t>comprend</w:t>
      </w:r>
      <w:proofErr w:type="gramEnd"/>
      <w:r w:rsidRPr="00F64A81">
        <w:rPr>
          <w:rFonts w:ascii="Arial" w:eastAsiaTheme="minorHAnsi" w:hAnsi="Arial"/>
          <w:sz w:val="22"/>
        </w:rPr>
        <w:t xml:space="preserve"> et convient qu</w:t>
      </w:r>
      <w:r w:rsidR="00F64A81">
        <w:rPr>
          <w:rFonts w:ascii="Arial" w:eastAsiaTheme="minorHAnsi" w:hAnsi="Arial"/>
          <w:sz w:val="22"/>
        </w:rPr>
        <w:t>’</w:t>
      </w:r>
      <w:r w:rsidRPr="00F64A81">
        <w:rPr>
          <w:rFonts w:ascii="Arial" w:eastAsiaTheme="minorHAnsi" w:hAnsi="Arial"/>
          <w:sz w:val="22"/>
        </w:rPr>
        <w:t>en mettant fin à cette entente, il perd tous les droits, avantages et privilèges liés à sa participation à l</w:t>
      </w:r>
      <w:r w:rsidR="00F64A81">
        <w:rPr>
          <w:rFonts w:ascii="Arial" w:eastAsiaTheme="minorHAnsi" w:hAnsi="Arial"/>
          <w:sz w:val="22"/>
        </w:rPr>
        <w:t>’</w:t>
      </w:r>
      <w:r w:rsidRPr="00F64A81">
        <w:rPr>
          <w:rFonts w:ascii="Arial" w:eastAsiaTheme="minorHAnsi" w:hAnsi="Arial"/>
          <w:sz w:val="22"/>
        </w:rPr>
        <w:t>équipe nationale, y compris les prestations versées en vertu du PAA et le droit de participer, au niveau international, à des épreuves sanctionnées par la FI, le CIO ou le CIP.</w:t>
      </w:r>
    </w:p>
    <w:p w14:paraId="5D067DBF" w14:textId="77777777" w:rsidR="00595551" w:rsidRPr="00F64A81" w:rsidRDefault="00D55B04" w:rsidP="00C13B93">
      <w:pPr>
        <w:pStyle w:val="Heading2"/>
      </w:pPr>
      <w:r w:rsidRPr="00F64A81">
        <w:t>L</w:t>
      </w:r>
      <w:r w:rsidR="00F64A81">
        <w:t>’</w:t>
      </w:r>
      <w:r w:rsidRPr="00F64A81">
        <w:t>ONS peut mettre fin à la présente entente, sous réserve de l</w:t>
      </w:r>
      <w:r w:rsidR="00F64A81">
        <w:t>’</w:t>
      </w:r>
      <w:r w:rsidRPr="00F64A81">
        <w:t>article 38, en donnant un avis écrit avant sa date d</w:t>
      </w:r>
      <w:r w:rsidR="00F64A81">
        <w:t>’</w:t>
      </w:r>
      <w:r w:rsidRPr="00F64A81">
        <w:t>expiration prévue si l</w:t>
      </w:r>
      <w:r w:rsidR="00F64A81">
        <w:t>’</w:t>
      </w:r>
      <w:r w:rsidRPr="00F64A81">
        <w:t>athlète :</w:t>
      </w:r>
    </w:p>
    <w:p w14:paraId="5D130358" w14:textId="77777777" w:rsidR="00676AD0" w:rsidRPr="00F64A81" w:rsidRDefault="00D55B04" w:rsidP="001B3A4E">
      <w:pPr>
        <w:pStyle w:val="Heading3"/>
        <w:rPr>
          <w:rFonts w:ascii="Arial" w:hAnsi="Arial"/>
          <w:sz w:val="22"/>
        </w:rPr>
      </w:pPr>
      <w:proofErr w:type="gramStart"/>
      <w:r w:rsidRPr="00F64A81">
        <w:rPr>
          <w:rFonts w:ascii="Arial" w:hAnsi="Arial"/>
          <w:sz w:val="22"/>
        </w:rPr>
        <w:t>est</w:t>
      </w:r>
      <w:proofErr w:type="gramEnd"/>
      <w:r w:rsidRPr="00F64A81">
        <w:rPr>
          <w:rFonts w:ascii="Arial" w:hAnsi="Arial"/>
          <w:sz w:val="22"/>
        </w:rPr>
        <w:t xml:space="preserve"> reconnu coupable, par le CCES, l</w:t>
      </w:r>
      <w:r w:rsidR="00F64A81">
        <w:rPr>
          <w:rFonts w:ascii="Arial" w:hAnsi="Arial"/>
          <w:sz w:val="22"/>
        </w:rPr>
        <w:t>’</w:t>
      </w:r>
      <w:r w:rsidRPr="00F64A81">
        <w:rPr>
          <w:rFonts w:ascii="Arial" w:hAnsi="Arial"/>
          <w:sz w:val="22"/>
        </w:rPr>
        <w:t>AMA ou un organisme désigné ayant autorité pour mener des tests antidopage, d</w:t>
      </w:r>
      <w:r w:rsidR="00F64A81">
        <w:rPr>
          <w:rFonts w:ascii="Arial" w:hAnsi="Arial"/>
          <w:sz w:val="22"/>
        </w:rPr>
        <w:t>’</w:t>
      </w:r>
      <w:r w:rsidRPr="00F64A81">
        <w:rPr>
          <w:rFonts w:ascii="Arial" w:hAnsi="Arial"/>
          <w:sz w:val="22"/>
        </w:rPr>
        <w:t>une infraction au contrôle antidopage si :</w:t>
      </w:r>
    </w:p>
    <w:p w14:paraId="3D742395" w14:textId="77777777" w:rsidR="00676AD0" w:rsidRPr="00F64A81" w:rsidRDefault="00603B2A">
      <w:pPr>
        <w:pStyle w:val="Heading4"/>
        <w:rPr>
          <w:rFonts w:ascii="Arial" w:hAnsi="Arial" w:cs="Arial"/>
          <w:sz w:val="22"/>
        </w:rPr>
      </w:pPr>
      <w:proofErr w:type="gramStart"/>
      <w:r w:rsidRPr="00F64A81">
        <w:rPr>
          <w:rFonts w:ascii="Arial" w:hAnsi="Arial"/>
          <w:sz w:val="22"/>
        </w:rPr>
        <w:t>le</w:t>
      </w:r>
      <w:proofErr w:type="gramEnd"/>
      <w:r w:rsidRPr="00F64A81">
        <w:rPr>
          <w:rFonts w:ascii="Arial" w:hAnsi="Arial"/>
          <w:sz w:val="22"/>
        </w:rPr>
        <w:t xml:space="preserve"> délai limite pour faire appel est écoulé ou l</w:t>
      </w:r>
      <w:r w:rsidR="00F64A81">
        <w:rPr>
          <w:rFonts w:ascii="Arial" w:hAnsi="Arial"/>
          <w:sz w:val="22"/>
        </w:rPr>
        <w:t>’</w:t>
      </w:r>
      <w:r w:rsidRPr="00F64A81">
        <w:rPr>
          <w:rFonts w:ascii="Arial" w:hAnsi="Arial"/>
          <w:sz w:val="22"/>
        </w:rPr>
        <w:t xml:space="preserve">athlète a déposé un appel et celui-ci a été réglé. </w:t>
      </w:r>
    </w:p>
    <w:p w14:paraId="2B85D216" w14:textId="77777777" w:rsidR="00595551" w:rsidRPr="00F64A81" w:rsidRDefault="00603B2A">
      <w:pPr>
        <w:pStyle w:val="Heading4"/>
        <w:rPr>
          <w:rFonts w:ascii="Arial" w:hAnsi="Arial" w:cs="Arial"/>
          <w:sz w:val="22"/>
        </w:rPr>
      </w:pPr>
      <w:proofErr w:type="gramStart"/>
      <w:r w:rsidRPr="00F64A81">
        <w:rPr>
          <w:rFonts w:ascii="Arial" w:hAnsi="Arial"/>
          <w:sz w:val="22"/>
        </w:rPr>
        <w:t>la</w:t>
      </w:r>
      <w:proofErr w:type="gramEnd"/>
      <w:r w:rsidRPr="00F64A81">
        <w:rPr>
          <w:rFonts w:ascii="Arial" w:hAnsi="Arial"/>
          <w:sz w:val="22"/>
        </w:rPr>
        <w:t xml:space="preserve"> sanction imposée à l</w:t>
      </w:r>
      <w:r w:rsidR="00F64A81">
        <w:rPr>
          <w:rFonts w:ascii="Arial" w:hAnsi="Arial"/>
          <w:sz w:val="22"/>
        </w:rPr>
        <w:t>’</w:t>
      </w:r>
      <w:r w:rsidRPr="00F64A81">
        <w:rPr>
          <w:rFonts w:ascii="Arial" w:hAnsi="Arial"/>
          <w:sz w:val="22"/>
        </w:rPr>
        <w:t>athlète n</w:t>
      </w:r>
      <w:r w:rsidR="00F64A81">
        <w:rPr>
          <w:rFonts w:ascii="Arial" w:hAnsi="Arial"/>
          <w:sz w:val="22"/>
        </w:rPr>
        <w:t>’</w:t>
      </w:r>
      <w:r w:rsidRPr="00F64A81">
        <w:rPr>
          <w:rFonts w:ascii="Arial" w:hAnsi="Arial"/>
          <w:sz w:val="22"/>
        </w:rPr>
        <w:t xml:space="preserve">a pas été réduite. </w:t>
      </w:r>
    </w:p>
    <w:p w14:paraId="47D9705B" w14:textId="77777777" w:rsidR="00595551" w:rsidRPr="00F64A81" w:rsidRDefault="00D55B04" w:rsidP="001B3A4E">
      <w:pPr>
        <w:pStyle w:val="Heading3"/>
        <w:rPr>
          <w:rFonts w:ascii="Arial" w:hAnsi="Arial"/>
          <w:sz w:val="22"/>
        </w:rPr>
      </w:pPr>
      <w:proofErr w:type="gramStart"/>
      <w:r w:rsidRPr="00F64A81">
        <w:rPr>
          <w:rFonts w:ascii="Arial" w:hAnsi="Arial"/>
          <w:sz w:val="22"/>
        </w:rPr>
        <w:t>l</w:t>
      </w:r>
      <w:r w:rsidR="00F64A81">
        <w:rPr>
          <w:rFonts w:ascii="Arial" w:hAnsi="Arial"/>
          <w:sz w:val="22"/>
        </w:rPr>
        <w:t>’</w:t>
      </w:r>
      <w:r w:rsidRPr="00F64A81">
        <w:rPr>
          <w:rFonts w:ascii="Arial" w:hAnsi="Arial"/>
          <w:sz w:val="22"/>
        </w:rPr>
        <w:t>athlète</w:t>
      </w:r>
      <w:proofErr w:type="gramEnd"/>
      <w:r w:rsidRPr="00F64A81">
        <w:rPr>
          <w:rFonts w:ascii="Arial" w:hAnsi="Arial"/>
          <w:sz w:val="22"/>
        </w:rPr>
        <w:t xml:space="preserve"> a été reconnu coupable d</w:t>
      </w:r>
      <w:r w:rsidR="00F64A81">
        <w:rPr>
          <w:rFonts w:ascii="Arial" w:hAnsi="Arial"/>
          <w:sz w:val="22"/>
        </w:rPr>
        <w:t>’</w:t>
      </w:r>
      <w:r w:rsidRPr="00F64A81">
        <w:rPr>
          <w:rFonts w:ascii="Arial" w:hAnsi="Arial"/>
          <w:sz w:val="22"/>
        </w:rPr>
        <w:t>un crime de violence.</w:t>
      </w:r>
    </w:p>
    <w:p w14:paraId="7BB82F24" w14:textId="77777777" w:rsidR="00595551" w:rsidRPr="00F64A81" w:rsidRDefault="00D55B04" w:rsidP="001B3A4E">
      <w:pPr>
        <w:pStyle w:val="Heading3"/>
        <w:rPr>
          <w:rFonts w:ascii="Arial" w:hAnsi="Arial"/>
          <w:sz w:val="22"/>
        </w:rPr>
      </w:pPr>
      <w:proofErr w:type="gramStart"/>
      <w:r w:rsidRPr="00F64A81">
        <w:rPr>
          <w:rFonts w:ascii="Arial" w:hAnsi="Arial"/>
          <w:sz w:val="22"/>
        </w:rPr>
        <w:t>l</w:t>
      </w:r>
      <w:r w:rsidR="00F64A81">
        <w:rPr>
          <w:rFonts w:ascii="Arial" w:hAnsi="Arial"/>
          <w:sz w:val="22"/>
        </w:rPr>
        <w:t>’</w:t>
      </w:r>
      <w:r w:rsidRPr="00F64A81">
        <w:rPr>
          <w:rFonts w:ascii="Arial" w:hAnsi="Arial"/>
          <w:sz w:val="22"/>
        </w:rPr>
        <w:t>athlète</w:t>
      </w:r>
      <w:proofErr w:type="gramEnd"/>
      <w:r w:rsidRPr="00F64A81">
        <w:rPr>
          <w:rFonts w:ascii="Arial" w:hAnsi="Arial"/>
          <w:sz w:val="22"/>
        </w:rPr>
        <w:t xml:space="preserve"> est devenu inadmissible à représenter l</w:t>
      </w:r>
      <w:r w:rsidR="00F64A81">
        <w:rPr>
          <w:rFonts w:ascii="Arial" w:hAnsi="Arial"/>
          <w:sz w:val="22"/>
        </w:rPr>
        <w:t>’</w:t>
      </w:r>
      <w:r w:rsidRPr="00F64A81">
        <w:rPr>
          <w:rFonts w:ascii="Arial" w:hAnsi="Arial"/>
          <w:sz w:val="22"/>
        </w:rPr>
        <w:t xml:space="preserve">ONS. </w:t>
      </w:r>
    </w:p>
    <w:p w14:paraId="63F58158" w14:textId="77777777" w:rsidR="00D55B04" w:rsidRPr="00F64A81" w:rsidRDefault="00D55B04" w:rsidP="00C13B93">
      <w:pPr>
        <w:pStyle w:val="Heading2"/>
      </w:pPr>
      <w:bookmarkStart w:id="113" w:name="_Ref480469152"/>
      <w:r w:rsidRPr="00F64A81">
        <w:t>Toute décision de l</w:t>
      </w:r>
      <w:r w:rsidR="00F64A81">
        <w:t>’</w:t>
      </w:r>
      <w:r w:rsidRPr="00F64A81">
        <w:t>ONS visant à mettre fin à la présente entente avant sa date d</w:t>
      </w:r>
      <w:r w:rsidR="00F64A81">
        <w:t>’</w:t>
      </w:r>
      <w:r w:rsidRPr="00F64A81">
        <w:t>expiration prévue peut être portée en appel par l</w:t>
      </w:r>
      <w:r w:rsidR="00F64A81">
        <w:t>’</w:t>
      </w:r>
      <w:r w:rsidRPr="00F64A81">
        <w:t>athlète selon la politique d</w:t>
      </w:r>
      <w:r w:rsidR="00F64A81">
        <w:t>’</w:t>
      </w:r>
      <w:r w:rsidRPr="00F64A81">
        <w:t>appel de l</w:t>
      </w:r>
      <w:r w:rsidR="00F64A81">
        <w:t>’</w:t>
      </w:r>
      <w:r w:rsidRPr="00F64A81">
        <w:t>ONS.</w:t>
      </w:r>
      <w:bookmarkEnd w:id="113"/>
    </w:p>
    <w:p w14:paraId="5C70042E" w14:textId="77777777" w:rsidR="005C63EA" w:rsidRPr="00F64A81" w:rsidRDefault="005C63EA">
      <w:pPr>
        <w:spacing w:after="0"/>
        <w:rPr>
          <w:rFonts w:ascii="Arial" w:eastAsia="Batang" w:hAnsi="Arial" w:cs="Arial"/>
          <w:b/>
          <w:color w:val="000000" w:themeColor="text1"/>
          <w:sz w:val="22"/>
        </w:rPr>
      </w:pPr>
      <w:bookmarkStart w:id="114" w:name="_Toc493663287"/>
      <w:r w:rsidRPr="00F64A81">
        <w:br w:type="page"/>
      </w:r>
    </w:p>
    <w:p w14:paraId="505D322D" w14:textId="77777777" w:rsidR="008C0E9B" w:rsidRPr="00F64A81" w:rsidRDefault="00C015B7" w:rsidP="00C13B93">
      <w:pPr>
        <w:pStyle w:val="Heading1"/>
      </w:pPr>
      <w:bookmarkStart w:id="115" w:name="_Toc35426742"/>
      <w:r w:rsidRPr="00F64A81">
        <w:lastRenderedPageBreak/>
        <w:t>LOI EN VIGUEUR</w:t>
      </w:r>
      <w:bookmarkEnd w:id="114"/>
      <w:bookmarkEnd w:id="115"/>
    </w:p>
    <w:p w14:paraId="225ABD8B" w14:textId="77777777" w:rsidR="008C0E9B" w:rsidRPr="00F64A81" w:rsidRDefault="008C0E9B" w:rsidP="00C13B93">
      <w:pPr>
        <w:pStyle w:val="Heading2"/>
      </w:pPr>
      <w:r w:rsidRPr="00F64A81">
        <w:t>La présente entente est régie et interprétée conformément aux lois de [</w:t>
      </w:r>
      <w:r w:rsidRPr="00F64A81">
        <w:rPr>
          <w:highlight w:val="yellow"/>
        </w:rPr>
        <w:t>PROVINCE DE L</w:t>
      </w:r>
      <w:r w:rsidR="00F64A81">
        <w:rPr>
          <w:highlight w:val="yellow"/>
        </w:rPr>
        <w:t>’</w:t>
      </w:r>
      <w:r w:rsidRPr="00F64A81">
        <w:rPr>
          <w:highlight w:val="yellow"/>
        </w:rPr>
        <w:t>ONS</w:t>
      </w:r>
      <w:r w:rsidRPr="00F64A81">
        <w:t>] et aux lois du Canada qui s</w:t>
      </w:r>
      <w:r w:rsidR="00F64A81">
        <w:t>’</w:t>
      </w:r>
      <w:r w:rsidRPr="00F64A81">
        <w:t>appliquent.</w:t>
      </w:r>
    </w:p>
    <w:p w14:paraId="0E264522" w14:textId="77777777" w:rsidR="003B3665" w:rsidRPr="00F64A81" w:rsidRDefault="00FD1BDA" w:rsidP="00C13B93">
      <w:pPr>
        <w:pStyle w:val="Heading1"/>
      </w:pPr>
      <w:bookmarkStart w:id="116" w:name="_Toc472958612"/>
      <w:bookmarkStart w:id="117" w:name="_Toc493663288"/>
      <w:bookmarkStart w:id="118" w:name="_Toc35426743"/>
      <w:r w:rsidRPr="00F64A81">
        <w:t>DISPOSITIONS GÉNÉRALES</w:t>
      </w:r>
      <w:bookmarkEnd w:id="116"/>
      <w:bookmarkEnd w:id="117"/>
      <w:bookmarkEnd w:id="118"/>
    </w:p>
    <w:p w14:paraId="6D36CF56" w14:textId="77777777" w:rsidR="003955A5" w:rsidRPr="00F64A81" w:rsidRDefault="003955A5" w:rsidP="00C13B93">
      <w:pPr>
        <w:pStyle w:val="Heading2"/>
        <w:rPr>
          <w:color w:val="000000" w:themeColor="text1"/>
        </w:rPr>
      </w:pPr>
      <w:r w:rsidRPr="00F64A81">
        <w:t>Tous les ans, l</w:t>
      </w:r>
      <w:r w:rsidR="00F64A81">
        <w:t>’</w:t>
      </w:r>
      <w:r w:rsidRPr="00F64A81">
        <w:t>ONS examinera l</w:t>
      </w:r>
      <w:r w:rsidR="00F64A81">
        <w:t>’</w:t>
      </w:r>
      <w:r w:rsidRPr="00F64A81">
        <w:t>entente avec l</w:t>
      </w:r>
      <w:r w:rsidR="00F64A81">
        <w:t>’</w:t>
      </w:r>
      <w:r w:rsidRPr="00F64A81">
        <w:t>athlète proposée en consultation avec le ou les représentants des athlètes désignés avant qu</w:t>
      </w:r>
      <w:r w:rsidR="00F64A81">
        <w:t>’</w:t>
      </w:r>
      <w:r w:rsidRPr="00F64A81">
        <w:t>elle ne soit approuvée par le conseil d</w:t>
      </w:r>
      <w:r w:rsidR="00F64A81">
        <w:t>’</w:t>
      </w:r>
      <w:r w:rsidRPr="00F64A81">
        <w:t>administration et qu</w:t>
      </w:r>
      <w:r w:rsidR="00F64A81">
        <w:t>’</w:t>
      </w:r>
      <w:r w:rsidRPr="00F64A81">
        <w:t>un projet d</w:t>
      </w:r>
      <w:r w:rsidR="00F64A81">
        <w:t>’</w:t>
      </w:r>
      <w:r w:rsidRPr="00F64A81">
        <w:t>entente soit distribué aux athlètes.</w:t>
      </w:r>
    </w:p>
    <w:p w14:paraId="6ABD19F7" w14:textId="77777777" w:rsidR="008C0E9B" w:rsidRPr="00F64A81" w:rsidRDefault="008C0E9B" w:rsidP="00C13B93">
      <w:pPr>
        <w:pStyle w:val="Heading2"/>
      </w:pPr>
      <w:r w:rsidRPr="00F64A81">
        <w:t>Si quelque disposition de la présente entente devait être considérée comme nulle ou inexécutable, ses autres dispositions ne seront pas touchées et chacune d</w:t>
      </w:r>
      <w:r w:rsidR="00F64A81">
        <w:t>’</w:t>
      </w:r>
      <w:r w:rsidRPr="00F64A81">
        <w:t>elles restera valide et exécutable dans toute la mesure permise par la loi.</w:t>
      </w:r>
    </w:p>
    <w:p w14:paraId="7399FF28" w14:textId="77777777" w:rsidR="008C0E9B" w:rsidRPr="00F64A81" w:rsidRDefault="008C0E9B" w:rsidP="00C13B93">
      <w:pPr>
        <w:pStyle w:val="Heading2"/>
      </w:pPr>
      <w:r w:rsidRPr="00F64A81">
        <w:t>La présente entente ne peut être modifiée, adaptée ou remaniée à quelque titre que ce soit, sauf par écrit avec la signature des parties.</w:t>
      </w:r>
    </w:p>
    <w:p w14:paraId="75DE86FB" w14:textId="77777777" w:rsidR="008C0E9B" w:rsidRPr="00F64A81" w:rsidRDefault="008C0E9B" w:rsidP="00C13B93">
      <w:pPr>
        <w:pStyle w:val="Heading2"/>
      </w:pPr>
      <w:r w:rsidRPr="00F64A81">
        <w:t>L</w:t>
      </w:r>
      <w:r w:rsidR="00F64A81">
        <w:t>’</w:t>
      </w:r>
      <w:r w:rsidRPr="00F64A81">
        <w:t>athlète et l</w:t>
      </w:r>
      <w:r w:rsidR="00F64A81">
        <w:t>’</w:t>
      </w:r>
      <w:r w:rsidRPr="00F64A81">
        <w:t>ONS reconnaissent qu</w:t>
      </w:r>
      <w:r w:rsidR="00F64A81">
        <w:t>’</w:t>
      </w:r>
      <w:r w:rsidRPr="00F64A81">
        <w:t>ils ont tous deux le droit d</w:t>
      </w:r>
      <w:r w:rsidR="00F64A81">
        <w:t>’</w:t>
      </w:r>
      <w:r w:rsidRPr="00F64A81">
        <w:t>obtenir un avis juridique indépendant avant de signer la présente entente et qu</w:t>
      </w:r>
      <w:r w:rsidR="00F64A81">
        <w:t>’</w:t>
      </w:r>
      <w:r w:rsidRPr="00F64A81">
        <w:t>ils la signent volontairement, en comprenant pleinement la nature et les effets de ce qu</w:t>
      </w:r>
      <w:r w:rsidR="00F64A81">
        <w:t>’</w:t>
      </w:r>
      <w:r w:rsidRPr="00F64A81">
        <w:t>elle contient.</w:t>
      </w:r>
    </w:p>
    <w:p w14:paraId="74ED4949" w14:textId="77777777" w:rsidR="003C2EF8" w:rsidRPr="00F64A81" w:rsidRDefault="003C2EF8" w:rsidP="006119E0">
      <w:pPr>
        <w:pStyle w:val="NoSpacing"/>
        <w:keepNext/>
        <w:keepLines/>
        <w:spacing w:line="280" w:lineRule="atLeast"/>
        <w:rPr>
          <w:rFonts w:ascii="Arial" w:hAnsi="Arial" w:cs="Arial"/>
          <w:sz w:val="22"/>
          <w:szCs w:val="24"/>
        </w:rPr>
      </w:pPr>
      <w:r w:rsidRPr="00F64A81">
        <w:rPr>
          <w:rFonts w:ascii="Arial" w:hAnsi="Arial"/>
          <w:sz w:val="22"/>
        </w:rPr>
        <w:t>EN FOI DE QUOI les parties ont signé la présente entente à la date indiquée plus haut.</w:t>
      </w:r>
    </w:p>
    <w:p w14:paraId="4E216A55" w14:textId="77777777" w:rsidR="003C2EF8" w:rsidRPr="00F64A81" w:rsidRDefault="003C2EF8" w:rsidP="006119E0">
      <w:pPr>
        <w:pStyle w:val="NoSpacing"/>
        <w:keepNext/>
        <w:keepLines/>
        <w:spacing w:line="280" w:lineRule="atLeast"/>
        <w:rPr>
          <w:rFonts w:ascii="Arial" w:hAnsi="Arial" w:cs="Arial"/>
          <w:sz w:val="22"/>
          <w:szCs w:val="24"/>
        </w:rPr>
      </w:pPr>
    </w:p>
    <w:p w14:paraId="72F91F9C" w14:textId="77777777" w:rsidR="003C2EF8" w:rsidRPr="00F64A81" w:rsidRDefault="003C2EF8" w:rsidP="006119E0">
      <w:pPr>
        <w:keepNext/>
        <w:keepLines/>
        <w:spacing w:after="0"/>
        <w:rPr>
          <w:rFonts w:ascii="Arial" w:hAnsi="Arial" w:cs="Arial"/>
          <w:sz w:val="22"/>
        </w:rPr>
      </w:pPr>
      <w:r w:rsidRPr="00F64A81">
        <w:rPr>
          <w:rFonts w:ascii="Arial" w:hAnsi="Arial"/>
          <w:sz w:val="22"/>
        </w:rPr>
        <w:t xml:space="preserve">Signée par </w:t>
      </w:r>
      <w:r w:rsidRPr="00F64A81">
        <w:rPr>
          <w:rFonts w:ascii="Arial" w:hAnsi="Arial"/>
          <w:sz w:val="22"/>
          <w:highlight w:val="yellow"/>
        </w:rPr>
        <w:t>[ONS]</w:t>
      </w:r>
    </w:p>
    <w:p w14:paraId="5A3E909E" w14:textId="77777777" w:rsidR="003C2EF8" w:rsidRPr="00F64A81" w:rsidRDefault="003C2EF8" w:rsidP="006119E0">
      <w:pPr>
        <w:keepNext/>
        <w:keepLines/>
        <w:spacing w:after="0"/>
        <w:rPr>
          <w:rFonts w:ascii="Arial" w:hAnsi="Arial" w:cs="Arial"/>
          <w:sz w:val="22"/>
        </w:rPr>
      </w:pPr>
      <w:proofErr w:type="gramStart"/>
      <w:r w:rsidRPr="00F64A81">
        <w:rPr>
          <w:rFonts w:ascii="Arial" w:hAnsi="Arial"/>
          <w:sz w:val="22"/>
        </w:rPr>
        <w:t>en</w:t>
      </w:r>
      <w:proofErr w:type="gramEnd"/>
      <w:r w:rsidRPr="00F64A81">
        <w:rPr>
          <w:rFonts w:ascii="Arial" w:hAnsi="Arial"/>
          <w:sz w:val="22"/>
        </w:rPr>
        <w:t xml:space="preserve"> présence de :</w:t>
      </w:r>
    </w:p>
    <w:p w14:paraId="2D3EDB6F" w14:textId="77777777" w:rsidR="003C2EF8" w:rsidRPr="00F64A81" w:rsidRDefault="003C2EF8" w:rsidP="006119E0">
      <w:pPr>
        <w:keepNext/>
        <w:keepLines/>
        <w:spacing w:after="0"/>
        <w:rPr>
          <w:rFonts w:ascii="Arial" w:hAnsi="Arial" w:cs="Arial"/>
          <w:sz w:val="22"/>
        </w:rPr>
      </w:pPr>
    </w:p>
    <w:p w14:paraId="5F750997" w14:textId="77777777" w:rsidR="003C2EF8" w:rsidRPr="00F64A81" w:rsidRDefault="003C2EF8" w:rsidP="006119E0">
      <w:pPr>
        <w:keepNext/>
        <w:keepLines/>
        <w:spacing w:after="0"/>
        <w:rPr>
          <w:rFonts w:ascii="Arial" w:hAnsi="Arial" w:cs="Arial"/>
          <w:sz w:val="22"/>
        </w:rPr>
      </w:pPr>
    </w:p>
    <w:p w14:paraId="27FDBEA6" w14:textId="77777777" w:rsidR="003C2EF8" w:rsidRPr="00F64A81" w:rsidRDefault="003C2EF8" w:rsidP="006119E0">
      <w:pPr>
        <w:keepNext/>
        <w:keepLines/>
        <w:spacing w:after="0"/>
        <w:rPr>
          <w:rFonts w:ascii="Arial" w:hAnsi="Arial" w:cs="Arial"/>
          <w:sz w:val="22"/>
        </w:rPr>
      </w:pPr>
      <w:r w:rsidRPr="00F64A81">
        <w:rPr>
          <w:rFonts w:ascii="Arial" w:hAnsi="Arial"/>
          <w:sz w:val="22"/>
        </w:rPr>
        <w:t>___________________________</w:t>
      </w:r>
    </w:p>
    <w:p w14:paraId="4C87A325" w14:textId="77777777" w:rsidR="003C2EF8" w:rsidRPr="00F64A81" w:rsidRDefault="003C2EF8" w:rsidP="006119E0">
      <w:pPr>
        <w:keepNext/>
        <w:keepLines/>
        <w:spacing w:after="0"/>
        <w:rPr>
          <w:rFonts w:ascii="Arial" w:hAnsi="Arial" w:cs="Arial"/>
          <w:sz w:val="22"/>
        </w:rPr>
      </w:pPr>
      <w:r w:rsidRPr="00F64A81">
        <w:rPr>
          <w:rFonts w:ascii="Arial" w:hAnsi="Arial"/>
          <w:sz w:val="22"/>
        </w:rPr>
        <w:t>Signature du témoin</w:t>
      </w:r>
    </w:p>
    <w:p w14:paraId="0A8AAF2A" w14:textId="77777777" w:rsidR="003C2EF8" w:rsidRPr="00F64A81" w:rsidRDefault="003C2EF8" w:rsidP="006119E0">
      <w:pPr>
        <w:keepNext/>
        <w:keepLines/>
        <w:spacing w:after="0"/>
        <w:rPr>
          <w:rFonts w:ascii="Arial" w:hAnsi="Arial" w:cs="Arial"/>
          <w:sz w:val="22"/>
        </w:rPr>
      </w:pPr>
    </w:p>
    <w:p w14:paraId="056EA73E" w14:textId="77777777" w:rsidR="003C2EF8" w:rsidRPr="00F64A81" w:rsidRDefault="003C2EF8" w:rsidP="006119E0">
      <w:pPr>
        <w:keepNext/>
        <w:keepLines/>
        <w:spacing w:after="0"/>
        <w:rPr>
          <w:rFonts w:ascii="Arial" w:hAnsi="Arial" w:cs="Arial"/>
          <w:sz w:val="22"/>
        </w:rPr>
      </w:pPr>
      <w:r w:rsidRPr="00F64A81">
        <w:rPr>
          <w:rFonts w:ascii="Arial" w:hAnsi="Arial"/>
          <w:sz w:val="22"/>
        </w:rPr>
        <w:t>___________________________</w:t>
      </w:r>
      <w:r w:rsidRPr="00F64A81">
        <w:tab/>
      </w:r>
      <w:r w:rsidRPr="00F64A81">
        <w:tab/>
      </w:r>
      <w:r w:rsidRPr="00F64A81">
        <w:tab/>
      </w:r>
      <w:r w:rsidRPr="00F64A81">
        <w:rPr>
          <w:rFonts w:ascii="Arial" w:hAnsi="Arial"/>
          <w:sz w:val="22"/>
        </w:rPr>
        <w:t>___________________________________</w:t>
      </w:r>
    </w:p>
    <w:p w14:paraId="0112A5DB" w14:textId="77777777" w:rsidR="003C2EF8" w:rsidRPr="00F64A81" w:rsidRDefault="003C2EF8" w:rsidP="006119E0">
      <w:pPr>
        <w:keepNext/>
        <w:keepLines/>
        <w:spacing w:after="0"/>
        <w:rPr>
          <w:rFonts w:ascii="Arial" w:hAnsi="Arial" w:cs="Arial"/>
          <w:sz w:val="22"/>
        </w:rPr>
      </w:pPr>
      <w:r w:rsidRPr="00F64A81">
        <w:rPr>
          <w:rFonts w:ascii="Arial" w:hAnsi="Arial"/>
          <w:sz w:val="22"/>
        </w:rPr>
        <w:t>Nom du témoin</w:t>
      </w:r>
      <w:r w:rsidRPr="00F64A81">
        <w:tab/>
      </w:r>
      <w:r w:rsidRPr="00F64A81">
        <w:tab/>
      </w:r>
      <w:r w:rsidRPr="00F64A81">
        <w:tab/>
      </w:r>
      <w:r w:rsidRPr="00F64A81">
        <w:tab/>
      </w:r>
      <w:r w:rsidRPr="00F64A81">
        <w:tab/>
      </w:r>
      <w:r w:rsidRPr="00F64A81">
        <w:rPr>
          <w:rFonts w:ascii="Arial" w:hAnsi="Arial"/>
          <w:sz w:val="22"/>
          <w:highlight w:val="yellow"/>
        </w:rPr>
        <w:t>ONS</w:t>
      </w:r>
    </w:p>
    <w:p w14:paraId="43717C1B" w14:textId="77777777" w:rsidR="003C2EF8" w:rsidRPr="00F64A81" w:rsidRDefault="000E4AC8" w:rsidP="006119E0">
      <w:pPr>
        <w:keepNext/>
        <w:keepLines/>
        <w:spacing w:after="0"/>
        <w:rPr>
          <w:rFonts w:ascii="Arial" w:hAnsi="Arial" w:cs="Arial"/>
          <w:i/>
          <w:sz w:val="22"/>
        </w:rPr>
      </w:pPr>
      <w:r w:rsidRPr="00F64A81">
        <w:tab/>
      </w:r>
      <w:r w:rsidRPr="00F64A81">
        <w:tab/>
      </w:r>
      <w:r w:rsidRPr="00F64A81">
        <w:tab/>
      </w:r>
      <w:r w:rsidRPr="00F64A81">
        <w:tab/>
      </w:r>
      <w:r w:rsidRPr="00F64A81">
        <w:tab/>
      </w:r>
      <w:r w:rsidRPr="00F64A81">
        <w:tab/>
      </w:r>
      <w:r w:rsidRPr="00F64A81">
        <w:tab/>
      </w:r>
      <w:r w:rsidRPr="00F64A81">
        <w:rPr>
          <w:rFonts w:ascii="Arial" w:hAnsi="Arial"/>
          <w:i/>
          <w:sz w:val="22"/>
        </w:rPr>
        <w:t>[</w:t>
      </w:r>
      <w:r w:rsidRPr="00F64A81">
        <w:rPr>
          <w:rFonts w:ascii="Arial" w:hAnsi="Arial"/>
          <w:i/>
          <w:sz w:val="22"/>
          <w:highlight w:val="yellow"/>
        </w:rPr>
        <w:t>Jeanne Unetelle</w:t>
      </w:r>
      <w:r w:rsidRPr="00F64A81">
        <w:rPr>
          <w:rFonts w:ascii="Arial" w:hAnsi="Arial"/>
          <w:i/>
          <w:sz w:val="22"/>
        </w:rPr>
        <w:t>] – Représentante autorisée</w:t>
      </w:r>
    </w:p>
    <w:p w14:paraId="73B2DE77" w14:textId="77777777" w:rsidR="003C2EF8" w:rsidRPr="00F64A81" w:rsidRDefault="00FF3A37" w:rsidP="006119E0">
      <w:pPr>
        <w:keepNext/>
        <w:keepLines/>
        <w:spacing w:after="0"/>
        <w:rPr>
          <w:rFonts w:ascii="Arial" w:hAnsi="Arial" w:cs="Arial"/>
          <w:sz w:val="22"/>
        </w:rPr>
      </w:pPr>
      <w:r w:rsidRPr="00F64A81">
        <w:rPr>
          <w:rFonts w:ascii="Arial" w:hAnsi="Arial"/>
          <w:sz w:val="22"/>
        </w:rPr>
        <w:t>___________________________</w:t>
      </w:r>
    </w:p>
    <w:p w14:paraId="300D6B8D" w14:textId="77777777" w:rsidR="003C2EF8" w:rsidRPr="00F64A81" w:rsidRDefault="00FF3A37" w:rsidP="006119E0">
      <w:pPr>
        <w:keepNext/>
        <w:keepLines/>
        <w:spacing w:after="0"/>
        <w:rPr>
          <w:rFonts w:ascii="Arial" w:hAnsi="Arial" w:cs="Arial"/>
          <w:sz w:val="22"/>
        </w:rPr>
      </w:pPr>
      <w:r w:rsidRPr="00F64A81">
        <w:rPr>
          <w:rFonts w:ascii="Arial" w:hAnsi="Arial"/>
          <w:sz w:val="22"/>
        </w:rPr>
        <w:t>Occupation du témoin</w:t>
      </w:r>
      <w:r w:rsidRPr="00F64A81">
        <w:tab/>
      </w:r>
      <w:r w:rsidRPr="00F64A81">
        <w:tab/>
      </w:r>
      <w:r w:rsidRPr="00F64A81">
        <w:tab/>
      </w:r>
      <w:r w:rsidRPr="00F64A81">
        <w:tab/>
      </w:r>
    </w:p>
    <w:p w14:paraId="0DE3BE7E" w14:textId="77777777" w:rsidR="003C2EF8" w:rsidRPr="00F64A81" w:rsidRDefault="003C2EF8" w:rsidP="006119E0">
      <w:pPr>
        <w:pStyle w:val="NoSpacing"/>
        <w:keepNext/>
        <w:keepLines/>
        <w:rPr>
          <w:rFonts w:ascii="Arial" w:hAnsi="Arial" w:cs="Arial"/>
          <w:sz w:val="22"/>
          <w:szCs w:val="24"/>
        </w:rPr>
      </w:pPr>
    </w:p>
    <w:p w14:paraId="750F9913" w14:textId="77777777" w:rsidR="00FF3A37" w:rsidRPr="00F64A81" w:rsidRDefault="00FF3A37" w:rsidP="003B5A04">
      <w:pPr>
        <w:pStyle w:val="NoSpacing"/>
        <w:keepNext/>
        <w:keepLines/>
        <w:rPr>
          <w:rFonts w:ascii="Arial" w:hAnsi="Arial" w:cs="Arial"/>
          <w:sz w:val="22"/>
          <w:szCs w:val="24"/>
        </w:rPr>
      </w:pPr>
    </w:p>
    <w:p w14:paraId="72705BAB" w14:textId="77777777" w:rsidR="00FF3A37" w:rsidRPr="00F64A81" w:rsidRDefault="00FF3A37" w:rsidP="006119E0">
      <w:pPr>
        <w:pStyle w:val="NoSpacing"/>
        <w:keepNext/>
        <w:keepLines/>
        <w:jc w:val="center"/>
        <w:rPr>
          <w:rFonts w:ascii="Arial" w:hAnsi="Arial" w:cs="Arial"/>
          <w:sz w:val="22"/>
          <w:szCs w:val="24"/>
        </w:rPr>
      </w:pPr>
    </w:p>
    <w:p w14:paraId="5B79B35E" w14:textId="77777777" w:rsidR="003C2EF8" w:rsidRPr="00F64A81" w:rsidRDefault="003C2EF8" w:rsidP="006119E0">
      <w:pPr>
        <w:keepNext/>
        <w:keepLines/>
        <w:spacing w:after="0"/>
        <w:rPr>
          <w:rFonts w:ascii="Arial" w:hAnsi="Arial" w:cs="Arial"/>
          <w:sz w:val="22"/>
        </w:rPr>
      </w:pPr>
      <w:r w:rsidRPr="00F64A81">
        <w:rPr>
          <w:rFonts w:ascii="Arial" w:hAnsi="Arial"/>
          <w:sz w:val="22"/>
        </w:rPr>
        <w:t>Signée par [</w:t>
      </w:r>
      <w:r w:rsidRPr="00F64A81">
        <w:rPr>
          <w:rFonts w:ascii="Arial" w:hAnsi="Arial"/>
          <w:sz w:val="22"/>
          <w:highlight w:val="yellow"/>
        </w:rPr>
        <w:t>NOM DE L</w:t>
      </w:r>
      <w:r w:rsidR="00F64A81">
        <w:rPr>
          <w:rFonts w:ascii="Arial" w:hAnsi="Arial"/>
          <w:sz w:val="22"/>
          <w:highlight w:val="yellow"/>
        </w:rPr>
        <w:t>’</w:t>
      </w:r>
      <w:r w:rsidRPr="00F64A81">
        <w:rPr>
          <w:rFonts w:ascii="Arial" w:hAnsi="Arial"/>
          <w:sz w:val="22"/>
          <w:highlight w:val="yellow"/>
        </w:rPr>
        <w:t>ATHLÈTE</w:t>
      </w:r>
      <w:r w:rsidRPr="00F64A81">
        <w:rPr>
          <w:rFonts w:ascii="Arial" w:hAnsi="Arial"/>
          <w:sz w:val="22"/>
        </w:rPr>
        <w:t xml:space="preserve">] </w:t>
      </w:r>
    </w:p>
    <w:p w14:paraId="66E30DEA" w14:textId="77777777" w:rsidR="003C2EF8" w:rsidRPr="00F64A81" w:rsidRDefault="003C2EF8" w:rsidP="006119E0">
      <w:pPr>
        <w:keepNext/>
        <w:keepLines/>
        <w:spacing w:after="0"/>
        <w:rPr>
          <w:rFonts w:ascii="Arial" w:hAnsi="Arial" w:cs="Arial"/>
          <w:sz w:val="22"/>
        </w:rPr>
      </w:pPr>
      <w:proofErr w:type="gramStart"/>
      <w:r w:rsidRPr="00F64A81">
        <w:rPr>
          <w:rFonts w:ascii="Arial" w:hAnsi="Arial"/>
          <w:sz w:val="22"/>
        </w:rPr>
        <w:t>en</w:t>
      </w:r>
      <w:proofErr w:type="gramEnd"/>
      <w:r w:rsidRPr="00F64A81">
        <w:rPr>
          <w:rFonts w:ascii="Arial" w:hAnsi="Arial"/>
          <w:sz w:val="22"/>
        </w:rPr>
        <w:t xml:space="preserve"> présence de :</w:t>
      </w:r>
    </w:p>
    <w:p w14:paraId="2F99B202" w14:textId="77777777" w:rsidR="003C2EF8" w:rsidRPr="00F64A81" w:rsidRDefault="003C2EF8" w:rsidP="006119E0">
      <w:pPr>
        <w:keepNext/>
        <w:keepLines/>
        <w:spacing w:after="0"/>
        <w:rPr>
          <w:rFonts w:ascii="Arial" w:hAnsi="Arial" w:cs="Arial"/>
          <w:sz w:val="22"/>
        </w:rPr>
      </w:pPr>
    </w:p>
    <w:p w14:paraId="364ED510" w14:textId="77777777" w:rsidR="003C2EF8" w:rsidRPr="00F64A81" w:rsidRDefault="003C2EF8" w:rsidP="006119E0">
      <w:pPr>
        <w:keepNext/>
        <w:keepLines/>
        <w:spacing w:after="0"/>
        <w:rPr>
          <w:rFonts w:ascii="Arial" w:hAnsi="Arial" w:cs="Arial"/>
          <w:sz w:val="22"/>
        </w:rPr>
      </w:pPr>
    </w:p>
    <w:p w14:paraId="09509497" w14:textId="77777777" w:rsidR="003C2EF8" w:rsidRPr="00F64A81" w:rsidRDefault="003C2EF8" w:rsidP="006119E0">
      <w:pPr>
        <w:keepNext/>
        <w:keepLines/>
        <w:spacing w:after="0"/>
        <w:rPr>
          <w:rFonts w:ascii="Arial" w:hAnsi="Arial" w:cs="Arial"/>
          <w:sz w:val="22"/>
        </w:rPr>
      </w:pPr>
      <w:r w:rsidRPr="00F64A81">
        <w:rPr>
          <w:rFonts w:ascii="Arial" w:hAnsi="Arial"/>
          <w:sz w:val="22"/>
        </w:rPr>
        <w:t>___________________________</w:t>
      </w:r>
    </w:p>
    <w:p w14:paraId="73612D29" w14:textId="77777777" w:rsidR="003C2EF8" w:rsidRPr="00F64A81" w:rsidRDefault="003C2EF8" w:rsidP="006119E0">
      <w:pPr>
        <w:keepNext/>
        <w:keepLines/>
        <w:spacing w:after="0"/>
        <w:rPr>
          <w:rFonts w:ascii="Arial" w:hAnsi="Arial" w:cs="Arial"/>
          <w:sz w:val="22"/>
        </w:rPr>
      </w:pPr>
      <w:r w:rsidRPr="00F64A81">
        <w:rPr>
          <w:rFonts w:ascii="Arial" w:hAnsi="Arial"/>
          <w:sz w:val="22"/>
        </w:rPr>
        <w:t>Signature du témoin</w:t>
      </w:r>
    </w:p>
    <w:p w14:paraId="720E6298" w14:textId="77777777" w:rsidR="003C2EF8" w:rsidRPr="00F64A81" w:rsidRDefault="003C2EF8" w:rsidP="006119E0">
      <w:pPr>
        <w:keepNext/>
        <w:keepLines/>
        <w:spacing w:after="0"/>
        <w:rPr>
          <w:rFonts w:ascii="Arial" w:hAnsi="Arial" w:cs="Arial"/>
          <w:sz w:val="22"/>
        </w:rPr>
      </w:pPr>
    </w:p>
    <w:p w14:paraId="2CE96638" w14:textId="77777777" w:rsidR="003C2EF8" w:rsidRPr="00F64A81" w:rsidRDefault="003C2EF8" w:rsidP="006119E0">
      <w:pPr>
        <w:keepNext/>
        <w:keepLines/>
        <w:spacing w:after="0"/>
        <w:rPr>
          <w:rFonts w:ascii="Arial" w:hAnsi="Arial" w:cs="Arial"/>
          <w:sz w:val="22"/>
        </w:rPr>
      </w:pPr>
      <w:r w:rsidRPr="00F64A81">
        <w:rPr>
          <w:rFonts w:ascii="Arial" w:hAnsi="Arial"/>
          <w:sz w:val="22"/>
        </w:rPr>
        <w:t>___________________________</w:t>
      </w:r>
      <w:r w:rsidRPr="00F64A81">
        <w:tab/>
      </w:r>
      <w:r w:rsidRPr="00F64A81">
        <w:tab/>
      </w:r>
      <w:r w:rsidRPr="00F64A81">
        <w:tab/>
      </w:r>
      <w:r w:rsidRPr="00F64A81">
        <w:rPr>
          <w:rFonts w:ascii="Arial" w:hAnsi="Arial"/>
          <w:sz w:val="22"/>
        </w:rPr>
        <w:t>___________________________________</w:t>
      </w:r>
    </w:p>
    <w:p w14:paraId="110335B5" w14:textId="77777777" w:rsidR="003C2EF8" w:rsidRPr="00F64A81" w:rsidRDefault="003C2EF8" w:rsidP="006119E0">
      <w:pPr>
        <w:keepNext/>
        <w:keepLines/>
        <w:spacing w:after="0"/>
        <w:rPr>
          <w:rFonts w:ascii="Arial" w:hAnsi="Arial" w:cs="Arial"/>
          <w:sz w:val="22"/>
        </w:rPr>
      </w:pPr>
      <w:r w:rsidRPr="00F64A81">
        <w:rPr>
          <w:rFonts w:ascii="Arial" w:hAnsi="Arial"/>
          <w:sz w:val="22"/>
        </w:rPr>
        <w:t>Nom du témoin</w:t>
      </w:r>
      <w:r w:rsidRPr="00F64A81">
        <w:tab/>
      </w:r>
      <w:r w:rsidRPr="00F64A81">
        <w:tab/>
      </w:r>
      <w:r w:rsidRPr="00F64A81">
        <w:tab/>
      </w:r>
      <w:r w:rsidRPr="00F64A81">
        <w:tab/>
      </w:r>
      <w:r w:rsidRPr="00F64A81">
        <w:tab/>
      </w:r>
      <w:r w:rsidRPr="00F64A81">
        <w:rPr>
          <w:rFonts w:ascii="Arial" w:hAnsi="Arial"/>
          <w:sz w:val="22"/>
        </w:rPr>
        <w:t>[</w:t>
      </w:r>
      <w:r w:rsidRPr="00F64A81">
        <w:rPr>
          <w:rFonts w:ascii="Arial" w:hAnsi="Arial"/>
          <w:sz w:val="22"/>
          <w:highlight w:val="yellow"/>
        </w:rPr>
        <w:t>NOM DE L</w:t>
      </w:r>
      <w:r w:rsidR="00F64A81">
        <w:rPr>
          <w:rFonts w:ascii="Arial" w:hAnsi="Arial"/>
          <w:sz w:val="22"/>
          <w:highlight w:val="yellow"/>
        </w:rPr>
        <w:t>’</w:t>
      </w:r>
      <w:r w:rsidRPr="00F64A81">
        <w:rPr>
          <w:rFonts w:ascii="Arial" w:hAnsi="Arial"/>
          <w:sz w:val="22"/>
          <w:highlight w:val="yellow"/>
        </w:rPr>
        <w:t>ATHLÈTE</w:t>
      </w:r>
      <w:r w:rsidRPr="00F64A81">
        <w:rPr>
          <w:rFonts w:ascii="Arial" w:hAnsi="Arial"/>
          <w:sz w:val="22"/>
        </w:rPr>
        <w:t>]</w:t>
      </w:r>
    </w:p>
    <w:p w14:paraId="43301F8B" w14:textId="77777777" w:rsidR="00FF3A37" w:rsidRPr="00F64A81" w:rsidRDefault="00FF3A37" w:rsidP="006119E0">
      <w:pPr>
        <w:keepNext/>
        <w:keepLines/>
        <w:spacing w:after="0"/>
        <w:rPr>
          <w:rFonts w:ascii="Arial" w:hAnsi="Arial" w:cs="Arial"/>
          <w:sz w:val="22"/>
        </w:rPr>
      </w:pPr>
    </w:p>
    <w:p w14:paraId="2836F994" w14:textId="77777777" w:rsidR="003C2EF8" w:rsidRPr="00F64A81" w:rsidRDefault="003C2EF8" w:rsidP="006119E0">
      <w:pPr>
        <w:keepNext/>
        <w:keepLines/>
        <w:spacing w:after="0"/>
        <w:rPr>
          <w:rFonts w:ascii="Arial" w:hAnsi="Arial" w:cs="Arial"/>
          <w:sz w:val="22"/>
        </w:rPr>
      </w:pPr>
      <w:r w:rsidRPr="00F64A81">
        <w:rPr>
          <w:rFonts w:ascii="Arial" w:hAnsi="Arial"/>
          <w:sz w:val="22"/>
        </w:rPr>
        <w:t>___________________________</w:t>
      </w:r>
    </w:p>
    <w:p w14:paraId="601173B0" w14:textId="77777777" w:rsidR="003C2EF8" w:rsidRPr="00F64A81" w:rsidRDefault="003C2EF8" w:rsidP="006119E0">
      <w:pPr>
        <w:keepNext/>
        <w:keepLines/>
        <w:spacing w:after="0"/>
        <w:rPr>
          <w:rFonts w:ascii="Arial" w:hAnsi="Arial" w:cs="Arial"/>
          <w:sz w:val="22"/>
        </w:rPr>
      </w:pPr>
      <w:r w:rsidRPr="00F64A81">
        <w:rPr>
          <w:rFonts w:ascii="Arial" w:hAnsi="Arial"/>
          <w:sz w:val="22"/>
        </w:rPr>
        <w:t>Occupation du témoin</w:t>
      </w:r>
    </w:p>
    <w:p w14:paraId="1890075F" w14:textId="77777777" w:rsidR="000273F2" w:rsidRPr="00F64A81" w:rsidRDefault="000273F2" w:rsidP="006119E0">
      <w:pPr>
        <w:keepNext/>
        <w:keepLines/>
        <w:jc w:val="both"/>
        <w:rPr>
          <w:rFonts w:ascii="Arial" w:eastAsia="Batang" w:hAnsi="Arial" w:cs="Arial"/>
          <w:b/>
          <w:sz w:val="22"/>
        </w:rPr>
      </w:pPr>
    </w:p>
    <w:sectPr w:rsidR="000273F2" w:rsidRPr="00F64A81" w:rsidSect="00750205">
      <w:headerReference w:type="default" r:id="rId12"/>
      <w:footerReference w:type="even" r:id="rId13"/>
      <w:footerReference w:type="default" r:id="rId14"/>
      <w:pgSz w:w="12240" w:h="15840"/>
      <w:pgMar w:top="720" w:right="1440" w:bottom="720" w:left="1440" w:header="144"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1216EB" w16cid:durableId="1E284BF4"/>
  <w16cid:commentId w16cid:paraId="09C0ABC0" w16cid:durableId="1E284BF5"/>
  <w16cid:commentId w16cid:paraId="01510910" w16cid:durableId="1E284BF6"/>
  <w16cid:commentId w16cid:paraId="746E37D2" w16cid:durableId="1E284BF7"/>
  <w16cid:commentId w16cid:paraId="02A8AF84" w16cid:durableId="1E284BF8"/>
  <w16cid:commentId w16cid:paraId="3449B3B6" w16cid:durableId="1E284BF9"/>
  <w16cid:commentId w16cid:paraId="2E6986A9" w16cid:durableId="1E284BFA"/>
  <w16cid:commentId w16cid:paraId="30990281" w16cid:durableId="1E284BFB"/>
  <w16cid:commentId w16cid:paraId="74158820" w16cid:durableId="1E284BFC"/>
  <w16cid:commentId w16cid:paraId="3B3B11E8" w16cid:durableId="1E284BFD"/>
  <w16cid:commentId w16cid:paraId="437460A7" w16cid:durableId="1E284BF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48A4E" w14:textId="77777777" w:rsidR="000E4FBE" w:rsidRDefault="000E4FBE" w:rsidP="006553A2">
      <w:r>
        <w:separator/>
      </w:r>
    </w:p>
  </w:endnote>
  <w:endnote w:type="continuationSeparator" w:id="0">
    <w:p w14:paraId="283C122C" w14:textId="77777777" w:rsidR="000E4FBE" w:rsidRDefault="000E4FBE" w:rsidP="006553A2">
      <w:r>
        <w:continuationSeparator/>
      </w:r>
    </w:p>
  </w:endnote>
  <w:endnote w:type="continuationNotice" w:id="1">
    <w:p w14:paraId="309C54AA" w14:textId="77777777" w:rsidR="000E4FBE" w:rsidRDefault="000E4F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 w:name="Yu Gothic Light">
    <w:panose1 w:val="020B0300000000000000"/>
    <w:charset w:val="80"/>
    <w:family w:val="auto"/>
    <w:pitch w:val="variable"/>
    <w:sig w:usb0="E00002FF" w:usb1="2AC7FDFF" w:usb2="00000016" w:usb3="00000000" w:csb0="0002009F" w:csb1="00000000"/>
  </w:font>
  <w:font w:name="Arial Unicode MS">
    <w:panose1 w:val="020B0604020202020204"/>
    <w:charset w:val="00"/>
    <w:family w:val="auto"/>
    <w:pitch w:val="variable"/>
    <w:sig w:usb0="F7FFAFFF" w:usb1="E9DFFFFF" w:usb2="0000003F" w:usb3="00000000" w:csb0="003F01FF" w:csb1="00000000"/>
  </w:font>
  <w:font w:name="Calibre">
    <w:altName w:val="Times New Roman"/>
    <w:charset w:val="00"/>
    <w:family w:val="roman"/>
    <w:pitch w:val="default"/>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9B427" w14:textId="77777777" w:rsidR="003A04E6" w:rsidRDefault="003A04E6" w:rsidP="00F047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12059" w14:textId="77777777" w:rsidR="003A04E6" w:rsidRDefault="003A04E6" w:rsidP="004872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1635C" w14:textId="77777777" w:rsidR="003A04E6" w:rsidRPr="00750205" w:rsidRDefault="003A04E6">
    <w:pPr>
      <w:pStyle w:val="Footer"/>
      <w:rPr>
        <w:rFonts w:ascii="Arial" w:hAnsi="Arial" w:cs="Arial"/>
        <w:sz w:val="18"/>
      </w:rPr>
    </w:pPr>
    <w:r>
      <w:rPr>
        <w:rFonts w:ascii="Arial" w:hAnsi="Arial"/>
        <w:sz w:val="18"/>
      </w:rPr>
      <w:t>Modèle d</w:t>
    </w:r>
    <w:r w:rsidR="00F64A81">
      <w:rPr>
        <w:rFonts w:ascii="Arial" w:hAnsi="Arial"/>
        <w:sz w:val="18"/>
      </w:rPr>
      <w:t>’</w:t>
    </w:r>
    <w:r>
      <w:rPr>
        <w:rFonts w:ascii="Arial" w:hAnsi="Arial"/>
        <w:sz w:val="18"/>
      </w:rPr>
      <w:t>entente de l</w:t>
    </w:r>
    <w:r w:rsidR="00F64A81">
      <w:rPr>
        <w:rFonts w:ascii="Arial" w:hAnsi="Arial"/>
        <w:sz w:val="18"/>
      </w:rPr>
      <w:t>’</w:t>
    </w:r>
    <w:r>
      <w:rPr>
        <w:rFonts w:ascii="Arial" w:hAnsi="Arial"/>
        <w:sz w:val="18"/>
      </w:rPr>
      <w:t>athlète (annotée) – février 2018</w:t>
    </w:r>
  </w:p>
  <w:p w14:paraId="556D75B2" w14:textId="77777777" w:rsidR="003A04E6" w:rsidRDefault="003A04E6" w:rsidP="004872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41A25" w14:textId="77777777" w:rsidR="000E4FBE" w:rsidRDefault="000E4FBE" w:rsidP="006553A2">
      <w:r>
        <w:separator/>
      </w:r>
    </w:p>
  </w:footnote>
  <w:footnote w:type="continuationSeparator" w:id="0">
    <w:p w14:paraId="1BD0BD3A" w14:textId="77777777" w:rsidR="000E4FBE" w:rsidRDefault="000E4FBE" w:rsidP="006553A2">
      <w:r>
        <w:continuationSeparator/>
      </w:r>
    </w:p>
  </w:footnote>
  <w:footnote w:type="continuationNotice" w:id="1">
    <w:p w14:paraId="15AAD455" w14:textId="77777777" w:rsidR="000E4FBE" w:rsidRDefault="000E4FBE">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039709"/>
      <w:docPartObj>
        <w:docPartGallery w:val="Page Numbers (Top of Page)"/>
        <w:docPartUnique/>
      </w:docPartObj>
    </w:sdtPr>
    <w:sdtEndPr>
      <w:rPr>
        <w:noProof/>
      </w:rPr>
    </w:sdtEndPr>
    <w:sdtContent>
      <w:p w14:paraId="7BA96C47" w14:textId="77777777" w:rsidR="003109B1" w:rsidRDefault="003109B1">
        <w:pPr>
          <w:pStyle w:val="Header"/>
          <w:jc w:val="right"/>
        </w:pPr>
        <w:r>
          <w:rPr>
            <w:noProof/>
            <w:lang w:val="en-US" w:eastAsia="en-US" w:bidi="ar-SA"/>
          </w:rPr>
          <w:drawing>
            <wp:anchor distT="0" distB="0" distL="114300" distR="114300" simplePos="0" relativeHeight="251658240" behindDoc="0" locked="0" layoutInCell="1" allowOverlap="1" wp14:anchorId="2195B3F6" wp14:editId="0725A855">
              <wp:simplePos x="0" y="0"/>
              <wp:positionH relativeFrom="column">
                <wp:posOffset>-552450</wp:posOffset>
              </wp:positionH>
              <wp:positionV relativeFrom="paragraph">
                <wp:posOffset>45720</wp:posOffset>
              </wp:positionV>
              <wp:extent cx="617855" cy="5080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ctor-leaf.png"/>
                      <pic:cNvPicPr/>
                    </pic:nvPicPr>
                    <pic:blipFill>
                      <a:blip r:embed="rId1">
                        <a:extLst>
                          <a:ext uri="{28A0092B-C50C-407E-A947-70E740481C1C}">
                            <a14:useLocalDpi xmlns:a14="http://schemas.microsoft.com/office/drawing/2010/main" val="0"/>
                          </a:ext>
                        </a:extLst>
                      </a:blip>
                      <a:stretch>
                        <a:fillRect/>
                      </a:stretch>
                    </pic:blipFill>
                    <pic:spPr>
                      <a:xfrm>
                        <a:off x="0" y="0"/>
                        <a:ext cx="617855" cy="508000"/>
                      </a:xfrm>
                      <a:prstGeom prst="rect">
                        <a:avLst/>
                      </a:prstGeom>
                    </pic:spPr>
                  </pic:pic>
                </a:graphicData>
              </a:graphic>
              <wp14:sizeRelH relativeFrom="page">
                <wp14:pctWidth>0</wp14:pctWidth>
              </wp14:sizeRelH>
              <wp14:sizeRelV relativeFrom="page">
                <wp14:pctHeight>0</wp14:pctHeight>
              </wp14:sizeRelV>
            </wp:anchor>
          </w:drawing>
        </w:r>
      </w:p>
      <w:p w14:paraId="2DABECE2" w14:textId="77777777" w:rsidR="003109B1" w:rsidRDefault="003109B1">
        <w:pPr>
          <w:pStyle w:val="Header"/>
          <w:jc w:val="right"/>
        </w:pPr>
        <w:r>
          <w:fldChar w:fldCharType="begin"/>
        </w:r>
        <w:r>
          <w:instrText xml:space="preserve"> PAGE   \* MERGEFORMAT </w:instrText>
        </w:r>
        <w:r>
          <w:fldChar w:fldCharType="separate"/>
        </w:r>
        <w:r w:rsidR="002D4685">
          <w:rPr>
            <w:noProof/>
          </w:rPr>
          <w:t>22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741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595CB6"/>
    <w:multiLevelType w:val="hybridMultilevel"/>
    <w:tmpl w:val="E8E2D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17C64"/>
    <w:multiLevelType w:val="hybridMultilevel"/>
    <w:tmpl w:val="DA7EBD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169B8"/>
    <w:multiLevelType w:val="hybridMultilevel"/>
    <w:tmpl w:val="6CCC7082"/>
    <w:lvl w:ilvl="0" w:tplc="0409000F">
      <w:start w:val="1"/>
      <w:numFmt w:val="decimal"/>
      <w:lvlText w:val="%1."/>
      <w:lvlJc w:val="left"/>
      <w:pPr>
        <w:ind w:left="1440" w:hanging="360"/>
      </w:pPr>
    </w:lvl>
    <w:lvl w:ilvl="1" w:tplc="6A4C866E">
      <w:start w:val="1"/>
      <w:numFmt w:val="lowerLetter"/>
      <w:lvlText w:val="(%2)"/>
      <w:lvlJc w:val="left"/>
      <w:pPr>
        <w:ind w:left="2160" w:hanging="360"/>
      </w:pPr>
      <w:rPr>
        <w:rFonts w:hint="default"/>
      </w:rPr>
    </w:lvl>
    <w:lvl w:ilvl="2" w:tplc="F6441EE0">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0A30A2"/>
    <w:multiLevelType w:val="hybridMultilevel"/>
    <w:tmpl w:val="CD32B1A4"/>
    <w:lvl w:ilvl="0" w:tplc="66FC69A2">
      <w:start w:val="7"/>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785"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56651"/>
    <w:multiLevelType w:val="hybridMultilevel"/>
    <w:tmpl w:val="908006C0"/>
    <w:lvl w:ilvl="0" w:tplc="2D740E46">
      <w:start w:val="1"/>
      <w:numFmt w:val="bullet"/>
      <w:lvlText w:val="o"/>
      <w:lvlJc w:val="left"/>
      <w:pPr>
        <w:ind w:left="720" w:hanging="360"/>
      </w:pPr>
      <w:rPr>
        <w:rFonts w:ascii="Courier New" w:hAnsi="Courier New" w:hint="default"/>
        <w:lang w:val="en-G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7D59AD"/>
    <w:multiLevelType w:val="hybridMultilevel"/>
    <w:tmpl w:val="3286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076E9"/>
    <w:multiLevelType w:val="multilevel"/>
    <w:tmpl w:val="79042B7E"/>
    <w:lvl w:ilvl="0">
      <w:start w:val="1"/>
      <w:numFmt w:val="lowerLetter"/>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E813679"/>
    <w:multiLevelType w:val="hybridMultilevel"/>
    <w:tmpl w:val="D94E0DE4"/>
    <w:lvl w:ilvl="0" w:tplc="04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FF32F17"/>
    <w:multiLevelType w:val="hybridMultilevel"/>
    <w:tmpl w:val="A3E40BB8"/>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2CD1C62"/>
    <w:multiLevelType w:val="hybridMultilevel"/>
    <w:tmpl w:val="2FFEA610"/>
    <w:lvl w:ilvl="0" w:tplc="6A4C86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6214DA2"/>
    <w:multiLevelType w:val="hybridMultilevel"/>
    <w:tmpl w:val="23062A1C"/>
    <w:lvl w:ilvl="0" w:tplc="04090001">
      <w:start w:val="1"/>
      <w:numFmt w:val="bullet"/>
      <w:lvlText w:val=""/>
      <w:lvlJc w:val="left"/>
      <w:pPr>
        <w:ind w:left="720" w:hanging="360"/>
      </w:pPr>
      <w:rPr>
        <w:rFonts w:ascii="Symbol" w:hAnsi="Symbol" w:hint="default"/>
      </w:rPr>
    </w:lvl>
    <w:lvl w:ilvl="1" w:tplc="C72EC084">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AC85516"/>
    <w:multiLevelType w:val="hybridMultilevel"/>
    <w:tmpl w:val="554E1A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A747E8"/>
    <w:multiLevelType w:val="multilevel"/>
    <w:tmpl w:val="79042B7E"/>
    <w:lvl w:ilvl="0">
      <w:start w:val="1"/>
      <w:numFmt w:val="lowerLetter"/>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D80D12"/>
    <w:multiLevelType w:val="hybridMultilevel"/>
    <w:tmpl w:val="7E6ED334"/>
    <w:lvl w:ilvl="0" w:tplc="04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0C45C68"/>
    <w:multiLevelType w:val="hybridMultilevel"/>
    <w:tmpl w:val="7CEE1638"/>
    <w:lvl w:ilvl="0" w:tplc="A438788C">
      <w:start w:val="1"/>
      <w:numFmt w:val="bullet"/>
      <w:lvlText w:val="o"/>
      <w:lvlJc w:val="left"/>
      <w:pPr>
        <w:ind w:left="720" w:hanging="360"/>
      </w:pPr>
      <w:rPr>
        <w:rFonts w:ascii="Courier New" w:hAnsi="Courier New" w:hint="default"/>
        <w:lang w:val="en-G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41E71ED"/>
    <w:multiLevelType w:val="hybridMultilevel"/>
    <w:tmpl w:val="6D5CDB16"/>
    <w:lvl w:ilvl="0" w:tplc="6CC076D2">
      <w:start w:val="1"/>
      <w:numFmt w:val="upperLetter"/>
      <w:pStyle w:val="Recitals"/>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5BB6889"/>
    <w:multiLevelType w:val="hybridMultilevel"/>
    <w:tmpl w:val="15301E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8164518"/>
    <w:multiLevelType w:val="hybridMultilevel"/>
    <w:tmpl w:val="7C5EB19A"/>
    <w:lvl w:ilvl="0" w:tplc="04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9A73D9D"/>
    <w:multiLevelType w:val="hybridMultilevel"/>
    <w:tmpl w:val="0378599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A085377"/>
    <w:multiLevelType w:val="multilevel"/>
    <w:tmpl w:val="6950AD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4B4F6C2C"/>
    <w:multiLevelType w:val="hybridMultilevel"/>
    <w:tmpl w:val="B82043E4"/>
    <w:lvl w:ilvl="0" w:tplc="F98279BC">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B39E8"/>
    <w:multiLevelType w:val="hybridMultilevel"/>
    <w:tmpl w:val="9236A74C"/>
    <w:lvl w:ilvl="0" w:tplc="04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643"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01A42AC"/>
    <w:multiLevelType w:val="hybridMultilevel"/>
    <w:tmpl w:val="F20659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EE6B1F"/>
    <w:multiLevelType w:val="hybridMultilevel"/>
    <w:tmpl w:val="502E8C68"/>
    <w:lvl w:ilvl="0" w:tplc="04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3BF1D8A"/>
    <w:multiLevelType w:val="multilevel"/>
    <w:tmpl w:val="A114F488"/>
    <w:lvl w:ilvl="0">
      <w:start w:val="1"/>
      <w:numFmt w:val="none"/>
      <w:lvlText w:val="%1"/>
      <w:lvlJc w:val="right"/>
      <w:pPr>
        <w:ind w:left="720" w:hanging="360"/>
      </w:pPr>
      <w:rPr>
        <w:rFonts w:ascii="Times New Roman" w:hAnsi="Times New Roman" w:cs="Times New Roman" w:hint="default"/>
        <w:b/>
        <w:i w:val="0"/>
        <w:sz w:val="24"/>
      </w:rPr>
    </w:lvl>
    <w:lvl w:ilvl="1">
      <w:start w:val="1"/>
      <w:numFmt w:val="decimal"/>
      <w:lvlText w:val="%2."/>
      <w:lvlJc w:val="righ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3DC665D"/>
    <w:multiLevelType w:val="hybridMultilevel"/>
    <w:tmpl w:val="3AE26ED8"/>
    <w:lvl w:ilvl="0" w:tplc="E5161726">
      <w:start w:val="1"/>
      <w:numFmt w:val="decimal"/>
      <w:lvlText w:val="%1."/>
      <w:lvlJc w:val="left"/>
      <w:pPr>
        <w:ind w:left="1440" w:hanging="360"/>
      </w:pPr>
      <w:rPr>
        <w:b w:val="0"/>
      </w:rPr>
    </w:lvl>
    <w:lvl w:ilvl="1" w:tplc="C9BA7376">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8C83B0F"/>
    <w:multiLevelType w:val="hybridMultilevel"/>
    <w:tmpl w:val="0BCE413A"/>
    <w:lvl w:ilvl="0" w:tplc="D4D6969A">
      <w:start w:val="1"/>
      <w:numFmt w:val="lowerLetter"/>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C7E19"/>
    <w:multiLevelType w:val="hybridMultilevel"/>
    <w:tmpl w:val="4BAA2A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9F0EB0"/>
    <w:multiLevelType w:val="hybridMultilevel"/>
    <w:tmpl w:val="1982EB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73B9F"/>
    <w:multiLevelType w:val="multilevel"/>
    <w:tmpl w:val="E3105FEC"/>
    <w:lvl w:ilvl="0">
      <w:start w:val="1"/>
      <w:numFmt w:val="decimal"/>
      <w:lvlText w:val="%1."/>
      <w:lvlJc w:val="right"/>
      <w:pPr>
        <w:ind w:left="540" w:hanging="360"/>
      </w:pPr>
      <w:rPr>
        <w:rFonts w:ascii="Times New Roman" w:hAnsi="Times New Roman" w:cs="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E7445D8"/>
    <w:multiLevelType w:val="multilevel"/>
    <w:tmpl w:val="FBC07C00"/>
    <w:lvl w:ilvl="0">
      <w:start w:val="1"/>
      <w:numFmt w:val="decimal"/>
      <w:pStyle w:val="Heading2"/>
      <w:lvlText w:val="%1."/>
      <w:lvlJc w:val="right"/>
      <w:pPr>
        <w:ind w:left="540" w:hanging="360"/>
      </w:pPr>
      <w:rPr>
        <w:rFonts w:ascii="Arial" w:hAnsi="Arial" w:cs="Arial" w:hint="default"/>
        <w:sz w:val="22"/>
        <w:lang w:val="en-GB"/>
      </w:rPr>
    </w:lvl>
    <w:lvl w:ilvl="1">
      <w:start w:val="1"/>
      <w:numFmt w:val="lowerLetter"/>
      <w:pStyle w:val="Heading3"/>
      <w:lvlText w:val="(%2)"/>
      <w:lvlJc w:val="left"/>
      <w:pPr>
        <w:ind w:left="1440" w:hanging="360"/>
      </w:pPr>
      <w:rPr>
        <w:rFonts w:hint="default"/>
        <w:b w:val="0"/>
      </w:rPr>
    </w:lvl>
    <w:lvl w:ilvl="2">
      <w:start w:val="1"/>
      <w:numFmt w:val="lowerRoman"/>
      <w:pStyle w:val="Heading4"/>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08D53E0"/>
    <w:multiLevelType w:val="multilevel"/>
    <w:tmpl w:val="E3105FEC"/>
    <w:lvl w:ilvl="0">
      <w:start w:val="1"/>
      <w:numFmt w:val="decimal"/>
      <w:lvlText w:val="%1."/>
      <w:lvlJc w:val="right"/>
      <w:pPr>
        <w:ind w:left="540" w:hanging="360"/>
      </w:pPr>
      <w:rPr>
        <w:rFonts w:ascii="Times New Roman" w:hAnsi="Times New Roman" w:cs="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37260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75440CE"/>
    <w:multiLevelType w:val="multilevel"/>
    <w:tmpl w:val="4DE0F62E"/>
    <w:lvl w:ilvl="0">
      <w:start w:val="1"/>
      <w:numFmt w:val="decimal"/>
      <w:pStyle w:val="Article1L1"/>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pStyle w:val="Article1L2"/>
      <w:isLgl/>
      <w:lvlText w:val="%1.%2"/>
      <w:lvlJc w:val="left"/>
      <w:pPr>
        <w:tabs>
          <w:tab w:val="num" w:pos="720"/>
        </w:tabs>
        <w:ind w:left="720" w:hanging="720"/>
      </w:pPr>
      <w:rPr>
        <w:rFonts w:ascii="Times New Roman" w:hAnsi="Times New Roman" w:cs="Times New Roman"/>
        <w:b/>
        <w:i w:val="0"/>
        <w:caps w:val="0"/>
        <w:color w:val="auto"/>
        <w:sz w:val="24"/>
        <w:u w:val="none"/>
      </w:rPr>
    </w:lvl>
    <w:lvl w:ilvl="2">
      <w:start w:val="1"/>
      <w:numFmt w:val="lowerLetter"/>
      <w:pStyle w:val="Article1L3"/>
      <w:lvlText w:val="(%3)"/>
      <w:lvlJc w:val="left"/>
      <w:pPr>
        <w:tabs>
          <w:tab w:val="num" w:pos="1440"/>
        </w:tabs>
        <w:ind w:left="1440" w:hanging="720"/>
      </w:pPr>
      <w:rPr>
        <w:rFonts w:ascii="Times New Roman" w:hAnsi="Times New Roman" w:cs="Times New Roman"/>
        <w:b w:val="0"/>
        <w:i w:val="0"/>
        <w:caps w:val="0"/>
        <w:color w:val="auto"/>
        <w:sz w:val="24"/>
        <w:u w:val="none"/>
      </w:rPr>
    </w:lvl>
    <w:lvl w:ilvl="3">
      <w:start w:val="1"/>
      <w:numFmt w:val="lowerRoman"/>
      <w:pStyle w:val="Article1L4"/>
      <w:lvlText w:val="(%4)"/>
      <w:lvlJc w:val="left"/>
      <w:pPr>
        <w:tabs>
          <w:tab w:val="num" w:pos="2160"/>
        </w:tabs>
        <w:ind w:left="2160" w:hanging="720"/>
      </w:pPr>
      <w:rPr>
        <w:rFonts w:ascii="Times New Roman" w:hAnsi="Times New Roman" w:cs="Times New Roman"/>
        <w:b w:val="0"/>
        <w:i w:val="0"/>
        <w:caps w:val="0"/>
        <w:color w:val="auto"/>
        <w:sz w:val="24"/>
        <w:u w:val="none"/>
      </w:rPr>
    </w:lvl>
    <w:lvl w:ilvl="4">
      <w:start w:val="1"/>
      <w:numFmt w:val="upperLetter"/>
      <w:pStyle w:val="Article1L5"/>
      <w:lvlText w:val="(%5)"/>
      <w:lvlJc w:val="left"/>
      <w:pPr>
        <w:tabs>
          <w:tab w:val="num" w:pos="2880"/>
        </w:tabs>
        <w:ind w:left="2880" w:hanging="720"/>
      </w:pPr>
      <w:rPr>
        <w:rFonts w:ascii="Times New Roman" w:hAnsi="Times New Roman" w:cs="Times New Roman"/>
        <w:b w:val="0"/>
        <w:i w:val="0"/>
        <w:caps w:val="0"/>
        <w:color w:val="auto"/>
        <w:sz w:val="24"/>
        <w:u w:val="none"/>
      </w:rPr>
    </w:lvl>
    <w:lvl w:ilvl="5">
      <w:start w:val="1"/>
      <w:numFmt w:val="decimal"/>
      <w:pStyle w:val="Article1L6"/>
      <w:lvlText w:val="(%6)"/>
      <w:lvlJc w:val="left"/>
      <w:pPr>
        <w:tabs>
          <w:tab w:val="num" w:pos="3600"/>
        </w:tabs>
        <w:ind w:left="3600" w:hanging="720"/>
      </w:pPr>
      <w:rPr>
        <w:rFonts w:ascii="Times New Roman" w:hAnsi="Times New Roman" w:cs="Times New Roman"/>
        <w:b w:val="0"/>
        <w:i w:val="0"/>
        <w:caps w:val="0"/>
        <w:color w:val="auto"/>
        <w:sz w:val="24"/>
        <w:u w:val="none"/>
      </w:rPr>
    </w:lvl>
    <w:lvl w:ilvl="6">
      <w:start w:val="1"/>
      <w:numFmt w:val="lowerLetter"/>
      <w:pStyle w:val="Article1L7"/>
      <w:lvlText w:val="(%7)"/>
      <w:lvlJc w:val="left"/>
      <w:pPr>
        <w:tabs>
          <w:tab w:val="num" w:pos="1440"/>
        </w:tabs>
        <w:ind w:left="0" w:firstLine="720"/>
      </w:pPr>
      <w:rPr>
        <w:rFonts w:ascii="Times New Roman" w:hAnsi="Times New Roman" w:cs="Times New Roman"/>
        <w:b w:val="0"/>
        <w:i w:val="0"/>
        <w:caps w:val="0"/>
        <w:color w:val="auto"/>
        <w:sz w:val="24"/>
        <w:u w:val="none"/>
      </w:rPr>
    </w:lvl>
    <w:lvl w:ilvl="7">
      <w:start w:val="1"/>
      <w:numFmt w:val="decimal"/>
      <w:lvlText w:val="%8."/>
      <w:lvlJc w:val="left"/>
      <w:pPr>
        <w:tabs>
          <w:tab w:val="num" w:pos="6480"/>
        </w:tabs>
        <w:ind w:left="0" w:firstLine="5760"/>
      </w:pPr>
      <w:rPr>
        <w:rFonts w:ascii="Times New Roman" w:hAnsi="Times New Roman" w:cs="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36">
    <w:nsid w:val="694D7314"/>
    <w:multiLevelType w:val="hybridMultilevel"/>
    <w:tmpl w:val="9F3E9CD4"/>
    <w:lvl w:ilvl="0" w:tplc="E5161726">
      <w:start w:val="1"/>
      <w:numFmt w:val="decimal"/>
      <w:lvlText w:val="%1."/>
      <w:lvlJc w:val="left"/>
      <w:pPr>
        <w:ind w:left="1440" w:hanging="360"/>
      </w:pPr>
      <w:rPr>
        <w:b w:val="0"/>
      </w:rPr>
    </w:lvl>
    <w:lvl w:ilvl="1" w:tplc="C9BA7376">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DC1005"/>
    <w:multiLevelType w:val="hybridMultilevel"/>
    <w:tmpl w:val="04F2F80C"/>
    <w:lvl w:ilvl="0" w:tplc="10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2642F"/>
    <w:multiLevelType w:val="hybridMultilevel"/>
    <w:tmpl w:val="7B7E2232"/>
    <w:lvl w:ilvl="0" w:tplc="2052537A">
      <w:start w:val="1"/>
      <w:numFmt w:val="decimal"/>
      <w:pStyle w:val="ListParagraph"/>
      <w:lvlText w:val="%1."/>
      <w:lvlJc w:val="left"/>
      <w:pPr>
        <w:ind w:left="1440" w:hanging="360"/>
      </w:pPr>
      <w:rPr>
        <w:b w:val="0"/>
      </w:rPr>
    </w:lvl>
    <w:lvl w:ilvl="1" w:tplc="C9BA7376">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2AC071E"/>
    <w:multiLevelType w:val="hybridMultilevel"/>
    <w:tmpl w:val="68D6602C"/>
    <w:lvl w:ilvl="0" w:tplc="F0F81A3C">
      <w:start w:val="1"/>
      <w:numFmt w:val="bullet"/>
      <w:lvlText w:val="o"/>
      <w:lvlJc w:val="left"/>
      <w:pPr>
        <w:ind w:left="720" w:hanging="360"/>
      </w:pPr>
      <w:rPr>
        <w:rFonts w:ascii="Courier New" w:hAnsi="Courier New" w:cs="Courier New" w:hint="default"/>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0B2965"/>
    <w:multiLevelType w:val="multilevel"/>
    <w:tmpl w:val="F626B05A"/>
    <w:styleLink w:val="Style1"/>
    <w:lvl w:ilvl="0">
      <w:start w:val="1"/>
      <w:numFmt w:val="decimal"/>
      <w:lvlText w:val="(%1)"/>
      <w:lvlJc w:val="right"/>
      <w:pPr>
        <w:ind w:left="54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AC956D3"/>
    <w:multiLevelType w:val="hybridMultilevel"/>
    <w:tmpl w:val="5CC09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B762A5E"/>
    <w:multiLevelType w:val="hybridMultilevel"/>
    <w:tmpl w:val="0AC69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0"/>
  </w:num>
  <w:num w:numId="4">
    <w:abstractNumId w:val="12"/>
  </w:num>
  <w:num w:numId="5">
    <w:abstractNumId w:val="21"/>
  </w:num>
  <w:num w:numId="6">
    <w:abstractNumId w:val="35"/>
  </w:num>
  <w:num w:numId="7">
    <w:abstractNumId w:val="29"/>
  </w:num>
  <w:num w:numId="8">
    <w:abstractNumId w:val="5"/>
  </w:num>
  <w:num w:numId="9">
    <w:abstractNumId w:val="41"/>
  </w:num>
  <w:num w:numId="10">
    <w:abstractNumId w:val="19"/>
  </w:num>
  <w:num w:numId="11">
    <w:abstractNumId w:val="37"/>
  </w:num>
  <w:num w:numId="12">
    <w:abstractNumId w:val="10"/>
  </w:num>
  <w:num w:numId="13">
    <w:abstractNumId w:val="15"/>
  </w:num>
  <w:num w:numId="14">
    <w:abstractNumId w:val="6"/>
  </w:num>
  <w:num w:numId="15">
    <w:abstractNumId w:val="3"/>
  </w:num>
  <w:num w:numId="16">
    <w:abstractNumId w:val="18"/>
  </w:num>
  <w:num w:numId="17">
    <w:abstractNumId w:val="23"/>
  </w:num>
  <w:num w:numId="18">
    <w:abstractNumId w:val="2"/>
  </w:num>
  <w:num w:numId="19">
    <w:abstractNumId w:val="42"/>
  </w:num>
  <w:num w:numId="20">
    <w:abstractNumId w:val="25"/>
  </w:num>
  <w:num w:numId="21">
    <w:abstractNumId w:val="16"/>
  </w:num>
  <w:num w:numId="22">
    <w:abstractNumId w:val="9"/>
  </w:num>
  <w:num w:numId="23">
    <w:abstractNumId w:val="39"/>
  </w:num>
  <w:num w:numId="24">
    <w:abstractNumId w:val="22"/>
  </w:num>
  <w:num w:numId="25">
    <w:abstractNumId w:val="38"/>
  </w:num>
  <w:num w:numId="26">
    <w:abstractNumId w:val="13"/>
  </w:num>
  <w:num w:numId="27">
    <w:abstractNumId w:val="24"/>
  </w:num>
  <w:num w:numId="28">
    <w:abstractNumId w:val="4"/>
  </w:num>
  <w:num w:numId="29">
    <w:abstractNumId w:val="11"/>
  </w:num>
  <w:num w:numId="30">
    <w:abstractNumId w:val="36"/>
  </w:num>
  <w:num w:numId="31">
    <w:abstractNumId w:val="27"/>
  </w:num>
  <w:num w:numId="32">
    <w:abstractNumId w:val="32"/>
  </w:num>
  <w:num w:numId="33">
    <w:abstractNumId w:val="26"/>
  </w:num>
  <w:num w:numId="34">
    <w:abstractNumId w:val="28"/>
  </w:num>
  <w:num w:numId="35">
    <w:abstractNumId w:val="1"/>
  </w:num>
  <w:num w:numId="36">
    <w:abstractNumId w:val="17"/>
  </w:num>
  <w:num w:numId="37">
    <w:abstractNumId w:val="40"/>
  </w:num>
  <w:num w:numId="38">
    <w:abstractNumId w:val="34"/>
  </w:num>
  <w:num w:numId="39">
    <w:abstractNumId w:val="8"/>
  </w:num>
  <w:num w:numId="40">
    <w:abstractNumId w:val="14"/>
  </w:num>
  <w:num w:numId="41">
    <w:abstractNumId w:val="33"/>
  </w:num>
  <w:num w:numId="42">
    <w:abstractNumId w:val="31"/>
  </w:num>
  <w:num w:numId="43">
    <w:abstractNumId w:val="30"/>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5"/>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E7"/>
    <w:rsid w:val="00000B8C"/>
    <w:rsid w:val="000118CE"/>
    <w:rsid w:val="00013ECC"/>
    <w:rsid w:val="00017B1E"/>
    <w:rsid w:val="00017C95"/>
    <w:rsid w:val="00022110"/>
    <w:rsid w:val="000273F2"/>
    <w:rsid w:val="00027BC4"/>
    <w:rsid w:val="000324DC"/>
    <w:rsid w:val="000339E6"/>
    <w:rsid w:val="00034CE4"/>
    <w:rsid w:val="00035DB9"/>
    <w:rsid w:val="00042299"/>
    <w:rsid w:val="00042CD7"/>
    <w:rsid w:val="00043B95"/>
    <w:rsid w:val="00044B66"/>
    <w:rsid w:val="00055E4A"/>
    <w:rsid w:val="00057136"/>
    <w:rsid w:val="00066E3B"/>
    <w:rsid w:val="000766A6"/>
    <w:rsid w:val="00080DE3"/>
    <w:rsid w:val="00082E23"/>
    <w:rsid w:val="00096F5C"/>
    <w:rsid w:val="000A162A"/>
    <w:rsid w:val="000A3DCB"/>
    <w:rsid w:val="000A5578"/>
    <w:rsid w:val="000A573C"/>
    <w:rsid w:val="000B0DC8"/>
    <w:rsid w:val="000B1AC4"/>
    <w:rsid w:val="000B417E"/>
    <w:rsid w:val="000B5C83"/>
    <w:rsid w:val="000B75CA"/>
    <w:rsid w:val="000B7C73"/>
    <w:rsid w:val="000D0BAD"/>
    <w:rsid w:val="000D2E57"/>
    <w:rsid w:val="000D4389"/>
    <w:rsid w:val="000D6940"/>
    <w:rsid w:val="000D6B8D"/>
    <w:rsid w:val="000E4AC8"/>
    <w:rsid w:val="000E4FBE"/>
    <w:rsid w:val="000F17EE"/>
    <w:rsid w:val="000F1B20"/>
    <w:rsid w:val="00101958"/>
    <w:rsid w:val="001051C9"/>
    <w:rsid w:val="00113AE5"/>
    <w:rsid w:val="00116AFC"/>
    <w:rsid w:val="00120347"/>
    <w:rsid w:val="00120739"/>
    <w:rsid w:val="00122204"/>
    <w:rsid w:val="00124D55"/>
    <w:rsid w:val="00124FA3"/>
    <w:rsid w:val="0013025E"/>
    <w:rsid w:val="00137198"/>
    <w:rsid w:val="0014572F"/>
    <w:rsid w:val="00146997"/>
    <w:rsid w:val="00147087"/>
    <w:rsid w:val="00155732"/>
    <w:rsid w:val="00162B2C"/>
    <w:rsid w:val="00164DC4"/>
    <w:rsid w:val="0017765A"/>
    <w:rsid w:val="00182792"/>
    <w:rsid w:val="001834B9"/>
    <w:rsid w:val="00190117"/>
    <w:rsid w:val="001B3A4E"/>
    <w:rsid w:val="001B3C83"/>
    <w:rsid w:val="001B6183"/>
    <w:rsid w:val="001C5416"/>
    <w:rsid w:val="001D0ECD"/>
    <w:rsid w:val="001D3EE7"/>
    <w:rsid w:val="001D7020"/>
    <w:rsid w:val="001D72F2"/>
    <w:rsid w:val="001E3839"/>
    <w:rsid w:val="001E495A"/>
    <w:rsid w:val="001F1623"/>
    <w:rsid w:val="001F4FA6"/>
    <w:rsid w:val="00200079"/>
    <w:rsid w:val="00203213"/>
    <w:rsid w:val="002041BB"/>
    <w:rsid w:val="0020753B"/>
    <w:rsid w:val="00207E29"/>
    <w:rsid w:val="00212E96"/>
    <w:rsid w:val="002218BF"/>
    <w:rsid w:val="00225B80"/>
    <w:rsid w:val="00226A78"/>
    <w:rsid w:val="00231C5C"/>
    <w:rsid w:val="002363BE"/>
    <w:rsid w:val="0023763F"/>
    <w:rsid w:val="0024337A"/>
    <w:rsid w:val="002508A5"/>
    <w:rsid w:val="0025307F"/>
    <w:rsid w:val="0025511A"/>
    <w:rsid w:val="00255AD3"/>
    <w:rsid w:val="0026329B"/>
    <w:rsid w:val="002647D6"/>
    <w:rsid w:val="002703FE"/>
    <w:rsid w:val="0028313B"/>
    <w:rsid w:val="00287BC2"/>
    <w:rsid w:val="002907B2"/>
    <w:rsid w:val="00292F15"/>
    <w:rsid w:val="0029406E"/>
    <w:rsid w:val="00294732"/>
    <w:rsid w:val="00295F8A"/>
    <w:rsid w:val="00296D80"/>
    <w:rsid w:val="002A4335"/>
    <w:rsid w:val="002A6B0F"/>
    <w:rsid w:val="002B4D42"/>
    <w:rsid w:val="002B671F"/>
    <w:rsid w:val="002B6817"/>
    <w:rsid w:val="002C0102"/>
    <w:rsid w:val="002C2837"/>
    <w:rsid w:val="002C2DB3"/>
    <w:rsid w:val="002C327F"/>
    <w:rsid w:val="002C4F1A"/>
    <w:rsid w:val="002C59F4"/>
    <w:rsid w:val="002D2175"/>
    <w:rsid w:val="002D2EB2"/>
    <w:rsid w:val="002D4685"/>
    <w:rsid w:val="002E3197"/>
    <w:rsid w:val="002E4307"/>
    <w:rsid w:val="002E7A6B"/>
    <w:rsid w:val="002F2339"/>
    <w:rsid w:val="002F34B3"/>
    <w:rsid w:val="002F378A"/>
    <w:rsid w:val="002F3FD6"/>
    <w:rsid w:val="002F453B"/>
    <w:rsid w:val="002F64F1"/>
    <w:rsid w:val="002F7E0E"/>
    <w:rsid w:val="00303AB7"/>
    <w:rsid w:val="00304392"/>
    <w:rsid w:val="003061EC"/>
    <w:rsid w:val="003109B1"/>
    <w:rsid w:val="00312C0A"/>
    <w:rsid w:val="00313924"/>
    <w:rsid w:val="003166B6"/>
    <w:rsid w:val="00323B30"/>
    <w:rsid w:val="00323D09"/>
    <w:rsid w:val="00324906"/>
    <w:rsid w:val="003469F7"/>
    <w:rsid w:val="00347072"/>
    <w:rsid w:val="00355E9D"/>
    <w:rsid w:val="00361FBF"/>
    <w:rsid w:val="0036637C"/>
    <w:rsid w:val="0037027D"/>
    <w:rsid w:val="003709E7"/>
    <w:rsid w:val="0037589B"/>
    <w:rsid w:val="00377EC7"/>
    <w:rsid w:val="00384F67"/>
    <w:rsid w:val="00386008"/>
    <w:rsid w:val="00390B86"/>
    <w:rsid w:val="00393816"/>
    <w:rsid w:val="00393B86"/>
    <w:rsid w:val="003955A5"/>
    <w:rsid w:val="003A04E6"/>
    <w:rsid w:val="003A2E59"/>
    <w:rsid w:val="003A3381"/>
    <w:rsid w:val="003A3F97"/>
    <w:rsid w:val="003B1FF4"/>
    <w:rsid w:val="003B3665"/>
    <w:rsid w:val="003B45F7"/>
    <w:rsid w:val="003B5A04"/>
    <w:rsid w:val="003C0CEA"/>
    <w:rsid w:val="003C0ECB"/>
    <w:rsid w:val="003C2EF8"/>
    <w:rsid w:val="003C3876"/>
    <w:rsid w:val="003C5B3F"/>
    <w:rsid w:val="003C62B5"/>
    <w:rsid w:val="003C62F4"/>
    <w:rsid w:val="003D0312"/>
    <w:rsid w:val="003D2CCA"/>
    <w:rsid w:val="003D47E1"/>
    <w:rsid w:val="003E0201"/>
    <w:rsid w:val="003E3B2B"/>
    <w:rsid w:val="003E3B68"/>
    <w:rsid w:val="003E6906"/>
    <w:rsid w:val="003E7C42"/>
    <w:rsid w:val="003F07B0"/>
    <w:rsid w:val="003F1F01"/>
    <w:rsid w:val="003F2758"/>
    <w:rsid w:val="00406706"/>
    <w:rsid w:val="00411DC9"/>
    <w:rsid w:val="00415C63"/>
    <w:rsid w:val="0042009B"/>
    <w:rsid w:val="004231D1"/>
    <w:rsid w:val="00425D24"/>
    <w:rsid w:val="00433E37"/>
    <w:rsid w:val="00436680"/>
    <w:rsid w:val="00444F4F"/>
    <w:rsid w:val="00455C23"/>
    <w:rsid w:val="004564D8"/>
    <w:rsid w:val="004568AF"/>
    <w:rsid w:val="00461184"/>
    <w:rsid w:val="00461967"/>
    <w:rsid w:val="0048337B"/>
    <w:rsid w:val="00487279"/>
    <w:rsid w:val="004928EE"/>
    <w:rsid w:val="00492B6C"/>
    <w:rsid w:val="00492C7E"/>
    <w:rsid w:val="004A062E"/>
    <w:rsid w:val="004A408E"/>
    <w:rsid w:val="004B48EA"/>
    <w:rsid w:val="004B6833"/>
    <w:rsid w:val="004B70DE"/>
    <w:rsid w:val="004C0B40"/>
    <w:rsid w:val="004C1639"/>
    <w:rsid w:val="004C32D7"/>
    <w:rsid w:val="004C65E9"/>
    <w:rsid w:val="004D01C7"/>
    <w:rsid w:val="004D097C"/>
    <w:rsid w:val="004D1F7E"/>
    <w:rsid w:val="004D3227"/>
    <w:rsid w:val="004D74D9"/>
    <w:rsid w:val="004E273E"/>
    <w:rsid w:val="004E3F5B"/>
    <w:rsid w:val="004E4059"/>
    <w:rsid w:val="004E4EA4"/>
    <w:rsid w:val="004E66F4"/>
    <w:rsid w:val="004F0522"/>
    <w:rsid w:val="004F37C1"/>
    <w:rsid w:val="00504D9F"/>
    <w:rsid w:val="005136B2"/>
    <w:rsid w:val="00524D56"/>
    <w:rsid w:val="00526222"/>
    <w:rsid w:val="00531810"/>
    <w:rsid w:val="00532DCA"/>
    <w:rsid w:val="00540C9C"/>
    <w:rsid w:val="00541702"/>
    <w:rsid w:val="005459F1"/>
    <w:rsid w:val="00550361"/>
    <w:rsid w:val="00550CF9"/>
    <w:rsid w:val="0055275F"/>
    <w:rsid w:val="005538AF"/>
    <w:rsid w:val="00557153"/>
    <w:rsid w:val="005571CF"/>
    <w:rsid w:val="00561BFD"/>
    <w:rsid w:val="00562A16"/>
    <w:rsid w:val="005638F2"/>
    <w:rsid w:val="00571370"/>
    <w:rsid w:val="00573B0D"/>
    <w:rsid w:val="00580725"/>
    <w:rsid w:val="00583121"/>
    <w:rsid w:val="00586F80"/>
    <w:rsid w:val="00587014"/>
    <w:rsid w:val="00595551"/>
    <w:rsid w:val="005A556C"/>
    <w:rsid w:val="005A6143"/>
    <w:rsid w:val="005A7072"/>
    <w:rsid w:val="005B0769"/>
    <w:rsid w:val="005B38EC"/>
    <w:rsid w:val="005C63EA"/>
    <w:rsid w:val="005C6DEE"/>
    <w:rsid w:val="005D4D83"/>
    <w:rsid w:val="005D5392"/>
    <w:rsid w:val="005E0612"/>
    <w:rsid w:val="005E3008"/>
    <w:rsid w:val="005E6E9D"/>
    <w:rsid w:val="005F7797"/>
    <w:rsid w:val="00602449"/>
    <w:rsid w:val="00603B2A"/>
    <w:rsid w:val="006061D2"/>
    <w:rsid w:val="00606554"/>
    <w:rsid w:val="00610389"/>
    <w:rsid w:val="00610A02"/>
    <w:rsid w:val="006119E0"/>
    <w:rsid w:val="00617F58"/>
    <w:rsid w:val="00630162"/>
    <w:rsid w:val="0063679B"/>
    <w:rsid w:val="00637614"/>
    <w:rsid w:val="006426EC"/>
    <w:rsid w:val="00646778"/>
    <w:rsid w:val="00647D70"/>
    <w:rsid w:val="00651B10"/>
    <w:rsid w:val="006553A2"/>
    <w:rsid w:val="00656F40"/>
    <w:rsid w:val="00660D99"/>
    <w:rsid w:val="0066187A"/>
    <w:rsid w:val="00664D05"/>
    <w:rsid w:val="00666924"/>
    <w:rsid w:val="00676AD0"/>
    <w:rsid w:val="00680E1E"/>
    <w:rsid w:val="006822A7"/>
    <w:rsid w:val="006869EE"/>
    <w:rsid w:val="00686F61"/>
    <w:rsid w:val="00692673"/>
    <w:rsid w:val="00697DFE"/>
    <w:rsid w:val="006A03E5"/>
    <w:rsid w:val="006A13F1"/>
    <w:rsid w:val="006A1872"/>
    <w:rsid w:val="006A2677"/>
    <w:rsid w:val="006A40CB"/>
    <w:rsid w:val="006A7A9F"/>
    <w:rsid w:val="006C54C7"/>
    <w:rsid w:val="006C5FCA"/>
    <w:rsid w:val="006C6A0B"/>
    <w:rsid w:val="006D0375"/>
    <w:rsid w:val="006D07AD"/>
    <w:rsid w:val="006D21F2"/>
    <w:rsid w:val="006D3A95"/>
    <w:rsid w:val="006E1AC9"/>
    <w:rsid w:val="006E2B7D"/>
    <w:rsid w:val="006E2C59"/>
    <w:rsid w:val="006F2219"/>
    <w:rsid w:val="006F2987"/>
    <w:rsid w:val="006F6451"/>
    <w:rsid w:val="00700FED"/>
    <w:rsid w:val="00702135"/>
    <w:rsid w:val="007037E9"/>
    <w:rsid w:val="00704F84"/>
    <w:rsid w:val="00710DD0"/>
    <w:rsid w:val="00710F7D"/>
    <w:rsid w:val="00725B53"/>
    <w:rsid w:val="00731E91"/>
    <w:rsid w:val="007354F6"/>
    <w:rsid w:val="00750205"/>
    <w:rsid w:val="00751039"/>
    <w:rsid w:val="0075196E"/>
    <w:rsid w:val="00756B69"/>
    <w:rsid w:val="0076124D"/>
    <w:rsid w:val="007636D0"/>
    <w:rsid w:val="007640E7"/>
    <w:rsid w:val="00772F9D"/>
    <w:rsid w:val="0077488B"/>
    <w:rsid w:val="0077572C"/>
    <w:rsid w:val="00775E8B"/>
    <w:rsid w:val="0077750B"/>
    <w:rsid w:val="00780369"/>
    <w:rsid w:val="00780FBC"/>
    <w:rsid w:val="0078548F"/>
    <w:rsid w:val="007908DD"/>
    <w:rsid w:val="0079337D"/>
    <w:rsid w:val="00795217"/>
    <w:rsid w:val="007977D4"/>
    <w:rsid w:val="00797CA6"/>
    <w:rsid w:val="007A03FE"/>
    <w:rsid w:val="007A21F4"/>
    <w:rsid w:val="007A2EAD"/>
    <w:rsid w:val="007A4ED8"/>
    <w:rsid w:val="007A61EA"/>
    <w:rsid w:val="007A77ED"/>
    <w:rsid w:val="007B52C0"/>
    <w:rsid w:val="007C7790"/>
    <w:rsid w:val="007D31CE"/>
    <w:rsid w:val="007D40BB"/>
    <w:rsid w:val="007D7DBE"/>
    <w:rsid w:val="007E14C5"/>
    <w:rsid w:val="007E73C6"/>
    <w:rsid w:val="007F0344"/>
    <w:rsid w:val="007F0797"/>
    <w:rsid w:val="007F0931"/>
    <w:rsid w:val="007F6169"/>
    <w:rsid w:val="00800A35"/>
    <w:rsid w:val="00803FB9"/>
    <w:rsid w:val="00817895"/>
    <w:rsid w:val="00822435"/>
    <w:rsid w:val="008323F6"/>
    <w:rsid w:val="00834F10"/>
    <w:rsid w:val="00840859"/>
    <w:rsid w:val="008409A0"/>
    <w:rsid w:val="00841DA4"/>
    <w:rsid w:val="008420E6"/>
    <w:rsid w:val="00843483"/>
    <w:rsid w:val="008444D3"/>
    <w:rsid w:val="00855995"/>
    <w:rsid w:val="00860033"/>
    <w:rsid w:val="00870797"/>
    <w:rsid w:val="00872586"/>
    <w:rsid w:val="008826A2"/>
    <w:rsid w:val="008831CF"/>
    <w:rsid w:val="008842A3"/>
    <w:rsid w:val="00890813"/>
    <w:rsid w:val="00892F63"/>
    <w:rsid w:val="00893816"/>
    <w:rsid w:val="008978CE"/>
    <w:rsid w:val="008A04FC"/>
    <w:rsid w:val="008A2E42"/>
    <w:rsid w:val="008A4982"/>
    <w:rsid w:val="008A6EFC"/>
    <w:rsid w:val="008B2C60"/>
    <w:rsid w:val="008C0E9B"/>
    <w:rsid w:val="008C180B"/>
    <w:rsid w:val="008C392C"/>
    <w:rsid w:val="008C575C"/>
    <w:rsid w:val="008F1569"/>
    <w:rsid w:val="008F1B58"/>
    <w:rsid w:val="008F1D41"/>
    <w:rsid w:val="008F7CF5"/>
    <w:rsid w:val="00904113"/>
    <w:rsid w:val="00907E49"/>
    <w:rsid w:val="00907E58"/>
    <w:rsid w:val="00916454"/>
    <w:rsid w:val="009171BA"/>
    <w:rsid w:val="00922E01"/>
    <w:rsid w:val="00926481"/>
    <w:rsid w:val="00931871"/>
    <w:rsid w:val="0094296F"/>
    <w:rsid w:val="00946024"/>
    <w:rsid w:val="009475D1"/>
    <w:rsid w:val="00951DCE"/>
    <w:rsid w:val="00952F0B"/>
    <w:rsid w:val="00952FE9"/>
    <w:rsid w:val="00955768"/>
    <w:rsid w:val="009610AC"/>
    <w:rsid w:val="00963ED2"/>
    <w:rsid w:val="00966178"/>
    <w:rsid w:val="0097187A"/>
    <w:rsid w:val="00972F54"/>
    <w:rsid w:val="00981053"/>
    <w:rsid w:val="00983155"/>
    <w:rsid w:val="00990D47"/>
    <w:rsid w:val="009936BF"/>
    <w:rsid w:val="009A1D14"/>
    <w:rsid w:val="009A6B9C"/>
    <w:rsid w:val="009B02EC"/>
    <w:rsid w:val="009B3CEA"/>
    <w:rsid w:val="009B48B6"/>
    <w:rsid w:val="009C0825"/>
    <w:rsid w:val="009C3927"/>
    <w:rsid w:val="009D54B3"/>
    <w:rsid w:val="009E1E3F"/>
    <w:rsid w:val="009E7F68"/>
    <w:rsid w:val="009F20A1"/>
    <w:rsid w:val="00A008CE"/>
    <w:rsid w:val="00A0719C"/>
    <w:rsid w:val="00A102FF"/>
    <w:rsid w:val="00A1049E"/>
    <w:rsid w:val="00A1429A"/>
    <w:rsid w:val="00A15E0A"/>
    <w:rsid w:val="00A17328"/>
    <w:rsid w:val="00A17B40"/>
    <w:rsid w:val="00A17DFB"/>
    <w:rsid w:val="00A21DF3"/>
    <w:rsid w:val="00A23252"/>
    <w:rsid w:val="00A31B2F"/>
    <w:rsid w:val="00A34B22"/>
    <w:rsid w:val="00A50507"/>
    <w:rsid w:val="00A55C13"/>
    <w:rsid w:val="00A60FFA"/>
    <w:rsid w:val="00A61B01"/>
    <w:rsid w:val="00A65B43"/>
    <w:rsid w:val="00A66549"/>
    <w:rsid w:val="00A706A4"/>
    <w:rsid w:val="00A75BF0"/>
    <w:rsid w:val="00A774BB"/>
    <w:rsid w:val="00A77C94"/>
    <w:rsid w:val="00A80274"/>
    <w:rsid w:val="00A84008"/>
    <w:rsid w:val="00A85059"/>
    <w:rsid w:val="00A85D54"/>
    <w:rsid w:val="00A862D2"/>
    <w:rsid w:val="00A86F6F"/>
    <w:rsid w:val="00A90FCE"/>
    <w:rsid w:val="00A95B7F"/>
    <w:rsid w:val="00A963FD"/>
    <w:rsid w:val="00AA1F47"/>
    <w:rsid w:val="00AA2375"/>
    <w:rsid w:val="00AA4A73"/>
    <w:rsid w:val="00AC74B3"/>
    <w:rsid w:val="00AD0B2A"/>
    <w:rsid w:val="00AD31B5"/>
    <w:rsid w:val="00AD42DA"/>
    <w:rsid w:val="00AD50B1"/>
    <w:rsid w:val="00AD6133"/>
    <w:rsid w:val="00AE3C18"/>
    <w:rsid w:val="00AF2913"/>
    <w:rsid w:val="00AF2D42"/>
    <w:rsid w:val="00AF46A5"/>
    <w:rsid w:val="00AF5A78"/>
    <w:rsid w:val="00AF6C4C"/>
    <w:rsid w:val="00B0104D"/>
    <w:rsid w:val="00B01458"/>
    <w:rsid w:val="00B020D4"/>
    <w:rsid w:val="00B03CF7"/>
    <w:rsid w:val="00B138B9"/>
    <w:rsid w:val="00B13A10"/>
    <w:rsid w:val="00B149D2"/>
    <w:rsid w:val="00B206C4"/>
    <w:rsid w:val="00B2092B"/>
    <w:rsid w:val="00B26497"/>
    <w:rsid w:val="00B27F11"/>
    <w:rsid w:val="00B31D50"/>
    <w:rsid w:val="00B44E4D"/>
    <w:rsid w:val="00B44F74"/>
    <w:rsid w:val="00B5101A"/>
    <w:rsid w:val="00B516C3"/>
    <w:rsid w:val="00B53355"/>
    <w:rsid w:val="00B57813"/>
    <w:rsid w:val="00B74F04"/>
    <w:rsid w:val="00B76555"/>
    <w:rsid w:val="00B80F97"/>
    <w:rsid w:val="00B8428A"/>
    <w:rsid w:val="00B872F0"/>
    <w:rsid w:val="00B950DA"/>
    <w:rsid w:val="00B96016"/>
    <w:rsid w:val="00B971BA"/>
    <w:rsid w:val="00BA5AFE"/>
    <w:rsid w:val="00BA66EB"/>
    <w:rsid w:val="00BA75C7"/>
    <w:rsid w:val="00BB07BB"/>
    <w:rsid w:val="00BB2FFF"/>
    <w:rsid w:val="00BB6769"/>
    <w:rsid w:val="00BB6AFF"/>
    <w:rsid w:val="00BC0E95"/>
    <w:rsid w:val="00BC35A6"/>
    <w:rsid w:val="00BC41EB"/>
    <w:rsid w:val="00BC678C"/>
    <w:rsid w:val="00BD4280"/>
    <w:rsid w:val="00BE1528"/>
    <w:rsid w:val="00BF0258"/>
    <w:rsid w:val="00BF19CF"/>
    <w:rsid w:val="00BF4C06"/>
    <w:rsid w:val="00BF52D6"/>
    <w:rsid w:val="00C015B7"/>
    <w:rsid w:val="00C037C2"/>
    <w:rsid w:val="00C03F07"/>
    <w:rsid w:val="00C05BE1"/>
    <w:rsid w:val="00C06B2A"/>
    <w:rsid w:val="00C112C4"/>
    <w:rsid w:val="00C13B93"/>
    <w:rsid w:val="00C17784"/>
    <w:rsid w:val="00C24B4F"/>
    <w:rsid w:val="00C25AF4"/>
    <w:rsid w:val="00C2621D"/>
    <w:rsid w:val="00C41BB1"/>
    <w:rsid w:val="00C42725"/>
    <w:rsid w:val="00C42EA4"/>
    <w:rsid w:val="00C51C3A"/>
    <w:rsid w:val="00C60FAB"/>
    <w:rsid w:val="00C62CA2"/>
    <w:rsid w:val="00C71414"/>
    <w:rsid w:val="00C76259"/>
    <w:rsid w:val="00C77BD2"/>
    <w:rsid w:val="00C86E15"/>
    <w:rsid w:val="00C8733F"/>
    <w:rsid w:val="00C87DC2"/>
    <w:rsid w:val="00C91C7F"/>
    <w:rsid w:val="00C923F5"/>
    <w:rsid w:val="00C9476F"/>
    <w:rsid w:val="00CA0444"/>
    <w:rsid w:val="00CA13FB"/>
    <w:rsid w:val="00CB158C"/>
    <w:rsid w:val="00CB6952"/>
    <w:rsid w:val="00CC6FDD"/>
    <w:rsid w:val="00CD1A14"/>
    <w:rsid w:val="00CD2B34"/>
    <w:rsid w:val="00CD738A"/>
    <w:rsid w:val="00CE1AEF"/>
    <w:rsid w:val="00CE3084"/>
    <w:rsid w:val="00CE5E3A"/>
    <w:rsid w:val="00CE7B59"/>
    <w:rsid w:val="00CF4C44"/>
    <w:rsid w:val="00CF6044"/>
    <w:rsid w:val="00D03560"/>
    <w:rsid w:val="00D03DA1"/>
    <w:rsid w:val="00D10ACC"/>
    <w:rsid w:val="00D120C4"/>
    <w:rsid w:val="00D125F4"/>
    <w:rsid w:val="00D12DAA"/>
    <w:rsid w:val="00D13B47"/>
    <w:rsid w:val="00D14B9B"/>
    <w:rsid w:val="00D1734E"/>
    <w:rsid w:val="00D20540"/>
    <w:rsid w:val="00D2210B"/>
    <w:rsid w:val="00D238E8"/>
    <w:rsid w:val="00D24FCE"/>
    <w:rsid w:val="00D254C1"/>
    <w:rsid w:val="00D403F2"/>
    <w:rsid w:val="00D43B71"/>
    <w:rsid w:val="00D465CB"/>
    <w:rsid w:val="00D52B42"/>
    <w:rsid w:val="00D55B04"/>
    <w:rsid w:val="00D652FE"/>
    <w:rsid w:val="00D74523"/>
    <w:rsid w:val="00D74EAD"/>
    <w:rsid w:val="00D75A85"/>
    <w:rsid w:val="00D77043"/>
    <w:rsid w:val="00D875F6"/>
    <w:rsid w:val="00DA3A2B"/>
    <w:rsid w:val="00DA5325"/>
    <w:rsid w:val="00DA6176"/>
    <w:rsid w:val="00DA628D"/>
    <w:rsid w:val="00DA7B7E"/>
    <w:rsid w:val="00DB1C09"/>
    <w:rsid w:val="00DB1E2C"/>
    <w:rsid w:val="00DB6748"/>
    <w:rsid w:val="00DC206E"/>
    <w:rsid w:val="00DD7229"/>
    <w:rsid w:val="00DE6EFD"/>
    <w:rsid w:val="00DE7B3F"/>
    <w:rsid w:val="00DF02F5"/>
    <w:rsid w:val="00DF2FB1"/>
    <w:rsid w:val="00DF5017"/>
    <w:rsid w:val="00DF553F"/>
    <w:rsid w:val="00DF6D41"/>
    <w:rsid w:val="00E02211"/>
    <w:rsid w:val="00E0518D"/>
    <w:rsid w:val="00E108B0"/>
    <w:rsid w:val="00E12B23"/>
    <w:rsid w:val="00E14436"/>
    <w:rsid w:val="00E17768"/>
    <w:rsid w:val="00E248AD"/>
    <w:rsid w:val="00E24AEA"/>
    <w:rsid w:val="00E2700C"/>
    <w:rsid w:val="00E3769A"/>
    <w:rsid w:val="00E44119"/>
    <w:rsid w:val="00E50E54"/>
    <w:rsid w:val="00E52B8E"/>
    <w:rsid w:val="00E56020"/>
    <w:rsid w:val="00E5663C"/>
    <w:rsid w:val="00E571AD"/>
    <w:rsid w:val="00E80858"/>
    <w:rsid w:val="00E865DD"/>
    <w:rsid w:val="00E86980"/>
    <w:rsid w:val="00E8762E"/>
    <w:rsid w:val="00E90AA8"/>
    <w:rsid w:val="00E91D1E"/>
    <w:rsid w:val="00E94BEC"/>
    <w:rsid w:val="00E954D6"/>
    <w:rsid w:val="00EA7557"/>
    <w:rsid w:val="00EC2670"/>
    <w:rsid w:val="00EC40C7"/>
    <w:rsid w:val="00EC414F"/>
    <w:rsid w:val="00EC4837"/>
    <w:rsid w:val="00ED2021"/>
    <w:rsid w:val="00ED668D"/>
    <w:rsid w:val="00EE5581"/>
    <w:rsid w:val="00EE66B0"/>
    <w:rsid w:val="00EE6B6E"/>
    <w:rsid w:val="00EE6D83"/>
    <w:rsid w:val="00EE6DE8"/>
    <w:rsid w:val="00EE706D"/>
    <w:rsid w:val="00EF6C2D"/>
    <w:rsid w:val="00F006CE"/>
    <w:rsid w:val="00F04772"/>
    <w:rsid w:val="00F047C9"/>
    <w:rsid w:val="00F05C02"/>
    <w:rsid w:val="00F06657"/>
    <w:rsid w:val="00F06A26"/>
    <w:rsid w:val="00F11A78"/>
    <w:rsid w:val="00F31A07"/>
    <w:rsid w:val="00F3354C"/>
    <w:rsid w:val="00F3369D"/>
    <w:rsid w:val="00F344C1"/>
    <w:rsid w:val="00F348EF"/>
    <w:rsid w:val="00F35ECB"/>
    <w:rsid w:val="00F36DBC"/>
    <w:rsid w:val="00F41BEA"/>
    <w:rsid w:val="00F4534F"/>
    <w:rsid w:val="00F45CF7"/>
    <w:rsid w:val="00F46884"/>
    <w:rsid w:val="00F47A3D"/>
    <w:rsid w:val="00F56D07"/>
    <w:rsid w:val="00F60E29"/>
    <w:rsid w:val="00F61FBC"/>
    <w:rsid w:val="00F6487E"/>
    <w:rsid w:val="00F64A81"/>
    <w:rsid w:val="00F66F9F"/>
    <w:rsid w:val="00F73001"/>
    <w:rsid w:val="00F73A09"/>
    <w:rsid w:val="00F82BB4"/>
    <w:rsid w:val="00F90878"/>
    <w:rsid w:val="00F95CED"/>
    <w:rsid w:val="00FB700C"/>
    <w:rsid w:val="00FC2024"/>
    <w:rsid w:val="00FC7779"/>
    <w:rsid w:val="00FD1BDA"/>
    <w:rsid w:val="00FD2064"/>
    <w:rsid w:val="00FD714C"/>
    <w:rsid w:val="00FE2A35"/>
    <w:rsid w:val="00FF3A3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E5E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ahoma"/>
        <w:color w:val="000000" w:themeColor="text1"/>
        <w:sz w:val="24"/>
        <w:lang w:val="fr-CA" w:eastAsia="fr-CA" w:bidi="fr-C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52FE"/>
    <w:pPr>
      <w:spacing w:after="240"/>
    </w:pPr>
    <w:rPr>
      <w:rFonts w:eastAsiaTheme="minorEastAsia" w:cstheme="minorBidi"/>
      <w:color w:val="auto"/>
      <w:szCs w:val="24"/>
    </w:rPr>
  </w:style>
  <w:style w:type="paragraph" w:styleId="Heading1">
    <w:name w:val="heading 1"/>
    <w:basedOn w:val="Normal"/>
    <w:next w:val="Normal"/>
    <w:link w:val="Heading1Char"/>
    <w:autoRedefine/>
    <w:uiPriority w:val="9"/>
    <w:qFormat/>
    <w:rsid w:val="00EE6D83"/>
    <w:pPr>
      <w:keepNext/>
      <w:keepLines/>
      <w:spacing w:before="240"/>
      <w:outlineLvl w:val="0"/>
    </w:pPr>
    <w:rPr>
      <w:rFonts w:ascii="Arial" w:eastAsia="Batang" w:hAnsi="Arial" w:cs="Arial"/>
      <w:b/>
      <w:color w:val="000000" w:themeColor="text1"/>
      <w:sz w:val="22"/>
    </w:rPr>
  </w:style>
  <w:style w:type="paragraph" w:styleId="Heading2">
    <w:name w:val="heading 2"/>
    <w:basedOn w:val="Normal"/>
    <w:next w:val="Normal"/>
    <w:link w:val="Heading2Char"/>
    <w:autoRedefine/>
    <w:uiPriority w:val="9"/>
    <w:unhideWhenUsed/>
    <w:qFormat/>
    <w:rsid w:val="00EE6D83"/>
    <w:pPr>
      <w:keepNext/>
      <w:keepLines/>
      <w:numPr>
        <w:numId w:val="32"/>
      </w:numPr>
      <w:outlineLvl w:val="1"/>
    </w:pPr>
    <w:rPr>
      <w:rFonts w:ascii="Arial" w:eastAsiaTheme="majorEastAsia" w:hAnsi="Arial" w:cs="Arial"/>
      <w:sz w:val="22"/>
      <w:szCs w:val="26"/>
    </w:rPr>
  </w:style>
  <w:style w:type="paragraph" w:styleId="Heading3">
    <w:name w:val="heading 3"/>
    <w:basedOn w:val="Normal"/>
    <w:next w:val="Normal"/>
    <w:link w:val="Heading3Char"/>
    <w:autoRedefine/>
    <w:uiPriority w:val="9"/>
    <w:unhideWhenUsed/>
    <w:qFormat/>
    <w:rsid w:val="00013ECC"/>
    <w:pPr>
      <w:keepNext/>
      <w:keepLines/>
      <w:numPr>
        <w:ilvl w:val="1"/>
        <w:numId w:val="32"/>
      </w:numPr>
      <w:spacing w:after="120"/>
      <w:outlineLvl w:val="2"/>
    </w:pPr>
    <w:rPr>
      <w:rFonts w:eastAsiaTheme="majorEastAsia" w:cs="Arial"/>
      <w:color w:val="000000" w:themeColor="text1"/>
    </w:rPr>
  </w:style>
  <w:style w:type="paragraph" w:styleId="Heading4">
    <w:name w:val="heading 4"/>
    <w:basedOn w:val="Normal"/>
    <w:next w:val="Normal"/>
    <w:link w:val="Heading4Char"/>
    <w:autoRedefine/>
    <w:uiPriority w:val="9"/>
    <w:unhideWhenUsed/>
    <w:qFormat/>
    <w:rsid w:val="00013ECC"/>
    <w:pPr>
      <w:keepNext/>
      <w:keepLines/>
      <w:numPr>
        <w:ilvl w:val="2"/>
        <w:numId w:val="32"/>
      </w:numPr>
      <w:spacing w:before="40" w:after="120"/>
      <w:ind w:left="2174" w:hanging="187"/>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652FE"/>
    <w:pPr>
      <w:widowControl w:val="0"/>
      <w:numPr>
        <w:numId w:val="25"/>
      </w:numPr>
      <w:autoSpaceDE w:val="0"/>
      <w:autoSpaceDN w:val="0"/>
      <w:adjustRightInd w:val="0"/>
      <w:ind w:left="720" w:hanging="5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231C5C"/>
    <w:rPr>
      <w:rFonts w:asciiTheme="minorHAnsi" w:eastAsiaTheme="minorEastAsia" w:hAnsiTheme="minorHAnsi" w:cstheme="minorBidi"/>
      <w:color w:val="auto"/>
      <w:szCs w:val="24"/>
    </w:rPr>
  </w:style>
  <w:style w:type="paragraph" w:styleId="BalloonText">
    <w:name w:val="Balloon Text"/>
    <w:basedOn w:val="Normal"/>
    <w:link w:val="BalloonTextChar"/>
    <w:uiPriority w:val="99"/>
    <w:semiHidden/>
    <w:unhideWhenUsed/>
    <w:rsid w:val="00231C5C"/>
    <w:rPr>
      <w:rFonts w:cs="Times New Roman"/>
      <w:sz w:val="18"/>
      <w:szCs w:val="18"/>
    </w:rPr>
  </w:style>
  <w:style w:type="character" w:customStyle="1" w:styleId="BalloonTextChar">
    <w:name w:val="Balloon Text Char"/>
    <w:basedOn w:val="DefaultParagraphFont"/>
    <w:link w:val="BalloonText"/>
    <w:uiPriority w:val="99"/>
    <w:semiHidden/>
    <w:rsid w:val="00231C5C"/>
    <w:rPr>
      <w:rFonts w:eastAsiaTheme="minorEastAsia" w:cs="Times New Roman"/>
      <w:color w:val="auto"/>
      <w:sz w:val="18"/>
      <w:szCs w:val="18"/>
      <w:lang w:val="fr-CA"/>
    </w:rPr>
  </w:style>
  <w:style w:type="character" w:customStyle="1" w:styleId="Heading1Char">
    <w:name w:val="Heading 1 Char"/>
    <w:basedOn w:val="DefaultParagraphFont"/>
    <w:link w:val="Heading1"/>
    <w:uiPriority w:val="9"/>
    <w:rsid w:val="00C13B93"/>
    <w:rPr>
      <w:rFonts w:ascii="Arial" w:eastAsia="Batang" w:hAnsi="Arial" w:cs="Arial"/>
      <w:b/>
      <w:sz w:val="22"/>
      <w:szCs w:val="24"/>
      <w:lang w:val="fr-CA"/>
    </w:rPr>
  </w:style>
  <w:style w:type="character" w:styleId="Hyperlink">
    <w:name w:val="Hyperlink"/>
    <w:basedOn w:val="DefaultParagraphFont"/>
    <w:uiPriority w:val="99"/>
    <w:unhideWhenUsed/>
    <w:rsid w:val="00035DB9"/>
    <w:rPr>
      <w:color w:val="0563C1" w:themeColor="hyperlink"/>
      <w:u w:val="single"/>
    </w:rPr>
  </w:style>
  <w:style w:type="paragraph" w:styleId="Header">
    <w:name w:val="header"/>
    <w:basedOn w:val="Normal"/>
    <w:link w:val="HeaderChar"/>
    <w:uiPriority w:val="99"/>
    <w:unhideWhenUsed/>
    <w:rsid w:val="006553A2"/>
    <w:pPr>
      <w:tabs>
        <w:tab w:val="center" w:pos="4680"/>
        <w:tab w:val="right" w:pos="9360"/>
      </w:tabs>
    </w:pPr>
  </w:style>
  <w:style w:type="character" w:customStyle="1" w:styleId="HeaderChar">
    <w:name w:val="Header Char"/>
    <w:basedOn w:val="DefaultParagraphFont"/>
    <w:link w:val="Header"/>
    <w:uiPriority w:val="99"/>
    <w:rsid w:val="006553A2"/>
    <w:rPr>
      <w:rFonts w:asciiTheme="minorHAnsi" w:eastAsiaTheme="minorEastAsia" w:hAnsiTheme="minorHAnsi" w:cstheme="minorBidi"/>
      <w:color w:val="auto"/>
      <w:szCs w:val="24"/>
      <w:lang w:val="fr-CA"/>
    </w:rPr>
  </w:style>
  <w:style w:type="paragraph" w:styleId="Footer">
    <w:name w:val="footer"/>
    <w:basedOn w:val="Normal"/>
    <w:link w:val="FooterChar"/>
    <w:uiPriority w:val="99"/>
    <w:unhideWhenUsed/>
    <w:rsid w:val="006553A2"/>
    <w:pPr>
      <w:tabs>
        <w:tab w:val="center" w:pos="4680"/>
        <w:tab w:val="right" w:pos="9360"/>
      </w:tabs>
    </w:pPr>
  </w:style>
  <w:style w:type="character" w:customStyle="1" w:styleId="FooterChar">
    <w:name w:val="Footer Char"/>
    <w:basedOn w:val="DefaultParagraphFont"/>
    <w:link w:val="Footer"/>
    <w:uiPriority w:val="99"/>
    <w:rsid w:val="006553A2"/>
    <w:rPr>
      <w:rFonts w:asciiTheme="minorHAnsi" w:eastAsiaTheme="minorEastAsia" w:hAnsiTheme="minorHAnsi" w:cstheme="minorBidi"/>
      <w:color w:val="auto"/>
      <w:szCs w:val="24"/>
      <w:lang w:val="fr-CA"/>
    </w:rPr>
  </w:style>
  <w:style w:type="paragraph" w:customStyle="1" w:styleId="Article1L1">
    <w:name w:val="Article1_L1"/>
    <w:basedOn w:val="Normal"/>
    <w:rsid w:val="008F7CF5"/>
    <w:pPr>
      <w:numPr>
        <w:numId w:val="6"/>
      </w:numPr>
      <w:pBdr>
        <w:top w:val="nil"/>
        <w:left w:val="nil"/>
        <w:bottom w:val="nil"/>
        <w:right w:val="nil"/>
        <w:between w:val="nil"/>
        <w:bar w:val="nil"/>
      </w:pBdr>
    </w:pPr>
    <w:rPr>
      <w:rFonts w:eastAsia="Arial Unicode MS" w:cs="Times New Roman"/>
      <w:bdr w:val="nil"/>
    </w:rPr>
  </w:style>
  <w:style w:type="paragraph" w:customStyle="1" w:styleId="Article1L2">
    <w:name w:val="Article1_L2"/>
    <w:basedOn w:val="Normal"/>
    <w:rsid w:val="008F7CF5"/>
    <w:pPr>
      <w:numPr>
        <w:ilvl w:val="1"/>
        <w:numId w:val="6"/>
      </w:numPr>
      <w:pBdr>
        <w:top w:val="nil"/>
        <w:left w:val="nil"/>
        <w:bottom w:val="nil"/>
        <w:right w:val="nil"/>
        <w:between w:val="nil"/>
        <w:bar w:val="nil"/>
      </w:pBdr>
    </w:pPr>
    <w:rPr>
      <w:rFonts w:eastAsia="Arial Unicode MS" w:cs="Times New Roman"/>
      <w:bdr w:val="nil"/>
    </w:rPr>
  </w:style>
  <w:style w:type="paragraph" w:customStyle="1" w:styleId="Article1L3">
    <w:name w:val="Article1_L3"/>
    <w:basedOn w:val="Normal"/>
    <w:rsid w:val="008F7CF5"/>
    <w:pPr>
      <w:numPr>
        <w:ilvl w:val="2"/>
        <w:numId w:val="6"/>
      </w:numPr>
      <w:pBdr>
        <w:top w:val="nil"/>
        <w:left w:val="nil"/>
        <w:bottom w:val="nil"/>
        <w:right w:val="nil"/>
        <w:between w:val="nil"/>
        <w:bar w:val="nil"/>
      </w:pBdr>
    </w:pPr>
    <w:rPr>
      <w:rFonts w:eastAsia="Arial Unicode MS" w:cs="Times New Roman"/>
      <w:bdr w:val="nil"/>
    </w:rPr>
  </w:style>
  <w:style w:type="paragraph" w:customStyle="1" w:styleId="Article1L4">
    <w:name w:val="Article1_L4"/>
    <w:basedOn w:val="Normal"/>
    <w:rsid w:val="008F7CF5"/>
    <w:pPr>
      <w:numPr>
        <w:ilvl w:val="3"/>
        <w:numId w:val="6"/>
      </w:numPr>
      <w:pBdr>
        <w:top w:val="nil"/>
        <w:left w:val="nil"/>
        <w:bottom w:val="nil"/>
        <w:right w:val="nil"/>
        <w:between w:val="nil"/>
        <w:bar w:val="nil"/>
      </w:pBdr>
    </w:pPr>
    <w:rPr>
      <w:rFonts w:eastAsia="Arial Unicode MS" w:cs="Times New Roman"/>
      <w:bdr w:val="nil"/>
    </w:rPr>
  </w:style>
  <w:style w:type="paragraph" w:customStyle="1" w:styleId="Article1L5">
    <w:name w:val="Article1_L5"/>
    <w:basedOn w:val="Normal"/>
    <w:rsid w:val="008F7CF5"/>
    <w:pPr>
      <w:numPr>
        <w:ilvl w:val="4"/>
        <w:numId w:val="6"/>
      </w:numPr>
      <w:pBdr>
        <w:top w:val="nil"/>
        <w:left w:val="nil"/>
        <w:bottom w:val="nil"/>
        <w:right w:val="nil"/>
        <w:between w:val="nil"/>
        <w:bar w:val="nil"/>
      </w:pBdr>
    </w:pPr>
    <w:rPr>
      <w:rFonts w:eastAsia="Arial Unicode MS" w:cs="Times New Roman"/>
      <w:bdr w:val="nil"/>
    </w:rPr>
  </w:style>
  <w:style w:type="paragraph" w:customStyle="1" w:styleId="Article1L6">
    <w:name w:val="Article1_L6"/>
    <w:basedOn w:val="Normal"/>
    <w:rsid w:val="008F7CF5"/>
    <w:pPr>
      <w:numPr>
        <w:ilvl w:val="5"/>
        <w:numId w:val="6"/>
      </w:numPr>
      <w:pBdr>
        <w:top w:val="nil"/>
        <w:left w:val="nil"/>
        <w:bottom w:val="nil"/>
        <w:right w:val="nil"/>
        <w:between w:val="nil"/>
        <w:bar w:val="nil"/>
      </w:pBdr>
    </w:pPr>
    <w:rPr>
      <w:rFonts w:eastAsia="Arial Unicode MS" w:cs="Times New Roman"/>
      <w:bdr w:val="nil"/>
    </w:rPr>
  </w:style>
  <w:style w:type="paragraph" w:customStyle="1" w:styleId="Article1L7">
    <w:name w:val="Article1_L7"/>
    <w:basedOn w:val="Normal"/>
    <w:rsid w:val="008F7CF5"/>
    <w:pPr>
      <w:numPr>
        <w:ilvl w:val="6"/>
        <w:numId w:val="6"/>
      </w:numPr>
      <w:pBdr>
        <w:top w:val="nil"/>
        <w:left w:val="nil"/>
        <w:bottom w:val="nil"/>
        <w:right w:val="nil"/>
        <w:between w:val="nil"/>
        <w:bar w:val="nil"/>
      </w:pBdr>
    </w:pPr>
    <w:rPr>
      <w:rFonts w:eastAsia="Arial Unicode MS" w:cs="Times New Roman"/>
      <w:bdr w:val="nil"/>
    </w:rPr>
  </w:style>
  <w:style w:type="character" w:styleId="PageNumber">
    <w:name w:val="page number"/>
    <w:basedOn w:val="DefaultParagraphFont"/>
    <w:uiPriority w:val="99"/>
    <w:unhideWhenUsed/>
    <w:rsid w:val="00487279"/>
  </w:style>
  <w:style w:type="character" w:customStyle="1" w:styleId="Heading3Char">
    <w:name w:val="Heading 3 Char"/>
    <w:basedOn w:val="DefaultParagraphFont"/>
    <w:link w:val="Heading3"/>
    <w:uiPriority w:val="9"/>
    <w:rsid w:val="00013ECC"/>
    <w:rPr>
      <w:rFonts w:eastAsiaTheme="majorEastAsia" w:cs="Arial"/>
      <w:szCs w:val="24"/>
      <w:lang w:val="fr-CA"/>
    </w:rPr>
  </w:style>
  <w:style w:type="paragraph" w:styleId="BodyText">
    <w:name w:val="Body Text"/>
    <w:basedOn w:val="Normal"/>
    <w:link w:val="BodyTextChar"/>
    <w:uiPriority w:val="1"/>
    <w:qFormat/>
    <w:rsid w:val="000273F2"/>
    <w:pPr>
      <w:widowControl w:val="0"/>
      <w:ind w:left="1084" w:hanging="432"/>
    </w:pPr>
    <w:rPr>
      <w:rFonts w:eastAsia="Times New Roman"/>
    </w:rPr>
  </w:style>
  <w:style w:type="character" w:customStyle="1" w:styleId="BodyTextChar">
    <w:name w:val="Body Text Char"/>
    <w:basedOn w:val="DefaultParagraphFont"/>
    <w:link w:val="BodyText"/>
    <w:uiPriority w:val="1"/>
    <w:rsid w:val="000273F2"/>
    <w:rPr>
      <w:rFonts w:eastAsia="Times New Roman" w:cstheme="minorBidi"/>
      <w:color w:val="auto"/>
      <w:szCs w:val="24"/>
    </w:rPr>
  </w:style>
  <w:style w:type="character" w:customStyle="1" w:styleId="Heading2Char">
    <w:name w:val="Heading 2 Char"/>
    <w:basedOn w:val="DefaultParagraphFont"/>
    <w:link w:val="Heading2"/>
    <w:uiPriority w:val="9"/>
    <w:rsid w:val="00C13B93"/>
    <w:rPr>
      <w:rFonts w:ascii="Arial" w:eastAsiaTheme="majorEastAsia" w:hAnsi="Arial" w:cs="Arial"/>
      <w:color w:val="auto"/>
      <w:sz w:val="22"/>
      <w:szCs w:val="26"/>
      <w:lang w:val="fr-CA"/>
    </w:rPr>
  </w:style>
  <w:style w:type="paragraph" w:styleId="TOCHeading">
    <w:name w:val="TOC Heading"/>
    <w:basedOn w:val="Heading1"/>
    <w:next w:val="Normal"/>
    <w:uiPriority w:val="39"/>
    <w:unhideWhenUsed/>
    <w:qFormat/>
    <w:rsid w:val="00226A78"/>
    <w:pPr>
      <w:spacing w:before="480" w:line="276" w:lineRule="auto"/>
      <w:outlineLvl w:val="9"/>
    </w:pPr>
    <w:rPr>
      <w:rFonts w:cstheme="majorBidi"/>
      <w:b w:val="0"/>
      <w:bCs/>
      <w:color w:val="auto"/>
      <w:szCs w:val="28"/>
    </w:rPr>
  </w:style>
  <w:style w:type="paragraph" w:styleId="TOC1">
    <w:name w:val="toc 1"/>
    <w:basedOn w:val="Normal"/>
    <w:next w:val="Normal"/>
    <w:autoRedefine/>
    <w:uiPriority w:val="39"/>
    <w:unhideWhenUsed/>
    <w:rsid w:val="00983155"/>
    <w:pPr>
      <w:tabs>
        <w:tab w:val="right" w:leader="dot" w:pos="9350"/>
      </w:tabs>
      <w:spacing w:after="0"/>
    </w:pPr>
    <w:rPr>
      <w:bCs/>
    </w:rPr>
  </w:style>
  <w:style w:type="paragraph" w:styleId="TOC2">
    <w:name w:val="toc 2"/>
    <w:basedOn w:val="Normal"/>
    <w:next w:val="Normal"/>
    <w:autoRedefine/>
    <w:uiPriority w:val="39"/>
    <w:unhideWhenUsed/>
    <w:rsid w:val="005D4D83"/>
    <w:pPr>
      <w:tabs>
        <w:tab w:val="right" w:leader="dot" w:pos="9350"/>
      </w:tabs>
      <w:ind w:left="240"/>
    </w:pPr>
    <w:rPr>
      <w:rFonts w:cs="Arial"/>
      <w:bCs/>
      <w:caps/>
      <w:noProof/>
      <w:szCs w:val="22"/>
    </w:rPr>
  </w:style>
  <w:style w:type="paragraph" w:styleId="TOC3">
    <w:name w:val="toc 3"/>
    <w:basedOn w:val="Normal"/>
    <w:next w:val="Normal"/>
    <w:autoRedefine/>
    <w:uiPriority w:val="39"/>
    <w:unhideWhenUsed/>
    <w:rsid w:val="009A1D14"/>
    <w:pPr>
      <w:ind w:left="480"/>
    </w:pPr>
    <w:rPr>
      <w:sz w:val="22"/>
      <w:szCs w:val="22"/>
    </w:rPr>
  </w:style>
  <w:style w:type="paragraph" w:styleId="TOC4">
    <w:name w:val="toc 4"/>
    <w:basedOn w:val="Normal"/>
    <w:next w:val="Normal"/>
    <w:autoRedefine/>
    <w:uiPriority w:val="39"/>
    <w:unhideWhenUsed/>
    <w:rsid w:val="009A1D14"/>
    <w:pPr>
      <w:ind w:left="720"/>
    </w:pPr>
    <w:rPr>
      <w:sz w:val="20"/>
      <w:szCs w:val="20"/>
    </w:rPr>
  </w:style>
  <w:style w:type="paragraph" w:styleId="TOC5">
    <w:name w:val="toc 5"/>
    <w:basedOn w:val="Normal"/>
    <w:next w:val="Normal"/>
    <w:autoRedefine/>
    <w:uiPriority w:val="39"/>
    <w:unhideWhenUsed/>
    <w:rsid w:val="009A1D14"/>
    <w:pPr>
      <w:ind w:left="960"/>
    </w:pPr>
    <w:rPr>
      <w:sz w:val="20"/>
      <w:szCs w:val="20"/>
    </w:rPr>
  </w:style>
  <w:style w:type="paragraph" w:styleId="TOC6">
    <w:name w:val="toc 6"/>
    <w:basedOn w:val="Normal"/>
    <w:next w:val="Normal"/>
    <w:autoRedefine/>
    <w:uiPriority w:val="39"/>
    <w:unhideWhenUsed/>
    <w:rsid w:val="009A1D14"/>
    <w:pPr>
      <w:ind w:left="1200"/>
    </w:pPr>
    <w:rPr>
      <w:sz w:val="20"/>
      <w:szCs w:val="20"/>
    </w:rPr>
  </w:style>
  <w:style w:type="paragraph" w:styleId="TOC7">
    <w:name w:val="toc 7"/>
    <w:basedOn w:val="Normal"/>
    <w:next w:val="Normal"/>
    <w:autoRedefine/>
    <w:uiPriority w:val="39"/>
    <w:unhideWhenUsed/>
    <w:rsid w:val="009A1D14"/>
    <w:pPr>
      <w:ind w:left="1440"/>
    </w:pPr>
    <w:rPr>
      <w:sz w:val="20"/>
      <w:szCs w:val="20"/>
    </w:rPr>
  </w:style>
  <w:style w:type="paragraph" w:styleId="TOC8">
    <w:name w:val="toc 8"/>
    <w:basedOn w:val="Normal"/>
    <w:next w:val="Normal"/>
    <w:autoRedefine/>
    <w:uiPriority w:val="39"/>
    <w:unhideWhenUsed/>
    <w:rsid w:val="009A1D14"/>
    <w:pPr>
      <w:ind w:left="1680"/>
    </w:pPr>
    <w:rPr>
      <w:sz w:val="20"/>
      <w:szCs w:val="20"/>
    </w:rPr>
  </w:style>
  <w:style w:type="paragraph" w:styleId="TOC9">
    <w:name w:val="toc 9"/>
    <w:basedOn w:val="Normal"/>
    <w:next w:val="Normal"/>
    <w:autoRedefine/>
    <w:uiPriority w:val="39"/>
    <w:unhideWhenUsed/>
    <w:rsid w:val="009A1D14"/>
    <w:pPr>
      <w:ind w:left="1920"/>
    </w:pPr>
    <w:rPr>
      <w:sz w:val="20"/>
      <w:szCs w:val="20"/>
    </w:rPr>
  </w:style>
  <w:style w:type="character" w:styleId="FollowedHyperlink">
    <w:name w:val="FollowedHyperlink"/>
    <w:basedOn w:val="DefaultParagraphFont"/>
    <w:uiPriority w:val="99"/>
    <w:semiHidden/>
    <w:unhideWhenUsed/>
    <w:rsid w:val="003166B6"/>
    <w:rPr>
      <w:color w:val="954F72" w:themeColor="followedHyperlink"/>
      <w:u w:val="single"/>
    </w:rPr>
  </w:style>
  <w:style w:type="paragraph" w:customStyle="1" w:styleId="Recitals">
    <w:name w:val="Recitals"/>
    <w:basedOn w:val="Heading2"/>
    <w:autoRedefine/>
    <w:qFormat/>
    <w:rsid w:val="00DA7B7E"/>
    <w:pPr>
      <w:numPr>
        <w:numId w:val="36"/>
      </w:numPr>
      <w:ind w:hanging="720"/>
    </w:pPr>
  </w:style>
  <w:style w:type="numbering" w:customStyle="1" w:styleId="Style1">
    <w:name w:val="Style1"/>
    <w:uiPriority w:val="99"/>
    <w:rsid w:val="00D652FE"/>
    <w:pPr>
      <w:numPr>
        <w:numId w:val="37"/>
      </w:numPr>
    </w:pPr>
  </w:style>
  <w:style w:type="character" w:customStyle="1" w:styleId="Heading4Char">
    <w:name w:val="Heading 4 Char"/>
    <w:basedOn w:val="DefaultParagraphFont"/>
    <w:link w:val="Heading4"/>
    <w:uiPriority w:val="9"/>
    <w:rsid w:val="00013ECC"/>
    <w:rPr>
      <w:rFonts w:eastAsiaTheme="majorEastAsia" w:cstheme="majorBidi"/>
      <w:iCs/>
      <w:color w:val="auto"/>
      <w:szCs w:val="24"/>
      <w:lang w:val="fr-CA"/>
    </w:rPr>
  </w:style>
  <w:style w:type="paragraph" w:styleId="NoSpacing">
    <w:name w:val="No Spacing"/>
    <w:uiPriority w:val="1"/>
    <w:qFormat/>
    <w:rsid w:val="003C2EF8"/>
    <w:pPr>
      <w:overflowPunct w:val="0"/>
      <w:autoSpaceDE w:val="0"/>
      <w:autoSpaceDN w:val="0"/>
      <w:adjustRightInd w:val="0"/>
      <w:textAlignment w:val="baseline"/>
    </w:pPr>
    <w:rPr>
      <w:rFonts w:eastAsia="Times New Roman" w:cs="Times New Roman"/>
      <w:color w:val="auto"/>
    </w:rPr>
  </w:style>
  <w:style w:type="paragraph" w:styleId="CommentSubject">
    <w:name w:val="annotation subject"/>
    <w:basedOn w:val="CommentText"/>
    <w:next w:val="CommentText"/>
    <w:link w:val="CommentSubjectChar"/>
    <w:uiPriority w:val="99"/>
    <w:semiHidden/>
    <w:unhideWhenUsed/>
    <w:rsid w:val="008C575C"/>
    <w:rPr>
      <w:b/>
      <w:bCs/>
    </w:rPr>
  </w:style>
  <w:style w:type="character" w:customStyle="1" w:styleId="CommentSubjectChar">
    <w:name w:val="Comment Subject Char"/>
    <w:basedOn w:val="CommentTextChar"/>
    <w:link w:val="CommentSubject"/>
    <w:uiPriority w:val="99"/>
    <w:semiHidden/>
    <w:rsid w:val="008C575C"/>
    <w:rPr>
      <w:rFonts w:asciiTheme="minorHAnsi" w:eastAsiaTheme="minorEastAsia" w:hAnsiTheme="minorHAnsi" w:cstheme="minorBidi"/>
      <w:b/>
      <w:bCs/>
      <w:color w:val="auto"/>
      <w:sz w:val="20"/>
      <w:szCs w:val="24"/>
      <w:lang w:val="fr-CA"/>
    </w:rPr>
  </w:style>
  <w:style w:type="paragraph" w:styleId="Revision">
    <w:name w:val="Revision"/>
    <w:hidden/>
    <w:uiPriority w:val="99"/>
    <w:semiHidden/>
    <w:rsid w:val="001E495A"/>
    <w:rPr>
      <w:rFonts w:eastAsiaTheme="minorEastAsia" w:cstheme="minorBidi"/>
      <w:color w:val="auto"/>
      <w:szCs w:val="24"/>
    </w:rPr>
  </w:style>
  <w:style w:type="character" w:customStyle="1" w:styleId="Mention1">
    <w:name w:val="Mention1"/>
    <w:basedOn w:val="DefaultParagraphFont"/>
    <w:uiPriority w:val="99"/>
    <w:semiHidden/>
    <w:unhideWhenUsed/>
    <w:rsid w:val="008842A3"/>
    <w:rPr>
      <w:color w:val="2B579A"/>
      <w:shd w:val="clear" w:color="auto" w:fill="E6E6E6"/>
    </w:rPr>
  </w:style>
  <w:style w:type="table" w:styleId="TableGrid">
    <w:name w:val="Table Grid"/>
    <w:basedOn w:val="TableNormal"/>
    <w:uiPriority w:val="39"/>
    <w:rsid w:val="003C5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0D6B8D"/>
    <w:pPr>
      <w:pBdr>
        <w:top w:val="nil"/>
        <w:left w:val="nil"/>
        <w:bottom w:val="nil"/>
        <w:right w:val="nil"/>
        <w:between w:val="nil"/>
        <w:bar w:val="nil"/>
      </w:pBdr>
    </w:pPr>
    <w:rPr>
      <w:rFonts w:eastAsia="Arial Unicode MS" w:cs="Arial Unicode MS"/>
      <w:color w:val="000000"/>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dsc-sdrcc.ca/"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riv.gc.ca/fr/sujets-lies-a-la-protection-de-la-vie-privee/lois-sur-la-protection-des-renseignements-personnels-au-canada/la-loi-sur-la-protection-des-renseignements-personnels-et-les-documents-electroniques-lprpde/" TargetMode="External"/><Relationship Id="rId9" Type="http://schemas.openxmlformats.org/officeDocument/2006/relationships/hyperlink" Target="https://athletescan.com/fr/zone-des-athletes/programmes/la-solution-sport" TargetMode="External"/><Relationship Id="rId10" Type="http://schemas.openxmlformats.org/officeDocument/2006/relationships/hyperlink" Target="https://www.canada.ca/fr/patrimoine-canadien/services/financement-spor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32959B-DEA8-1245-8463-89E27FF2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28</Pages>
  <Words>9787</Words>
  <Characters>55788</Characters>
  <Application>Microsoft Macintosh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Georgina Truman</cp:lastModifiedBy>
  <cp:revision>11</cp:revision>
  <cp:lastPrinted>2018-02-20T19:49:00Z</cp:lastPrinted>
  <dcterms:created xsi:type="dcterms:W3CDTF">2018-02-20T19:33:00Z</dcterms:created>
  <dcterms:modified xsi:type="dcterms:W3CDTF">2020-03-27T20:18:00Z</dcterms:modified>
</cp:coreProperties>
</file>